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63A470" w14:textId="5C0232B4" w:rsidR="0080355B" w:rsidRPr="009704CF" w:rsidRDefault="0080355B" w:rsidP="009704CF">
      <w:pPr>
        <w:rPr>
          <w:rFonts w:ascii="Arial" w:hAnsi="Arial" w:cs="Times New Roman (Textkörper CS)"/>
        </w:rPr>
      </w:pPr>
      <w:r w:rsidRPr="00A47701">
        <w:rPr>
          <w:b/>
          <w:bCs/>
          <w:sz w:val="36"/>
          <w:szCs w:val="30"/>
        </w:rPr>
        <w:t>Projektarbeit</w:t>
      </w:r>
    </w:p>
    <w:p w14:paraId="7D2A6825" w14:textId="77777777" w:rsidR="00A47701" w:rsidRDefault="00A47701" w:rsidP="00EA60C9">
      <w:pPr>
        <w:pStyle w:val="PJA0"/>
        <w:rPr>
          <w:sz w:val="28"/>
          <w:szCs w:val="26"/>
        </w:rPr>
      </w:pPr>
    </w:p>
    <w:p w14:paraId="76909BB6" w14:textId="77777777" w:rsidR="00746E91" w:rsidRDefault="00746E91" w:rsidP="00EA60C9">
      <w:pPr>
        <w:pStyle w:val="PJA0"/>
        <w:rPr>
          <w:sz w:val="28"/>
          <w:szCs w:val="26"/>
        </w:rPr>
      </w:pPr>
    </w:p>
    <w:p w14:paraId="081B704A" w14:textId="77777777" w:rsidR="00ED663B" w:rsidRDefault="00ED663B" w:rsidP="00EA60C9">
      <w:pPr>
        <w:pStyle w:val="PJA0"/>
        <w:rPr>
          <w:sz w:val="28"/>
          <w:szCs w:val="26"/>
        </w:rPr>
      </w:pPr>
    </w:p>
    <w:p w14:paraId="621FE286" w14:textId="77777777" w:rsidR="00ED663B" w:rsidRDefault="00ED663B" w:rsidP="00EA60C9">
      <w:pPr>
        <w:pStyle w:val="PJA0"/>
        <w:rPr>
          <w:sz w:val="28"/>
          <w:szCs w:val="26"/>
        </w:rPr>
      </w:pPr>
    </w:p>
    <w:p w14:paraId="1BF586DD" w14:textId="77777777" w:rsidR="00ED663B" w:rsidRDefault="00ED663B" w:rsidP="00EA60C9">
      <w:pPr>
        <w:pStyle w:val="PJA0"/>
        <w:rPr>
          <w:sz w:val="28"/>
          <w:szCs w:val="26"/>
        </w:rPr>
      </w:pPr>
    </w:p>
    <w:p w14:paraId="264DFF8C" w14:textId="728CD31F" w:rsidR="00F9456C" w:rsidRPr="00E5727D" w:rsidRDefault="009D75D4" w:rsidP="00E5727D">
      <w:pPr>
        <w:pStyle w:val="PJA0"/>
        <w:rPr>
          <w:b/>
          <w:bCs/>
          <w:sz w:val="36"/>
          <w:szCs w:val="30"/>
        </w:rPr>
      </w:pPr>
      <w:proofErr w:type="spellStart"/>
      <w:r w:rsidRPr="00E5727D">
        <w:rPr>
          <w:b/>
          <w:bCs/>
          <w:sz w:val="36"/>
          <w:szCs w:val="30"/>
        </w:rPr>
        <w:t>Make</w:t>
      </w:r>
      <w:proofErr w:type="spellEnd"/>
      <w:r w:rsidRPr="00E5727D">
        <w:rPr>
          <w:b/>
          <w:bCs/>
          <w:sz w:val="36"/>
          <w:szCs w:val="30"/>
        </w:rPr>
        <w:t xml:space="preserve"> </w:t>
      </w:r>
      <w:proofErr w:type="spellStart"/>
      <w:r w:rsidRPr="00E5727D">
        <w:rPr>
          <w:b/>
          <w:bCs/>
          <w:sz w:val="36"/>
          <w:szCs w:val="30"/>
        </w:rPr>
        <w:t>or</w:t>
      </w:r>
      <w:proofErr w:type="spellEnd"/>
      <w:r w:rsidRPr="00E5727D">
        <w:rPr>
          <w:b/>
          <w:bCs/>
          <w:sz w:val="36"/>
          <w:szCs w:val="30"/>
        </w:rPr>
        <w:t xml:space="preserve"> </w:t>
      </w:r>
      <w:r w:rsidR="00CB30F1">
        <w:rPr>
          <w:b/>
          <w:bCs/>
          <w:sz w:val="36"/>
          <w:szCs w:val="30"/>
        </w:rPr>
        <w:t>B</w:t>
      </w:r>
      <w:r w:rsidRPr="00E5727D">
        <w:rPr>
          <w:b/>
          <w:bCs/>
          <w:sz w:val="36"/>
          <w:szCs w:val="30"/>
        </w:rPr>
        <w:t>uy: Betriebswirtschaftliche und technische</w:t>
      </w:r>
      <w:r w:rsidR="00F33C41" w:rsidRPr="00E5727D">
        <w:rPr>
          <w:b/>
          <w:bCs/>
          <w:sz w:val="36"/>
          <w:szCs w:val="30"/>
        </w:rPr>
        <w:t xml:space="preserve"> </w:t>
      </w:r>
      <w:r w:rsidRPr="00E5727D">
        <w:rPr>
          <w:b/>
          <w:bCs/>
          <w:sz w:val="36"/>
          <w:szCs w:val="30"/>
        </w:rPr>
        <w:t>Entscheidungsvorlage zur Weiterführung der Eigenfertigung oder Fremdvergabe von sterilisierten</w:t>
      </w:r>
      <w:r w:rsidR="007258EB" w:rsidRPr="00E5727D">
        <w:rPr>
          <w:b/>
          <w:bCs/>
          <w:sz w:val="36"/>
          <w:szCs w:val="30"/>
        </w:rPr>
        <w:t xml:space="preserve"> </w:t>
      </w:r>
      <w:r w:rsidRPr="00E5727D">
        <w:rPr>
          <w:b/>
          <w:bCs/>
          <w:sz w:val="36"/>
          <w:szCs w:val="30"/>
        </w:rPr>
        <w:t>Einwegprozesssystemen in der biopharmazeutischen Produktion</w:t>
      </w:r>
    </w:p>
    <w:p w14:paraId="6490B7F7" w14:textId="77777777" w:rsidR="00F33C41" w:rsidRDefault="00F33C41" w:rsidP="009D75D4">
      <w:pPr>
        <w:pStyle w:val="PJA0"/>
      </w:pPr>
    </w:p>
    <w:p w14:paraId="208F4C19" w14:textId="77777777" w:rsidR="00ED663B" w:rsidRDefault="00ED663B" w:rsidP="009D75D4">
      <w:pPr>
        <w:pStyle w:val="PJA0"/>
      </w:pPr>
    </w:p>
    <w:p w14:paraId="1A233F1A" w14:textId="77777777" w:rsidR="0020528A" w:rsidRDefault="0020528A" w:rsidP="009D75D4">
      <w:pPr>
        <w:pStyle w:val="PJA0"/>
      </w:pPr>
    </w:p>
    <w:p w14:paraId="4D99BF94" w14:textId="77777777" w:rsidR="00ED663B" w:rsidRDefault="00ED663B" w:rsidP="009D75D4">
      <w:pPr>
        <w:pStyle w:val="PJA0"/>
      </w:pPr>
    </w:p>
    <w:p w14:paraId="7341470E" w14:textId="77777777" w:rsidR="00ED663B" w:rsidRDefault="00ED663B" w:rsidP="009D75D4">
      <w:pPr>
        <w:pStyle w:val="PJA0"/>
      </w:pPr>
    </w:p>
    <w:p w14:paraId="6FD9579D" w14:textId="77777777" w:rsidR="00ED663B" w:rsidRDefault="00ED663B" w:rsidP="009D75D4">
      <w:pPr>
        <w:pStyle w:val="PJA0"/>
      </w:pPr>
    </w:p>
    <w:p w14:paraId="3CE727E9" w14:textId="77777777" w:rsidR="00ED663B" w:rsidRDefault="00ED663B" w:rsidP="009D75D4">
      <w:pPr>
        <w:pStyle w:val="PJA0"/>
      </w:pPr>
    </w:p>
    <w:p w14:paraId="7BC9CB52" w14:textId="77777777" w:rsidR="0020528A" w:rsidRDefault="0020528A" w:rsidP="009D75D4">
      <w:pPr>
        <w:pStyle w:val="PJA0"/>
      </w:pPr>
    </w:p>
    <w:p w14:paraId="104614AB" w14:textId="77777777" w:rsidR="0020528A" w:rsidRDefault="0020528A" w:rsidP="009D75D4">
      <w:pPr>
        <w:pStyle w:val="PJA0"/>
      </w:pPr>
    </w:p>
    <w:p w14:paraId="7B3E4FB4" w14:textId="77777777" w:rsidR="00ED663B" w:rsidRDefault="00ED663B" w:rsidP="009D75D4">
      <w:pPr>
        <w:pStyle w:val="PJA0"/>
      </w:pPr>
    </w:p>
    <w:p w14:paraId="0BA35C82" w14:textId="414A2D19" w:rsidR="0080355B" w:rsidRDefault="0080355B" w:rsidP="00C1166D">
      <w:pPr>
        <w:pStyle w:val="PJA0"/>
        <w:jc w:val="left"/>
      </w:pPr>
      <w:r>
        <w:t>Kennnummer:</w:t>
      </w:r>
      <w:r w:rsidR="00C1166D">
        <w:tab/>
      </w:r>
      <w:r w:rsidR="00720853">
        <w:t>91</w:t>
      </w:r>
    </w:p>
    <w:p w14:paraId="4A20BA44" w14:textId="77777777" w:rsidR="0034563D" w:rsidRDefault="00DA3510" w:rsidP="00F07638">
      <w:pPr>
        <w:pStyle w:val="PJA0"/>
        <w:jc w:val="left"/>
      </w:pPr>
      <w:r>
        <w:t>Datum der Abgabe:</w:t>
      </w:r>
      <w:r w:rsidR="00C1166D">
        <w:tab/>
      </w:r>
      <w:r w:rsidR="00043377">
        <w:t>0</w:t>
      </w:r>
      <w:r w:rsidR="009652EE">
        <w:t>8</w:t>
      </w:r>
      <w:r w:rsidR="00043377">
        <w:t>. Juli</w:t>
      </w:r>
      <w:r w:rsidR="00F33C41">
        <w:t xml:space="preserve"> 2025</w:t>
      </w:r>
      <w:bookmarkStart w:id="0" w:name="_Toc197953703"/>
    </w:p>
    <w:p w14:paraId="54366669" w14:textId="77777777" w:rsidR="0034563D" w:rsidRPr="0034563D" w:rsidRDefault="0034563D" w:rsidP="0034563D">
      <w:pPr>
        <w:sectPr w:rsidR="0034563D" w:rsidRPr="0034563D" w:rsidSect="0034563D">
          <w:footerReference w:type="default" r:id="rId8"/>
          <w:type w:val="continuous"/>
          <w:pgSz w:w="11906" w:h="16838"/>
          <w:pgMar w:top="1418" w:right="1134" w:bottom="1134" w:left="2835" w:header="709" w:footer="1134" w:gutter="0"/>
          <w:pgNumType w:fmt="upperRoman"/>
          <w:cols w:space="708"/>
          <w:titlePg/>
          <w:docGrid w:linePitch="360"/>
        </w:sectPr>
      </w:pPr>
    </w:p>
    <w:p w14:paraId="1C34B58A" w14:textId="78A2F763" w:rsidR="00B96F89" w:rsidRPr="00113E35" w:rsidRDefault="008C375F" w:rsidP="00FC3B94">
      <w:pPr>
        <w:pStyle w:val="PJA"/>
      </w:pPr>
      <w:bookmarkStart w:id="1" w:name="_Hlk200108976"/>
      <w:bookmarkStart w:id="2" w:name="_Toc202425370"/>
      <w:bookmarkEnd w:id="1"/>
      <w:r w:rsidRPr="00113E35">
        <w:lastRenderedPageBreak/>
        <w:t>K</w:t>
      </w:r>
      <w:r w:rsidR="00B96F89" w:rsidRPr="00113E35">
        <w:t>urzzusammenfassung</w:t>
      </w:r>
      <w:bookmarkEnd w:id="0"/>
      <w:bookmarkEnd w:id="2"/>
    </w:p>
    <w:p w14:paraId="13BAC956" w14:textId="0ACBE6E4" w:rsidR="005132A5" w:rsidRDefault="005132A5" w:rsidP="005132A5">
      <w:pPr>
        <w:pStyle w:val="PJA0"/>
      </w:pPr>
      <w:r>
        <w:t>In der biopharmazeutischen Produktion stellt sich die strategische Frage, ob die Herstellung sterilisierter Einwegprozesssysteme (</w:t>
      </w:r>
      <w:proofErr w:type="spellStart"/>
      <w:r>
        <w:t>sSUS</w:t>
      </w:r>
      <w:proofErr w:type="spellEnd"/>
      <w:r>
        <w:t xml:space="preserve">) weiterhin intern erfolgen oder künftig an einen externen Dienstleister ausgelagert werden soll. Ziel dieser Projektarbeit war es, eine fundierte Handlungsempfehlung für diese </w:t>
      </w:r>
      <w:proofErr w:type="spellStart"/>
      <w:r>
        <w:t>Make</w:t>
      </w:r>
      <w:proofErr w:type="spellEnd"/>
      <w:r>
        <w:t>-</w:t>
      </w:r>
      <w:proofErr w:type="spellStart"/>
      <w:r>
        <w:t>or</w:t>
      </w:r>
      <w:proofErr w:type="spellEnd"/>
      <w:r>
        <w:t>-Buy-Entscheidung zu erarbeiten, die sowohl wirtschaftliche, technische als auch strategische Aspekte berücksichtigt.</w:t>
      </w:r>
    </w:p>
    <w:p w14:paraId="54F6AA34" w14:textId="0E403FF8" w:rsidR="00D84936" w:rsidRDefault="00D84936" w:rsidP="005132A5">
      <w:pPr>
        <w:pStyle w:val="PJA0"/>
      </w:pPr>
      <w:r w:rsidRPr="00D84936">
        <w:t>Zur Beurteilung wurden verschiedene Analyseinstrumente eingesetzt</w:t>
      </w:r>
      <w:r w:rsidR="00B15FDC">
        <w:t>.</w:t>
      </w:r>
      <w:r w:rsidRPr="00D84936">
        <w:t xml:space="preserve"> Eine Prozessflussanalyse veranschaulicht die internen Abläufe und Schnittstellen, die FMEA identifiziert potenzielle Fehlerquellen. Zusätzlich wurde eine Untersuchung zum Know-how-Erhalt durchgeführt. Die wirtschaftliche Bewertung umfasst einen detaillierten Kostenvergleich sowie eine Szenarioanalyse zur Bewertung der Auswirkungen freigesetzter Kapazitäten. Ergänzt wird dies durch eine Nutzwertanalyse mit qualitativen und ökologischen Kriterien sowie eine SWOT-Analyse, die interne Stärken und Schwächen sowie externe Chancen und Risiken systematisch gegenüberstellt.</w:t>
      </w:r>
    </w:p>
    <w:p w14:paraId="3AE608D7" w14:textId="77A0F08A" w:rsidR="005132A5" w:rsidRDefault="005132A5" w:rsidP="005132A5">
      <w:pPr>
        <w:pStyle w:val="PJA0"/>
      </w:pPr>
      <w:r>
        <w:t>Im direkten Kostenvergleich liegt die Eigenfertigung mit 185.252 € unterhalb der Fremdfertigung (210.763 €). Die Szenarioanalyse zeigt, dass sich das Kostenverhältnis nur zugunsten der Fremdfertigung verschieben würde, wenn die freigesetzten Kapazitäten produktiv genutzt würden</w:t>
      </w:r>
      <w:r w:rsidR="00745CFB">
        <w:t>,</w:t>
      </w:r>
      <w:r>
        <w:t xml:space="preserve"> was derzeit noch nicht abschließend geklärt ist. Die Nutzwertanalyse bestätigt den Vorteil der Eigenfertigung, insbesondere in den Bereichen Qualität, Versorgungssicherheit, regulatorische Flexibilität und Nachhaltigkeit. Auch die SWOT-Analyse zeigt, dass die Eigenfertigung unter strategischen Gesichtspunkten, etwa durch den Know-how-Erhalt und die direkte Steuerbarkeit qualitätsrelevanter Prozesse, überlegen ist.</w:t>
      </w:r>
    </w:p>
    <w:p w14:paraId="4B674AAF" w14:textId="5DBF8E63" w:rsidR="005132A5" w:rsidRDefault="005132A5" w:rsidP="005132A5">
      <w:pPr>
        <w:pStyle w:val="PJA0"/>
      </w:pPr>
      <w:r>
        <w:t xml:space="preserve">Die Ergebnisse der Bewertung zeigen übereinstimmend, dass unter den aktuellen Rahmenbedingungen die Eigenfertigung des Produkts </w:t>
      </w:r>
      <w:proofErr w:type="spellStart"/>
      <w:r>
        <w:t>sSUS</w:t>
      </w:r>
      <w:proofErr w:type="spellEnd"/>
      <w:r>
        <w:t xml:space="preserve"> die wirtschaftlich und strategisch vorteilhaftere Lösung darstellt. Die Empfehlung lautet daher, an der internen Herstellung festzuhalten und auf eine Auslagerung zu verzichten.</w:t>
      </w:r>
    </w:p>
    <w:p w14:paraId="66573AF8" w14:textId="77777777" w:rsidR="00AA3425" w:rsidRDefault="00AA3425" w:rsidP="005132A5">
      <w:pPr>
        <w:pStyle w:val="PJA0"/>
      </w:pPr>
    </w:p>
    <w:sdt>
      <w:sdtPr>
        <w:rPr>
          <w:rFonts w:asciiTheme="minorHAnsi" w:hAnsiTheme="minorHAnsi" w:cstheme="minorBidi"/>
          <w:b/>
          <w:bCs/>
          <w:color w:val="0F4761" w:themeColor="accent1" w:themeShade="BF"/>
          <w:szCs w:val="20"/>
          <w:lang w:eastAsia="de-DE"/>
        </w:rPr>
        <w:id w:val="681166447"/>
        <w:docPartObj>
          <w:docPartGallery w:val="Table of Contents"/>
          <w:docPartUnique/>
        </w:docPartObj>
      </w:sdtPr>
      <w:sdtEndPr>
        <w:rPr>
          <w:rFonts w:ascii="Arial" w:hAnsi="Arial"/>
          <w:color w:val="auto"/>
          <w:lang w:eastAsia="en-US"/>
        </w:rPr>
      </w:sdtEndPr>
      <w:sdtContent>
        <w:p w14:paraId="2830E182" w14:textId="7107A1CE" w:rsidR="00F831CD" w:rsidRPr="00D60222" w:rsidRDefault="00F831CD" w:rsidP="00D60222">
          <w:pPr>
            <w:pStyle w:val="PJA0"/>
            <w:rPr>
              <w:b/>
              <w:bCs/>
              <w:lang w:eastAsia="de-DE"/>
            </w:rPr>
          </w:pPr>
          <w:r w:rsidRPr="00D60222">
            <w:rPr>
              <w:b/>
              <w:bCs/>
              <w:lang w:eastAsia="de-DE"/>
            </w:rPr>
            <w:t>Inhalt</w:t>
          </w:r>
          <w:r w:rsidR="008276F4" w:rsidRPr="00D60222">
            <w:rPr>
              <w:b/>
              <w:bCs/>
              <w:lang w:eastAsia="de-DE"/>
            </w:rPr>
            <w:t>sverzeichnis</w:t>
          </w:r>
        </w:p>
        <w:p w14:paraId="77886DDB" w14:textId="2A0F3B79" w:rsidR="00F94A69" w:rsidRDefault="00AB5839">
          <w:pPr>
            <w:pStyle w:val="Verzeichnis1"/>
            <w:rPr>
              <w:rFonts w:asciiTheme="minorHAnsi" w:eastAsiaTheme="minorEastAsia" w:hAnsiTheme="minorHAnsi"/>
              <w:b w:val="0"/>
              <w:bCs w:val="0"/>
              <w:noProof/>
              <w:szCs w:val="24"/>
              <w:lang w:eastAsia="de-DE"/>
            </w:rPr>
          </w:pPr>
          <w:r>
            <w:fldChar w:fldCharType="begin"/>
          </w:r>
          <w:r>
            <w:instrText xml:space="preserve"> TOC \t "PJA Ü1;1;PJA Ü2;2;PJA Ü3;3;PJA Ü;1" </w:instrText>
          </w:r>
          <w:r>
            <w:fldChar w:fldCharType="separate"/>
          </w:r>
          <w:r w:rsidR="00F94A69">
            <w:rPr>
              <w:noProof/>
            </w:rPr>
            <w:t>I)</w:t>
          </w:r>
          <w:r w:rsidR="00F94A69">
            <w:rPr>
              <w:rFonts w:asciiTheme="minorHAnsi" w:eastAsiaTheme="minorEastAsia" w:hAnsiTheme="minorHAnsi"/>
              <w:b w:val="0"/>
              <w:bCs w:val="0"/>
              <w:noProof/>
              <w:szCs w:val="24"/>
              <w:lang w:eastAsia="de-DE"/>
            </w:rPr>
            <w:tab/>
          </w:r>
          <w:r w:rsidR="00F94A69">
            <w:rPr>
              <w:noProof/>
            </w:rPr>
            <w:t>Kurzzusammenfassung</w:t>
          </w:r>
          <w:r w:rsidR="00F94A69">
            <w:rPr>
              <w:noProof/>
            </w:rPr>
            <w:tab/>
          </w:r>
          <w:r w:rsidR="00F94A69">
            <w:rPr>
              <w:noProof/>
            </w:rPr>
            <w:fldChar w:fldCharType="begin"/>
          </w:r>
          <w:r w:rsidR="00F94A69">
            <w:rPr>
              <w:noProof/>
            </w:rPr>
            <w:instrText xml:space="preserve"> PAGEREF _Toc202425370 \h </w:instrText>
          </w:r>
          <w:r w:rsidR="00F94A69">
            <w:rPr>
              <w:noProof/>
            </w:rPr>
          </w:r>
          <w:r w:rsidR="00F94A69">
            <w:rPr>
              <w:noProof/>
            </w:rPr>
            <w:fldChar w:fldCharType="separate"/>
          </w:r>
          <w:r w:rsidR="00EA5C10">
            <w:rPr>
              <w:noProof/>
            </w:rPr>
            <w:t>II</w:t>
          </w:r>
          <w:r w:rsidR="00F94A69">
            <w:rPr>
              <w:noProof/>
            </w:rPr>
            <w:fldChar w:fldCharType="end"/>
          </w:r>
        </w:p>
        <w:p w14:paraId="47EB5B53" w14:textId="56053EDF" w:rsidR="00F94A69" w:rsidRDefault="00F94A69">
          <w:pPr>
            <w:pStyle w:val="Verzeichnis1"/>
            <w:rPr>
              <w:rFonts w:asciiTheme="minorHAnsi" w:eastAsiaTheme="minorEastAsia" w:hAnsiTheme="minorHAnsi"/>
              <w:b w:val="0"/>
              <w:bCs w:val="0"/>
              <w:noProof/>
              <w:szCs w:val="24"/>
              <w:lang w:eastAsia="de-DE"/>
            </w:rPr>
          </w:pPr>
          <w:r>
            <w:rPr>
              <w:noProof/>
            </w:rPr>
            <w:t>II)</w:t>
          </w:r>
          <w:r>
            <w:rPr>
              <w:rFonts w:asciiTheme="minorHAnsi" w:eastAsiaTheme="minorEastAsia" w:hAnsiTheme="minorHAnsi"/>
              <w:b w:val="0"/>
              <w:bCs w:val="0"/>
              <w:noProof/>
              <w:szCs w:val="24"/>
              <w:lang w:eastAsia="de-DE"/>
            </w:rPr>
            <w:tab/>
          </w:r>
          <w:r>
            <w:rPr>
              <w:noProof/>
            </w:rPr>
            <w:t>Abkürzungsverzeichnis</w:t>
          </w:r>
          <w:r>
            <w:rPr>
              <w:noProof/>
            </w:rPr>
            <w:tab/>
          </w:r>
          <w:r>
            <w:rPr>
              <w:noProof/>
            </w:rPr>
            <w:fldChar w:fldCharType="begin"/>
          </w:r>
          <w:r>
            <w:rPr>
              <w:noProof/>
            </w:rPr>
            <w:instrText xml:space="preserve"> PAGEREF _Toc202425371 \h </w:instrText>
          </w:r>
          <w:r>
            <w:rPr>
              <w:noProof/>
            </w:rPr>
          </w:r>
          <w:r>
            <w:rPr>
              <w:noProof/>
            </w:rPr>
            <w:fldChar w:fldCharType="separate"/>
          </w:r>
          <w:r w:rsidR="00EA5C10">
            <w:rPr>
              <w:noProof/>
            </w:rPr>
            <w:t>V</w:t>
          </w:r>
          <w:r>
            <w:rPr>
              <w:noProof/>
            </w:rPr>
            <w:fldChar w:fldCharType="end"/>
          </w:r>
        </w:p>
        <w:p w14:paraId="2B1B673B" w14:textId="02FAEA40" w:rsidR="00F94A69" w:rsidRDefault="00F94A69">
          <w:pPr>
            <w:pStyle w:val="Verzeichnis1"/>
            <w:rPr>
              <w:rFonts w:asciiTheme="minorHAnsi" w:eastAsiaTheme="minorEastAsia" w:hAnsiTheme="minorHAnsi"/>
              <w:b w:val="0"/>
              <w:bCs w:val="0"/>
              <w:noProof/>
              <w:szCs w:val="24"/>
              <w:lang w:eastAsia="de-DE"/>
            </w:rPr>
          </w:pPr>
          <w:r>
            <w:rPr>
              <w:noProof/>
            </w:rPr>
            <w:t>III)</w:t>
          </w:r>
          <w:r>
            <w:rPr>
              <w:rFonts w:asciiTheme="minorHAnsi" w:eastAsiaTheme="minorEastAsia" w:hAnsiTheme="minorHAnsi"/>
              <w:b w:val="0"/>
              <w:bCs w:val="0"/>
              <w:noProof/>
              <w:szCs w:val="24"/>
              <w:lang w:eastAsia="de-DE"/>
            </w:rPr>
            <w:tab/>
          </w:r>
          <w:r>
            <w:rPr>
              <w:noProof/>
            </w:rPr>
            <w:t>Gender-Hinweis / Disclaimer</w:t>
          </w:r>
          <w:r>
            <w:rPr>
              <w:noProof/>
            </w:rPr>
            <w:tab/>
          </w:r>
          <w:r>
            <w:rPr>
              <w:noProof/>
            </w:rPr>
            <w:fldChar w:fldCharType="begin"/>
          </w:r>
          <w:r>
            <w:rPr>
              <w:noProof/>
            </w:rPr>
            <w:instrText xml:space="preserve"> PAGEREF _Toc202425372 \h </w:instrText>
          </w:r>
          <w:r>
            <w:rPr>
              <w:noProof/>
            </w:rPr>
          </w:r>
          <w:r>
            <w:rPr>
              <w:noProof/>
            </w:rPr>
            <w:fldChar w:fldCharType="separate"/>
          </w:r>
          <w:r w:rsidR="00EA5C10">
            <w:rPr>
              <w:noProof/>
            </w:rPr>
            <w:t>VII</w:t>
          </w:r>
          <w:r>
            <w:rPr>
              <w:noProof/>
            </w:rPr>
            <w:fldChar w:fldCharType="end"/>
          </w:r>
        </w:p>
        <w:p w14:paraId="5554015F" w14:textId="6F8AF004" w:rsidR="00F94A69" w:rsidRDefault="00F94A69">
          <w:pPr>
            <w:pStyle w:val="Verzeichnis1"/>
            <w:rPr>
              <w:rFonts w:asciiTheme="minorHAnsi" w:eastAsiaTheme="minorEastAsia" w:hAnsiTheme="minorHAnsi"/>
              <w:b w:val="0"/>
              <w:bCs w:val="0"/>
              <w:noProof/>
              <w:szCs w:val="24"/>
              <w:lang w:eastAsia="de-DE"/>
            </w:rPr>
          </w:pPr>
          <w:r>
            <w:rPr>
              <w:noProof/>
            </w:rPr>
            <w:t>1</w:t>
          </w:r>
          <w:r>
            <w:rPr>
              <w:rFonts w:asciiTheme="minorHAnsi" w:eastAsiaTheme="minorEastAsia" w:hAnsiTheme="minorHAnsi"/>
              <w:b w:val="0"/>
              <w:bCs w:val="0"/>
              <w:noProof/>
              <w:szCs w:val="24"/>
              <w:lang w:eastAsia="de-DE"/>
            </w:rPr>
            <w:tab/>
          </w:r>
          <w:r>
            <w:rPr>
              <w:noProof/>
            </w:rPr>
            <w:t>Einleitung</w:t>
          </w:r>
          <w:r>
            <w:rPr>
              <w:noProof/>
            </w:rPr>
            <w:tab/>
          </w:r>
          <w:r>
            <w:rPr>
              <w:noProof/>
            </w:rPr>
            <w:fldChar w:fldCharType="begin"/>
          </w:r>
          <w:r>
            <w:rPr>
              <w:noProof/>
            </w:rPr>
            <w:instrText xml:space="preserve"> PAGEREF _Toc202425373 \h </w:instrText>
          </w:r>
          <w:r>
            <w:rPr>
              <w:noProof/>
            </w:rPr>
          </w:r>
          <w:r>
            <w:rPr>
              <w:noProof/>
            </w:rPr>
            <w:fldChar w:fldCharType="separate"/>
          </w:r>
          <w:r w:rsidR="00EA5C10">
            <w:rPr>
              <w:noProof/>
            </w:rPr>
            <w:t>1</w:t>
          </w:r>
          <w:r>
            <w:rPr>
              <w:noProof/>
            </w:rPr>
            <w:fldChar w:fldCharType="end"/>
          </w:r>
        </w:p>
        <w:p w14:paraId="12C58988" w14:textId="271F314D" w:rsidR="00F94A69" w:rsidRDefault="00F94A69">
          <w:pPr>
            <w:pStyle w:val="Verzeichnis2"/>
            <w:rPr>
              <w:rFonts w:asciiTheme="minorHAnsi" w:eastAsiaTheme="minorEastAsia" w:hAnsiTheme="minorHAnsi"/>
              <w:iCs w:val="0"/>
              <w:noProof/>
              <w:szCs w:val="24"/>
              <w:lang w:eastAsia="de-DE"/>
            </w:rPr>
          </w:pPr>
          <w:r>
            <w:rPr>
              <w:noProof/>
            </w:rPr>
            <w:t>1.1 Vorstellung des Unternehmens</w:t>
          </w:r>
          <w:r>
            <w:rPr>
              <w:noProof/>
            </w:rPr>
            <w:tab/>
          </w:r>
          <w:r>
            <w:rPr>
              <w:noProof/>
            </w:rPr>
            <w:fldChar w:fldCharType="begin"/>
          </w:r>
          <w:r>
            <w:rPr>
              <w:noProof/>
            </w:rPr>
            <w:instrText xml:space="preserve"> PAGEREF _Toc202425374 \h </w:instrText>
          </w:r>
          <w:r>
            <w:rPr>
              <w:noProof/>
            </w:rPr>
          </w:r>
          <w:r>
            <w:rPr>
              <w:noProof/>
            </w:rPr>
            <w:fldChar w:fldCharType="separate"/>
          </w:r>
          <w:r w:rsidR="00EA5C10">
            <w:rPr>
              <w:noProof/>
            </w:rPr>
            <w:t>1</w:t>
          </w:r>
          <w:r>
            <w:rPr>
              <w:noProof/>
            </w:rPr>
            <w:fldChar w:fldCharType="end"/>
          </w:r>
        </w:p>
        <w:p w14:paraId="3F39EF16" w14:textId="5F4A8E66" w:rsidR="00F94A69" w:rsidRDefault="00F94A69">
          <w:pPr>
            <w:pStyle w:val="Verzeichnis2"/>
            <w:rPr>
              <w:rFonts w:asciiTheme="minorHAnsi" w:eastAsiaTheme="minorEastAsia" w:hAnsiTheme="minorHAnsi"/>
              <w:iCs w:val="0"/>
              <w:noProof/>
              <w:szCs w:val="24"/>
              <w:lang w:eastAsia="de-DE"/>
            </w:rPr>
          </w:pPr>
          <w:r>
            <w:rPr>
              <w:noProof/>
            </w:rPr>
            <w:t>1.2 Zielsetzung der Arbeit</w:t>
          </w:r>
          <w:r>
            <w:rPr>
              <w:noProof/>
            </w:rPr>
            <w:tab/>
          </w:r>
          <w:r>
            <w:rPr>
              <w:noProof/>
            </w:rPr>
            <w:fldChar w:fldCharType="begin"/>
          </w:r>
          <w:r>
            <w:rPr>
              <w:noProof/>
            </w:rPr>
            <w:instrText xml:space="preserve"> PAGEREF _Toc202425375 \h </w:instrText>
          </w:r>
          <w:r>
            <w:rPr>
              <w:noProof/>
            </w:rPr>
          </w:r>
          <w:r>
            <w:rPr>
              <w:noProof/>
            </w:rPr>
            <w:fldChar w:fldCharType="separate"/>
          </w:r>
          <w:r w:rsidR="00EA5C10">
            <w:rPr>
              <w:noProof/>
            </w:rPr>
            <w:t>2</w:t>
          </w:r>
          <w:r>
            <w:rPr>
              <w:noProof/>
            </w:rPr>
            <w:fldChar w:fldCharType="end"/>
          </w:r>
        </w:p>
        <w:p w14:paraId="2C96002D" w14:textId="6F93BDB5" w:rsidR="00F94A69" w:rsidRDefault="00F94A69">
          <w:pPr>
            <w:pStyle w:val="Verzeichnis1"/>
            <w:rPr>
              <w:rFonts w:asciiTheme="minorHAnsi" w:eastAsiaTheme="minorEastAsia" w:hAnsiTheme="minorHAnsi"/>
              <w:b w:val="0"/>
              <w:bCs w:val="0"/>
              <w:noProof/>
              <w:szCs w:val="24"/>
              <w:lang w:eastAsia="de-DE"/>
            </w:rPr>
          </w:pPr>
          <w:r>
            <w:rPr>
              <w:noProof/>
            </w:rPr>
            <w:t>2</w:t>
          </w:r>
          <w:r>
            <w:rPr>
              <w:rFonts w:asciiTheme="minorHAnsi" w:eastAsiaTheme="minorEastAsia" w:hAnsiTheme="minorHAnsi"/>
              <w:b w:val="0"/>
              <w:bCs w:val="0"/>
              <w:noProof/>
              <w:szCs w:val="24"/>
              <w:lang w:eastAsia="de-DE"/>
            </w:rPr>
            <w:tab/>
          </w:r>
          <w:r>
            <w:rPr>
              <w:noProof/>
            </w:rPr>
            <w:t>Beschreibung der Ausgangssituation</w:t>
          </w:r>
          <w:r>
            <w:rPr>
              <w:noProof/>
            </w:rPr>
            <w:tab/>
          </w:r>
          <w:r>
            <w:rPr>
              <w:noProof/>
            </w:rPr>
            <w:fldChar w:fldCharType="begin"/>
          </w:r>
          <w:r>
            <w:rPr>
              <w:noProof/>
            </w:rPr>
            <w:instrText xml:space="preserve"> PAGEREF _Toc202425376 \h </w:instrText>
          </w:r>
          <w:r>
            <w:rPr>
              <w:noProof/>
            </w:rPr>
          </w:r>
          <w:r>
            <w:rPr>
              <w:noProof/>
            </w:rPr>
            <w:fldChar w:fldCharType="separate"/>
          </w:r>
          <w:r w:rsidR="00EA5C10">
            <w:rPr>
              <w:noProof/>
            </w:rPr>
            <w:t>3</w:t>
          </w:r>
          <w:r>
            <w:rPr>
              <w:noProof/>
            </w:rPr>
            <w:fldChar w:fldCharType="end"/>
          </w:r>
        </w:p>
        <w:p w14:paraId="11918861" w14:textId="1A2CDBB1" w:rsidR="00F94A69" w:rsidRDefault="00F94A69">
          <w:pPr>
            <w:pStyle w:val="Verzeichnis2"/>
            <w:rPr>
              <w:rFonts w:asciiTheme="minorHAnsi" w:eastAsiaTheme="minorEastAsia" w:hAnsiTheme="minorHAnsi"/>
              <w:iCs w:val="0"/>
              <w:noProof/>
              <w:szCs w:val="24"/>
              <w:lang w:eastAsia="de-DE"/>
            </w:rPr>
          </w:pPr>
          <w:r>
            <w:rPr>
              <w:noProof/>
            </w:rPr>
            <w:t>2.1 Einsatz von sterilen Einwegprozesssystemen</w:t>
          </w:r>
          <w:r>
            <w:rPr>
              <w:noProof/>
            </w:rPr>
            <w:tab/>
          </w:r>
          <w:r>
            <w:rPr>
              <w:noProof/>
            </w:rPr>
            <w:fldChar w:fldCharType="begin"/>
          </w:r>
          <w:r>
            <w:rPr>
              <w:noProof/>
            </w:rPr>
            <w:instrText xml:space="preserve"> PAGEREF _Toc202425377 \h </w:instrText>
          </w:r>
          <w:r>
            <w:rPr>
              <w:noProof/>
            </w:rPr>
          </w:r>
          <w:r>
            <w:rPr>
              <w:noProof/>
            </w:rPr>
            <w:fldChar w:fldCharType="separate"/>
          </w:r>
          <w:r w:rsidR="00EA5C10">
            <w:rPr>
              <w:noProof/>
            </w:rPr>
            <w:t>3</w:t>
          </w:r>
          <w:r>
            <w:rPr>
              <w:noProof/>
            </w:rPr>
            <w:fldChar w:fldCharType="end"/>
          </w:r>
        </w:p>
        <w:p w14:paraId="1729B666" w14:textId="59D2F6F5" w:rsidR="00F94A69" w:rsidRDefault="00F94A69">
          <w:pPr>
            <w:pStyle w:val="Verzeichnis2"/>
            <w:rPr>
              <w:rFonts w:asciiTheme="minorHAnsi" w:eastAsiaTheme="minorEastAsia" w:hAnsiTheme="minorHAnsi"/>
              <w:iCs w:val="0"/>
              <w:noProof/>
              <w:szCs w:val="24"/>
              <w:lang w:eastAsia="de-DE"/>
            </w:rPr>
          </w:pPr>
          <w:r>
            <w:rPr>
              <w:noProof/>
            </w:rPr>
            <w:t>2.2 Beispielhaftes Einwegprozesssystem – Aufbau und Einsatz</w:t>
          </w:r>
          <w:r>
            <w:rPr>
              <w:noProof/>
            </w:rPr>
            <w:tab/>
          </w:r>
          <w:r>
            <w:rPr>
              <w:noProof/>
            </w:rPr>
            <w:fldChar w:fldCharType="begin"/>
          </w:r>
          <w:r>
            <w:rPr>
              <w:noProof/>
            </w:rPr>
            <w:instrText xml:space="preserve"> PAGEREF _Toc202425378 \h </w:instrText>
          </w:r>
          <w:r>
            <w:rPr>
              <w:noProof/>
            </w:rPr>
          </w:r>
          <w:r>
            <w:rPr>
              <w:noProof/>
            </w:rPr>
            <w:fldChar w:fldCharType="separate"/>
          </w:r>
          <w:r w:rsidR="00EA5C10">
            <w:rPr>
              <w:noProof/>
            </w:rPr>
            <w:t>4</w:t>
          </w:r>
          <w:r>
            <w:rPr>
              <w:noProof/>
            </w:rPr>
            <w:fldChar w:fldCharType="end"/>
          </w:r>
        </w:p>
        <w:p w14:paraId="364733A2" w14:textId="287EFE41" w:rsidR="00F94A69" w:rsidRDefault="00F94A69">
          <w:pPr>
            <w:pStyle w:val="Verzeichnis3"/>
            <w:rPr>
              <w:rFonts w:asciiTheme="minorHAnsi" w:eastAsiaTheme="minorEastAsia" w:hAnsiTheme="minorHAnsi"/>
              <w:sz w:val="24"/>
              <w:szCs w:val="24"/>
              <w:lang w:eastAsia="de-DE"/>
            </w:rPr>
          </w:pPr>
          <w:r>
            <w:t>2.2.1 Schematische Darstellung des Systems</w:t>
          </w:r>
          <w:r>
            <w:tab/>
          </w:r>
          <w:r>
            <w:fldChar w:fldCharType="begin"/>
          </w:r>
          <w:r>
            <w:instrText xml:space="preserve"> PAGEREF _Toc202425379 \h </w:instrText>
          </w:r>
          <w:r>
            <w:fldChar w:fldCharType="separate"/>
          </w:r>
          <w:r w:rsidR="00EA5C10">
            <w:t>4</w:t>
          </w:r>
          <w:r>
            <w:fldChar w:fldCharType="end"/>
          </w:r>
        </w:p>
        <w:p w14:paraId="649499C1" w14:textId="58B9C230" w:rsidR="00F94A69" w:rsidRDefault="00F94A69">
          <w:pPr>
            <w:pStyle w:val="Verzeichnis3"/>
            <w:rPr>
              <w:rFonts w:asciiTheme="minorHAnsi" w:eastAsiaTheme="minorEastAsia" w:hAnsiTheme="minorHAnsi"/>
              <w:sz w:val="24"/>
              <w:szCs w:val="24"/>
              <w:lang w:eastAsia="de-DE"/>
            </w:rPr>
          </w:pPr>
          <w:r>
            <w:t>2.2.2 Einwegprozesssystem im praktischen Einsatz</w:t>
          </w:r>
          <w:r>
            <w:tab/>
          </w:r>
          <w:r>
            <w:fldChar w:fldCharType="begin"/>
          </w:r>
          <w:r>
            <w:instrText xml:space="preserve"> PAGEREF _Toc202425380 \h </w:instrText>
          </w:r>
          <w:r>
            <w:fldChar w:fldCharType="separate"/>
          </w:r>
          <w:r w:rsidR="00EA5C10">
            <w:t>5</w:t>
          </w:r>
          <w:r>
            <w:fldChar w:fldCharType="end"/>
          </w:r>
        </w:p>
        <w:p w14:paraId="33DB5B07" w14:textId="7745A443" w:rsidR="00F94A69" w:rsidRDefault="00F94A69">
          <w:pPr>
            <w:pStyle w:val="Verzeichnis2"/>
            <w:rPr>
              <w:rFonts w:asciiTheme="minorHAnsi" w:eastAsiaTheme="minorEastAsia" w:hAnsiTheme="minorHAnsi"/>
              <w:iCs w:val="0"/>
              <w:noProof/>
              <w:szCs w:val="24"/>
              <w:lang w:eastAsia="de-DE"/>
            </w:rPr>
          </w:pPr>
          <w:r>
            <w:rPr>
              <w:noProof/>
            </w:rPr>
            <w:t>2.3 Beschreibung des bestehenden Fertigungsprozesses</w:t>
          </w:r>
          <w:r>
            <w:rPr>
              <w:noProof/>
            </w:rPr>
            <w:tab/>
          </w:r>
          <w:r>
            <w:rPr>
              <w:noProof/>
            </w:rPr>
            <w:fldChar w:fldCharType="begin"/>
          </w:r>
          <w:r>
            <w:rPr>
              <w:noProof/>
            </w:rPr>
            <w:instrText xml:space="preserve"> PAGEREF _Toc202425381 \h </w:instrText>
          </w:r>
          <w:r>
            <w:rPr>
              <w:noProof/>
            </w:rPr>
          </w:r>
          <w:r>
            <w:rPr>
              <w:noProof/>
            </w:rPr>
            <w:fldChar w:fldCharType="separate"/>
          </w:r>
          <w:r w:rsidR="00EA5C10">
            <w:rPr>
              <w:noProof/>
            </w:rPr>
            <w:t>6</w:t>
          </w:r>
          <w:r>
            <w:rPr>
              <w:noProof/>
            </w:rPr>
            <w:fldChar w:fldCharType="end"/>
          </w:r>
        </w:p>
        <w:p w14:paraId="013FF430" w14:textId="4AACA195" w:rsidR="00F94A69" w:rsidRDefault="00F94A69">
          <w:pPr>
            <w:pStyle w:val="Verzeichnis3"/>
            <w:rPr>
              <w:rFonts w:asciiTheme="minorHAnsi" w:eastAsiaTheme="minorEastAsia" w:hAnsiTheme="minorHAnsi"/>
              <w:sz w:val="24"/>
              <w:szCs w:val="24"/>
              <w:lang w:eastAsia="de-DE"/>
            </w:rPr>
          </w:pPr>
          <w:r>
            <w:t>2.3.1 Darstellung des Prozessflusses</w:t>
          </w:r>
          <w:r>
            <w:tab/>
          </w:r>
          <w:r>
            <w:fldChar w:fldCharType="begin"/>
          </w:r>
          <w:r>
            <w:instrText xml:space="preserve"> PAGEREF _Toc202425382 \h </w:instrText>
          </w:r>
          <w:r>
            <w:fldChar w:fldCharType="separate"/>
          </w:r>
          <w:r w:rsidR="00EA5C10">
            <w:t>6</w:t>
          </w:r>
          <w:r>
            <w:fldChar w:fldCharType="end"/>
          </w:r>
        </w:p>
        <w:p w14:paraId="0D878459" w14:textId="658FC0ED" w:rsidR="00F94A69" w:rsidRDefault="00F94A69">
          <w:pPr>
            <w:pStyle w:val="Verzeichnis3"/>
            <w:rPr>
              <w:rFonts w:asciiTheme="minorHAnsi" w:eastAsiaTheme="minorEastAsia" w:hAnsiTheme="minorHAnsi"/>
              <w:sz w:val="24"/>
              <w:szCs w:val="24"/>
              <w:lang w:eastAsia="de-DE"/>
            </w:rPr>
          </w:pPr>
          <w:r>
            <w:t>2.3.2 Ablauf der Fertigung eines Einwegprozesssystems</w:t>
          </w:r>
          <w:r>
            <w:tab/>
          </w:r>
          <w:r>
            <w:fldChar w:fldCharType="begin"/>
          </w:r>
          <w:r>
            <w:instrText xml:space="preserve"> PAGEREF _Toc202425383 \h </w:instrText>
          </w:r>
          <w:r>
            <w:fldChar w:fldCharType="separate"/>
          </w:r>
          <w:r w:rsidR="00EA5C10">
            <w:t>7</w:t>
          </w:r>
          <w:r>
            <w:fldChar w:fldCharType="end"/>
          </w:r>
        </w:p>
        <w:p w14:paraId="22ECF292" w14:textId="485F2FA9" w:rsidR="00F94A69" w:rsidRDefault="00F94A69">
          <w:pPr>
            <w:pStyle w:val="Verzeichnis2"/>
            <w:rPr>
              <w:rFonts w:asciiTheme="minorHAnsi" w:eastAsiaTheme="minorEastAsia" w:hAnsiTheme="minorHAnsi"/>
              <w:iCs w:val="0"/>
              <w:noProof/>
              <w:szCs w:val="24"/>
              <w:lang w:eastAsia="de-DE"/>
            </w:rPr>
          </w:pPr>
          <w:r>
            <w:rPr>
              <w:noProof/>
            </w:rPr>
            <w:t>2.4 Qualitäts- und regulatorische Anforderungen</w:t>
          </w:r>
          <w:r>
            <w:rPr>
              <w:noProof/>
            </w:rPr>
            <w:tab/>
          </w:r>
          <w:r>
            <w:rPr>
              <w:noProof/>
            </w:rPr>
            <w:fldChar w:fldCharType="begin"/>
          </w:r>
          <w:r>
            <w:rPr>
              <w:noProof/>
            </w:rPr>
            <w:instrText xml:space="preserve"> PAGEREF _Toc202425384 \h </w:instrText>
          </w:r>
          <w:r>
            <w:rPr>
              <w:noProof/>
            </w:rPr>
          </w:r>
          <w:r>
            <w:rPr>
              <w:noProof/>
            </w:rPr>
            <w:fldChar w:fldCharType="separate"/>
          </w:r>
          <w:r w:rsidR="00EA5C10">
            <w:rPr>
              <w:noProof/>
            </w:rPr>
            <w:t>8</w:t>
          </w:r>
          <w:r>
            <w:rPr>
              <w:noProof/>
            </w:rPr>
            <w:fldChar w:fldCharType="end"/>
          </w:r>
        </w:p>
        <w:p w14:paraId="77229EC5" w14:textId="4CFFA4BC" w:rsidR="00F94A69" w:rsidRDefault="00F94A69">
          <w:pPr>
            <w:pStyle w:val="Verzeichnis1"/>
            <w:rPr>
              <w:rFonts w:asciiTheme="minorHAnsi" w:eastAsiaTheme="minorEastAsia" w:hAnsiTheme="minorHAnsi"/>
              <w:b w:val="0"/>
              <w:bCs w:val="0"/>
              <w:noProof/>
              <w:szCs w:val="24"/>
              <w:lang w:eastAsia="de-DE"/>
            </w:rPr>
          </w:pPr>
          <w:r>
            <w:rPr>
              <w:noProof/>
            </w:rPr>
            <w:t>3</w:t>
          </w:r>
          <w:r>
            <w:rPr>
              <w:rFonts w:asciiTheme="minorHAnsi" w:eastAsiaTheme="minorEastAsia" w:hAnsiTheme="minorHAnsi"/>
              <w:b w:val="0"/>
              <w:bCs w:val="0"/>
              <w:noProof/>
              <w:szCs w:val="24"/>
              <w:lang w:eastAsia="de-DE"/>
            </w:rPr>
            <w:tab/>
          </w:r>
          <w:r>
            <w:rPr>
              <w:noProof/>
            </w:rPr>
            <w:t>Darstellung der Möglichkeiten</w:t>
          </w:r>
          <w:r>
            <w:rPr>
              <w:noProof/>
            </w:rPr>
            <w:tab/>
          </w:r>
          <w:r>
            <w:rPr>
              <w:noProof/>
            </w:rPr>
            <w:fldChar w:fldCharType="begin"/>
          </w:r>
          <w:r>
            <w:rPr>
              <w:noProof/>
            </w:rPr>
            <w:instrText xml:space="preserve"> PAGEREF _Toc202425385 \h </w:instrText>
          </w:r>
          <w:r>
            <w:rPr>
              <w:noProof/>
            </w:rPr>
          </w:r>
          <w:r>
            <w:rPr>
              <w:noProof/>
            </w:rPr>
            <w:fldChar w:fldCharType="separate"/>
          </w:r>
          <w:r w:rsidR="00EA5C10">
            <w:rPr>
              <w:noProof/>
            </w:rPr>
            <w:t>9</w:t>
          </w:r>
          <w:r>
            <w:rPr>
              <w:noProof/>
            </w:rPr>
            <w:fldChar w:fldCharType="end"/>
          </w:r>
        </w:p>
        <w:p w14:paraId="0631D7F4" w14:textId="1D135D9B" w:rsidR="00F94A69" w:rsidRDefault="00F94A69">
          <w:pPr>
            <w:pStyle w:val="Verzeichnis1"/>
            <w:rPr>
              <w:rFonts w:asciiTheme="minorHAnsi" w:eastAsiaTheme="minorEastAsia" w:hAnsiTheme="minorHAnsi"/>
              <w:b w:val="0"/>
              <w:bCs w:val="0"/>
              <w:noProof/>
              <w:szCs w:val="24"/>
              <w:lang w:eastAsia="de-DE"/>
            </w:rPr>
          </w:pPr>
          <w:r>
            <w:rPr>
              <w:noProof/>
            </w:rPr>
            <w:t>4</w:t>
          </w:r>
          <w:r>
            <w:rPr>
              <w:rFonts w:asciiTheme="minorHAnsi" w:eastAsiaTheme="minorEastAsia" w:hAnsiTheme="minorHAnsi"/>
              <w:b w:val="0"/>
              <w:bCs w:val="0"/>
              <w:noProof/>
              <w:szCs w:val="24"/>
              <w:lang w:eastAsia="de-DE"/>
            </w:rPr>
            <w:tab/>
          </w:r>
          <w:r>
            <w:rPr>
              <w:noProof/>
            </w:rPr>
            <w:t>Technische und Wirtschaftliche Analyse</w:t>
          </w:r>
          <w:r>
            <w:rPr>
              <w:noProof/>
            </w:rPr>
            <w:tab/>
          </w:r>
          <w:r>
            <w:rPr>
              <w:noProof/>
            </w:rPr>
            <w:fldChar w:fldCharType="begin"/>
          </w:r>
          <w:r>
            <w:rPr>
              <w:noProof/>
            </w:rPr>
            <w:instrText xml:space="preserve"> PAGEREF _Toc202425386 \h </w:instrText>
          </w:r>
          <w:r>
            <w:rPr>
              <w:noProof/>
            </w:rPr>
          </w:r>
          <w:r>
            <w:rPr>
              <w:noProof/>
            </w:rPr>
            <w:fldChar w:fldCharType="separate"/>
          </w:r>
          <w:r w:rsidR="00EA5C10">
            <w:rPr>
              <w:noProof/>
            </w:rPr>
            <w:t>11</w:t>
          </w:r>
          <w:r>
            <w:rPr>
              <w:noProof/>
            </w:rPr>
            <w:fldChar w:fldCharType="end"/>
          </w:r>
        </w:p>
        <w:p w14:paraId="4136688F" w14:textId="4F572DC9" w:rsidR="00F94A69" w:rsidRDefault="00F94A69">
          <w:pPr>
            <w:pStyle w:val="Verzeichnis2"/>
            <w:rPr>
              <w:rFonts w:asciiTheme="minorHAnsi" w:eastAsiaTheme="minorEastAsia" w:hAnsiTheme="minorHAnsi"/>
              <w:iCs w:val="0"/>
              <w:noProof/>
              <w:szCs w:val="24"/>
              <w:lang w:eastAsia="de-DE"/>
            </w:rPr>
          </w:pPr>
          <w:r>
            <w:rPr>
              <w:noProof/>
            </w:rPr>
            <w:t>4.1 Technische Analyse</w:t>
          </w:r>
          <w:r>
            <w:rPr>
              <w:noProof/>
            </w:rPr>
            <w:tab/>
          </w:r>
          <w:r>
            <w:rPr>
              <w:noProof/>
            </w:rPr>
            <w:fldChar w:fldCharType="begin"/>
          </w:r>
          <w:r>
            <w:rPr>
              <w:noProof/>
            </w:rPr>
            <w:instrText xml:space="preserve"> PAGEREF _Toc202425387 \h </w:instrText>
          </w:r>
          <w:r>
            <w:rPr>
              <w:noProof/>
            </w:rPr>
          </w:r>
          <w:r>
            <w:rPr>
              <w:noProof/>
            </w:rPr>
            <w:fldChar w:fldCharType="separate"/>
          </w:r>
          <w:r w:rsidR="00EA5C10">
            <w:rPr>
              <w:noProof/>
            </w:rPr>
            <w:t>11</w:t>
          </w:r>
          <w:r>
            <w:rPr>
              <w:noProof/>
            </w:rPr>
            <w:fldChar w:fldCharType="end"/>
          </w:r>
        </w:p>
        <w:p w14:paraId="5F560346" w14:textId="16A106F3" w:rsidR="00F94A69" w:rsidRDefault="00F94A69">
          <w:pPr>
            <w:pStyle w:val="Verzeichnis3"/>
            <w:rPr>
              <w:rFonts w:asciiTheme="minorHAnsi" w:eastAsiaTheme="minorEastAsia" w:hAnsiTheme="minorHAnsi"/>
              <w:sz w:val="24"/>
              <w:szCs w:val="24"/>
              <w:lang w:eastAsia="de-DE"/>
            </w:rPr>
          </w:pPr>
          <w:r>
            <w:t>4.1.1 Prozessflussanalyse</w:t>
          </w:r>
          <w:r>
            <w:tab/>
          </w:r>
          <w:r>
            <w:fldChar w:fldCharType="begin"/>
          </w:r>
          <w:r>
            <w:instrText xml:space="preserve"> PAGEREF _Toc202425388 \h </w:instrText>
          </w:r>
          <w:r>
            <w:fldChar w:fldCharType="separate"/>
          </w:r>
          <w:r w:rsidR="00EA5C10">
            <w:t>11</w:t>
          </w:r>
          <w:r>
            <w:fldChar w:fldCharType="end"/>
          </w:r>
        </w:p>
        <w:p w14:paraId="01C87FA8" w14:textId="661C9D6E" w:rsidR="00F94A69" w:rsidRDefault="00F94A69">
          <w:pPr>
            <w:pStyle w:val="Verzeichnis3"/>
            <w:rPr>
              <w:rFonts w:asciiTheme="minorHAnsi" w:eastAsiaTheme="minorEastAsia" w:hAnsiTheme="minorHAnsi"/>
              <w:sz w:val="24"/>
              <w:szCs w:val="24"/>
              <w:lang w:eastAsia="de-DE"/>
            </w:rPr>
          </w:pPr>
          <w:r>
            <w:t>4.1.2 Fehlermöglichkeits- und Einfluss-Analyse (FMEA)</w:t>
          </w:r>
          <w:r>
            <w:tab/>
          </w:r>
          <w:r>
            <w:fldChar w:fldCharType="begin"/>
          </w:r>
          <w:r>
            <w:instrText xml:space="preserve"> PAGEREF _Toc202425389 \h </w:instrText>
          </w:r>
          <w:r>
            <w:fldChar w:fldCharType="separate"/>
          </w:r>
          <w:r w:rsidR="00EA5C10">
            <w:t>13</w:t>
          </w:r>
          <w:r>
            <w:fldChar w:fldCharType="end"/>
          </w:r>
        </w:p>
        <w:p w14:paraId="03D600BD" w14:textId="41D6ED5B" w:rsidR="00F94A69" w:rsidRDefault="00F94A69">
          <w:pPr>
            <w:pStyle w:val="Verzeichnis3"/>
            <w:rPr>
              <w:rFonts w:asciiTheme="minorHAnsi" w:eastAsiaTheme="minorEastAsia" w:hAnsiTheme="minorHAnsi"/>
              <w:sz w:val="24"/>
              <w:szCs w:val="24"/>
              <w:lang w:eastAsia="de-DE"/>
            </w:rPr>
          </w:pPr>
          <w:r>
            <w:t>4.1.3 Know-how- und Technologieerhalt</w:t>
          </w:r>
          <w:r>
            <w:tab/>
          </w:r>
          <w:r>
            <w:fldChar w:fldCharType="begin"/>
          </w:r>
          <w:r>
            <w:instrText xml:space="preserve"> PAGEREF _Toc202425390 \h </w:instrText>
          </w:r>
          <w:r>
            <w:fldChar w:fldCharType="separate"/>
          </w:r>
          <w:r w:rsidR="00EA5C10">
            <w:t>16</w:t>
          </w:r>
          <w:r>
            <w:fldChar w:fldCharType="end"/>
          </w:r>
        </w:p>
        <w:p w14:paraId="43E708B0" w14:textId="14796406" w:rsidR="00F94A69" w:rsidRDefault="00F94A69">
          <w:pPr>
            <w:pStyle w:val="Verzeichnis2"/>
            <w:rPr>
              <w:rFonts w:asciiTheme="minorHAnsi" w:eastAsiaTheme="minorEastAsia" w:hAnsiTheme="minorHAnsi"/>
              <w:iCs w:val="0"/>
              <w:noProof/>
              <w:szCs w:val="24"/>
              <w:lang w:eastAsia="de-DE"/>
            </w:rPr>
          </w:pPr>
          <w:r>
            <w:rPr>
              <w:noProof/>
            </w:rPr>
            <w:t>4.2 Wirtschaftliche Analyse</w:t>
          </w:r>
          <w:r>
            <w:rPr>
              <w:noProof/>
            </w:rPr>
            <w:tab/>
          </w:r>
          <w:r>
            <w:rPr>
              <w:noProof/>
            </w:rPr>
            <w:fldChar w:fldCharType="begin"/>
          </w:r>
          <w:r>
            <w:rPr>
              <w:noProof/>
            </w:rPr>
            <w:instrText xml:space="preserve"> PAGEREF _Toc202425391 \h </w:instrText>
          </w:r>
          <w:r>
            <w:rPr>
              <w:noProof/>
            </w:rPr>
          </w:r>
          <w:r>
            <w:rPr>
              <w:noProof/>
            </w:rPr>
            <w:fldChar w:fldCharType="separate"/>
          </w:r>
          <w:r w:rsidR="00EA5C10">
            <w:rPr>
              <w:noProof/>
            </w:rPr>
            <w:t>19</w:t>
          </w:r>
          <w:r>
            <w:rPr>
              <w:noProof/>
            </w:rPr>
            <w:fldChar w:fldCharType="end"/>
          </w:r>
        </w:p>
        <w:p w14:paraId="114510FD" w14:textId="40FEA291" w:rsidR="00F94A69" w:rsidRDefault="00F94A69">
          <w:pPr>
            <w:pStyle w:val="Verzeichnis3"/>
            <w:rPr>
              <w:rFonts w:asciiTheme="minorHAnsi" w:eastAsiaTheme="minorEastAsia" w:hAnsiTheme="minorHAnsi"/>
              <w:sz w:val="24"/>
              <w:szCs w:val="24"/>
              <w:lang w:eastAsia="de-DE"/>
            </w:rPr>
          </w:pPr>
          <w:r>
            <w:t>4.2.1 Make-or-Buy Kostenvergleich</w:t>
          </w:r>
          <w:r>
            <w:tab/>
          </w:r>
          <w:r>
            <w:fldChar w:fldCharType="begin"/>
          </w:r>
          <w:r>
            <w:instrText xml:space="preserve"> PAGEREF _Toc202425392 \h </w:instrText>
          </w:r>
          <w:r>
            <w:fldChar w:fldCharType="separate"/>
          </w:r>
          <w:r w:rsidR="00EA5C10">
            <w:t>19</w:t>
          </w:r>
          <w:r>
            <w:fldChar w:fldCharType="end"/>
          </w:r>
        </w:p>
        <w:p w14:paraId="21A961ED" w14:textId="7C40CED8" w:rsidR="00F94A69" w:rsidRDefault="00F94A69">
          <w:pPr>
            <w:pStyle w:val="Verzeichnis3"/>
            <w:rPr>
              <w:rFonts w:asciiTheme="minorHAnsi" w:eastAsiaTheme="minorEastAsia" w:hAnsiTheme="minorHAnsi"/>
              <w:sz w:val="24"/>
              <w:szCs w:val="24"/>
              <w:lang w:eastAsia="de-DE"/>
            </w:rPr>
          </w:pPr>
          <w:r>
            <w:t>4.2.2 Szenarioanalyse</w:t>
          </w:r>
          <w:r>
            <w:tab/>
          </w:r>
          <w:r>
            <w:fldChar w:fldCharType="begin"/>
          </w:r>
          <w:r>
            <w:instrText xml:space="preserve"> PAGEREF _Toc202425393 \h </w:instrText>
          </w:r>
          <w:r>
            <w:fldChar w:fldCharType="separate"/>
          </w:r>
          <w:r w:rsidR="00EA5C10">
            <w:t>21</w:t>
          </w:r>
          <w:r>
            <w:fldChar w:fldCharType="end"/>
          </w:r>
        </w:p>
        <w:p w14:paraId="7A1E746C" w14:textId="51876578" w:rsidR="00F94A69" w:rsidRDefault="00F94A69">
          <w:pPr>
            <w:pStyle w:val="Verzeichnis3"/>
            <w:rPr>
              <w:rFonts w:asciiTheme="minorHAnsi" w:eastAsiaTheme="minorEastAsia" w:hAnsiTheme="minorHAnsi"/>
              <w:sz w:val="24"/>
              <w:szCs w:val="24"/>
              <w:lang w:eastAsia="de-DE"/>
            </w:rPr>
          </w:pPr>
          <w:r>
            <w:t>4.2.3 Nutzwertanalyse mit Kostenintegration</w:t>
          </w:r>
          <w:r>
            <w:tab/>
          </w:r>
          <w:r>
            <w:fldChar w:fldCharType="begin"/>
          </w:r>
          <w:r>
            <w:instrText xml:space="preserve"> PAGEREF _Toc202425394 \h </w:instrText>
          </w:r>
          <w:r>
            <w:fldChar w:fldCharType="separate"/>
          </w:r>
          <w:r w:rsidR="00EA5C10">
            <w:t>24</w:t>
          </w:r>
          <w:r>
            <w:fldChar w:fldCharType="end"/>
          </w:r>
        </w:p>
        <w:p w14:paraId="7D653D54" w14:textId="5E523089" w:rsidR="00F94A69" w:rsidRDefault="00F94A69">
          <w:pPr>
            <w:pStyle w:val="Verzeichnis2"/>
            <w:rPr>
              <w:rFonts w:asciiTheme="minorHAnsi" w:eastAsiaTheme="minorEastAsia" w:hAnsiTheme="minorHAnsi"/>
              <w:iCs w:val="0"/>
              <w:noProof/>
              <w:szCs w:val="24"/>
              <w:lang w:eastAsia="de-DE"/>
            </w:rPr>
          </w:pPr>
          <w:r>
            <w:rPr>
              <w:noProof/>
            </w:rPr>
            <w:t>4.3 SWOT-Analyse</w:t>
          </w:r>
          <w:r>
            <w:rPr>
              <w:noProof/>
            </w:rPr>
            <w:tab/>
          </w:r>
          <w:r>
            <w:rPr>
              <w:noProof/>
            </w:rPr>
            <w:fldChar w:fldCharType="begin"/>
          </w:r>
          <w:r>
            <w:rPr>
              <w:noProof/>
            </w:rPr>
            <w:instrText xml:space="preserve"> PAGEREF _Toc202425395 \h </w:instrText>
          </w:r>
          <w:r>
            <w:rPr>
              <w:noProof/>
            </w:rPr>
          </w:r>
          <w:r>
            <w:rPr>
              <w:noProof/>
            </w:rPr>
            <w:fldChar w:fldCharType="separate"/>
          </w:r>
          <w:r w:rsidR="00EA5C10">
            <w:rPr>
              <w:noProof/>
            </w:rPr>
            <w:t>27</w:t>
          </w:r>
          <w:r>
            <w:rPr>
              <w:noProof/>
            </w:rPr>
            <w:fldChar w:fldCharType="end"/>
          </w:r>
        </w:p>
        <w:p w14:paraId="2FEEC783" w14:textId="796DDF23" w:rsidR="00F94A69" w:rsidRDefault="00F94A69">
          <w:pPr>
            <w:pStyle w:val="Verzeichnis3"/>
            <w:rPr>
              <w:rFonts w:asciiTheme="minorHAnsi" w:eastAsiaTheme="minorEastAsia" w:hAnsiTheme="minorHAnsi"/>
              <w:sz w:val="24"/>
              <w:szCs w:val="24"/>
              <w:lang w:eastAsia="de-DE"/>
            </w:rPr>
          </w:pPr>
          <w:r>
            <w:t>4.3.1 Stärken der Eigenfertigung und Fremdvergabe</w:t>
          </w:r>
          <w:r>
            <w:tab/>
          </w:r>
          <w:r>
            <w:fldChar w:fldCharType="begin"/>
          </w:r>
          <w:r>
            <w:instrText xml:space="preserve"> PAGEREF _Toc202425396 \h </w:instrText>
          </w:r>
          <w:r>
            <w:fldChar w:fldCharType="separate"/>
          </w:r>
          <w:r w:rsidR="00EA5C10">
            <w:t>27</w:t>
          </w:r>
          <w:r>
            <w:fldChar w:fldCharType="end"/>
          </w:r>
        </w:p>
        <w:p w14:paraId="7668BA23" w14:textId="7D4D3648" w:rsidR="00F94A69" w:rsidRDefault="00F94A69">
          <w:pPr>
            <w:pStyle w:val="Verzeichnis3"/>
            <w:rPr>
              <w:rFonts w:asciiTheme="minorHAnsi" w:eastAsiaTheme="minorEastAsia" w:hAnsiTheme="minorHAnsi"/>
              <w:sz w:val="24"/>
              <w:szCs w:val="24"/>
              <w:lang w:eastAsia="de-DE"/>
            </w:rPr>
          </w:pPr>
          <w:r>
            <w:t>4.3.2 Schwächen der Eigenfertigung und Fremdvergabe</w:t>
          </w:r>
          <w:r>
            <w:tab/>
          </w:r>
          <w:r>
            <w:fldChar w:fldCharType="begin"/>
          </w:r>
          <w:r>
            <w:instrText xml:space="preserve"> PAGEREF _Toc202425397 \h </w:instrText>
          </w:r>
          <w:r>
            <w:fldChar w:fldCharType="separate"/>
          </w:r>
          <w:r w:rsidR="00EA5C10">
            <w:t>28</w:t>
          </w:r>
          <w:r>
            <w:fldChar w:fldCharType="end"/>
          </w:r>
        </w:p>
        <w:p w14:paraId="2AB9D0D8" w14:textId="28047A10" w:rsidR="00F94A69" w:rsidRDefault="00F94A69">
          <w:pPr>
            <w:pStyle w:val="Verzeichnis3"/>
            <w:rPr>
              <w:rFonts w:asciiTheme="minorHAnsi" w:eastAsiaTheme="minorEastAsia" w:hAnsiTheme="minorHAnsi"/>
              <w:sz w:val="24"/>
              <w:szCs w:val="24"/>
              <w:lang w:eastAsia="de-DE"/>
            </w:rPr>
          </w:pPr>
          <w:r>
            <w:lastRenderedPageBreak/>
            <w:t>4.3.3 Chancen der Eigenfertigung und Fremdvergabe</w:t>
          </w:r>
          <w:r>
            <w:tab/>
          </w:r>
          <w:r>
            <w:fldChar w:fldCharType="begin"/>
          </w:r>
          <w:r>
            <w:instrText xml:space="preserve"> PAGEREF _Toc202425398 \h </w:instrText>
          </w:r>
          <w:r>
            <w:fldChar w:fldCharType="separate"/>
          </w:r>
          <w:r w:rsidR="00EA5C10">
            <w:t>28</w:t>
          </w:r>
          <w:r>
            <w:fldChar w:fldCharType="end"/>
          </w:r>
        </w:p>
        <w:p w14:paraId="358DB953" w14:textId="710A3792" w:rsidR="00F94A69" w:rsidRDefault="00F94A69">
          <w:pPr>
            <w:pStyle w:val="Verzeichnis3"/>
            <w:rPr>
              <w:rFonts w:asciiTheme="minorHAnsi" w:eastAsiaTheme="minorEastAsia" w:hAnsiTheme="minorHAnsi"/>
              <w:sz w:val="24"/>
              <w:szCs w:val="24"/>
              <w:lang w:eastAsia="de-DE"/>
            </w:rPr>
          </w:pPr>
          <w:r>
            <w:t>4.3.4 Risiken der Eigenfertigung und Fremdvergabe</w:t>
          </w:r>
          <w:r>
            <w:tab/>
          </w:r>
          <w:r>
            <w:fldChar w:fldCharType="begin"/>
          </w:r>
          <w:r>
            <w:instrText xml:space="preserve"> PAGEREF _Toc202425399 \h </w:instrText>
          </w:r>
          <w:r>
            <w:fldChar w:fldCharType="separate"/>
          </w:r>
          <w:r w:rsidR="00EA5C10">
            <w:t>29</w:t>
          </w:r>
          <w:r>
            <w:fldChar w:fldCharType="end"/>
          </w:r>
        </w:p>
        <w:p w14:paraId="190B6A3D" w14:textId="798E5F45" w:rsidR="00F94A69" w:rsidRDefault="00F94A69">
          <w:pPr>
            <w:pStyle w:val="Verzeichnis1"/>
            <w:rPr>
              <w:rFonts w:asciiTheme="minorHAnsi" w:eastAsiaTheme="minorEastAsia" w:hAnsiTheme="minorHAnsi"/>
              <w:b w:val="0"/>
              <w:bCs w:val="0"/>
              <w:noProof/>
              <w:szCs w:val="24"/>
              <w:lang w:eastAsia="de-DE"/>
            </w:rPr>
          </w:pPr>
          <w:r>
            <w:rPr>
              <w:noProof/>
            </w:rPr>
            <w:t>5</w:t>
          </w:r>
          <w:r>
            <w:rPr>
              <w:rFonts w:asciiTheme="minorHAnsi" w:eastAsiaTheme="minorEastAsia" w:hAnsiTheme="minorHAnsi"/>
              <w:b w:val="0"/>
              <w:bCs w:val="0"/>
              <w:noProof/>
              <w:szCs w:val="24"/>
              <w:lang w:eastAsia="de-DE"/>
            </w:rPr>
            <w:tab/>
          </w:r>
          <w:r>
            <w:rPr>
              <w:noProof/>
            </w:rPr>
            <w:t>Analyse der Ergebnisse</w:t>
          </w:r>
          <w:r>
            <w:rPr>
              <w:noProof/>
            </w:rPr>
            <w:tab/>
          </w:r>
          <w:r>
            <w:rPr>
              <w:noProof/>
            </w:rPr>
            <w:fldChar w:fldCharType="begin"/>
          </w:r>
          <w:r>
            <w:rPr>
              <w:noProof/>
            </w:rPr>
            <w:instrText xml:space="preserve"> PAGEREF _Toc202425400 \h </w:instrText>
          </w:r>
          <w:r>
            <w:rPr>
              <w:noProof/>
            </w:rPr>
          </w:r>
          <w:r>
            <w:rPr>
              <w:noProof/>
            </w:rPr>
            <w:fldChar w:fldCharType="separate"/>
          </w:r>
          <w:r w:rsidR="00EA5C10">
            <w:rPr>
              <w:noProof/>
            </w:rPr>
            <w:t>30</w:t>
          </w:r>
          <w:r>
            <w:rPr>
              <w:noProof/>
            </w:rPr>
            <w:fldChar w:fldCharType="end"/>
          </w:r>
        </w:p>
        <w:p w14:paraId="65F76BC4" w14:textId="54F796F3" w:rsidR="00F94A69" w:rsidRDefault="00F94A69">
          <w:pPr>
            <w:pStyle w:val="Verzeichnis2"/>
            <w:rPr>
              <w:rFonts w:asciiTheme="minorHAnsi" w:eastAsiaTheme="minorEastAsia" w:hAnsiTheme="minorHAnsi"/>
              <w:iCs w:val="0"/>
              <w:noProof/>
              <w:szCs w:val="24"/>
              <w:lang w:eastAsia="de-DE"/>
            </w:rPr>
          </w:pPr>
          <w:r>
            <w:rPr>
              <w:noProof/>
            </w:rPr>
            <w:t>5.1 Technische Ergebnisse</w:t>
          </w:r>
          <w:r>
            <w:rPr>
              <w:noProof/>
            </w:rPr>
            <w:tab/>
          </w:r>
          <w:r>
            <w:rPr>
              <w:noProof/>
            </w:rPr>
            <w:fldChar w:fldCharType="begin"/>
          </w:r>
          <w:r>
            <w:rPr>
              <w:noProof/>
            </w:rPr>
            <w:instrText xml:space="preserve"> PAGEREF _Toc202425401 \h </w:instrText>
          </w:r>
          <w:r>
            <w:rPr>
              <w:noProof/>
            </w:rPr>
          </w:r>
          <w:r>
            <w:rPr>
              <w:noProof/>
            </w:rPr>
            <w:fldChar w:fldCharType="separate"/>
          </w:r>
          <w:r w:rsidR="00EA5C10">
            <w:rPr>
              <w:noProof/>
            </w:rPr>
            <w:t>30</w:t>
          </w:r>
          <w:r>
            <w:rPr>
              <w:noProof/>
            </w:rPr>
            <w:fldChar w:fldCharType="end"/>
          </w:r>
        </w:p>
        <w:p w14:paraId="5FEE3497" w14:textId="3A003EBB" w:rsidR="00F94A69" w:rsidRDefault="00F94A69">
          <w:pPr>
            <w:pStyle w:val="Verzeichnis2"/>
            <w:rPr>
              <w:rFonts w:asciiTheme="minorHAnsi" w:eastAsiaTheme="minorEastAsia" w:hAnsiTheme="minorHAnsi"/>
              <w:iCs w:val="0"/>
              <w:noProof/>
              <w:szCs w:val="24"/>
              <w:lang w:eastAsia="de-DE"/>
            </w:rPr>
          </w:pPr>
          <w:r>
            <w:rPr>
              <w:noProof/>
            </w:rPr>
            <w:t>5.2 Wirtschaftliche Ergebnisse</w:t>
          </w:r>
          <w:r>
            <w:rPr>
              <w:noProof/>
            </w:rPr>
            <w:tab/>
          </w:r>
          <w:r>
            <w:rPr>
              <w:noProof/>
            </w:rPr>
            <w:fldChar w:fldCharType="begin"/>
          </w:r>
          <w:r>
            <w:rPr>
              <w:noProof/>
            </w:rPr>
            <w:instrText xml:space="preserve"> PAGEREF _Toc202425402 \h </w:instrText>
          </w:r>
          <w:r>
            <w:rPr>
              <w:noProof/>
            </w:rPr>
          </w:r>
          <w:r>
            <w:rPr>
              <w:noProof/>
            </w:rPr>
            <w:fldChar w:fldCharType="separate"/>
          </w:r>
          <w:r w:rsidR="00EA5C10">
            <w:rPr>
              <w:noProof/>
            </w:rPr>
            <w:t>30</w:t>
          </w:r>
          <w:r>
            <w:rPr>
              <w:noProof/>
            </w:rPr>
            <w:fldChar w:fldCharType="end"/>
          </w:r>
        </w:p>
        <w:p w14:paraId="50645E65" w14:textId="019EAAEE" w:rsidR="00F94A69" w:rsidRDefault="00F94A69">
          <w:pPr>
            <w:pStyle w:val="Verzeichnis2"/>
            <w:rPr>
              <w:rFonts w:asciiTheme="minorHAnsi" w:eastAsiaTheme="minorEastAsia" w:hAnsiTheme="minorHAnsi"/>
              <w:iCs w:val="0"/>
              <w:noProof/>
              <w:szCs w:val="24"/>
              <w:lang w:eastAsia="de-DE"/>
            </w:rPr>
          </w:pPr>
          <w:r>
            <w:rPr>
              <w:noProof/>
            </w:rPr>
            <w:t>5.3 SWOT-Analyse-Auswertung</w:t>
          </w:r>
          <w:r>
            <w:rPr>
              <w:noProof/>
            </w:rPr>
            <w:tab/>
          </w:r>
          <w:r>
            <w:rPr>
              <w:noProof/>
            </w:rPr>
            <w:fldChar w:fldCharType="begin"/>
          </w:r>
          <w:r>
            <w:rPr>
              <w:noProof/>
            </w:rPr>
            <w:instrText xml:space="preserve"> PAGEREF _Toc202425403 \h </w:instrText>
          </w:r>
          <w:r>
            <w:rPr>
              <w:noProof/>
            </w:rPr>
          </w:r>
          <w:r>
            <w:rPr>
              <w:noProof/>
            </w:rPr>
            <w:fldChar w:fldCharType="separate"/>
          </w:r>
          <w:r w:rsidR="00EA5C10">
            <w:rPr>
              <w:noProof/>
            </w:rPr>
            <w:t>31</w:t>
          </w:r>
          <w:r>
            <w:rPr>
              <w:noProof/>
            </w:rPr>
            <w:fldChar w:fldCharType="end"/>
          </w:r>
        </w:p>
        <w:p w14:paraId="358624DB" w14:textId="65DA4C10" w:rsidR="00F94A69" w:rsidRDefault="00F94A69">
          <w:pPr>
            <w:pStyle w:val="Verzeichnis1"/>
            <w:rPr>
              <w:rFonts w:asciiTheme="minorHAnsi" w:eastAsiaTheme="minorEastAsia" w:hAnsiTheme="minorHAnsi"/>
              <w:b w:val="0"/>
              <w:bCs w:val="0"/>
              <w:noProof/>
              <w:szCs w:val="24"/>
              <w:lang w:eastAsia="de-DE"/>
            </w:rPr>
          </w:pPr>
          <w:r>
            <w:rPr>
              <w:noProof/>
            </w:rPr>
            <w:t>6</w:t>
          </w:r>
          <w:r>
            <w:rPr>
              <w:rFonts w:asciiTheme="minorHAnsi" w:eastAsiaTheme="minorEastAsia" w:hAnsiTheme="minorHAnsi"/>
              <w:b w:val="0"/>
              <w:bCs w:val="0"/>
              <w:noProof/>
              <w:szCs w:val="24"/>
              <w:lang w:eastAsia="de-DE"/>
            </w:rPr>
            <w:tab/>
          </w:r>
          <w:r>
            <w:rPr>
              <w:noProof/>
            </w:rPr>
            <w:t>Empfehlung an die Geschäftsführung</w:t>
          </w:r>
          <w:r>
            <w:rPr>
              <w:noProof/>
            </w:rPr>
            <w:tab/>
          </w:r>
          <w:r>
            <w:rPr>
              <w:noProof/>
            </w:rPr>
            <w:fldChar w:fldCharType="begin"/>
          </w:r>
          <w:r>
            <w:rPr>
              <w:noProof/>
            </w:rPr>
            <w:instrText xml:space="preserve"> PAGEREF _Toc202425404 \h </w:instrText>
          </w:r>
          <w:r>
            <w:rPr>
              <w:noProof/>
            </w:rPr>
          </w:r>
          <w:r>
            <w:rPr>
              <w:noProof/>
            </w:rPr>
            <w:fldChar w:fldCharType="separate"/>
          </w:r>
          <w:r w:rsidR="00EA5C10">
            <w:rPr>
              <w:noProof/>
            </w:rPr>
            <w:t>32</w:t>
          </w:r>
          <w:r>
            <w:rPr>
              <w:noProof/>
            </w:rPr>
            <w:fldChar w:fldCharType="end"/>
          </w:r>
        </w:p>
        <w:p w14:paraId="7640A911" w14:textId="09BF2504" w:rsidR="00F94A69" w:rsidRDefault="00F94A69">
          <w:pPr>
            <w:pStyle w:val="Verzeichnis1"/>
            <w:rPr>
              <w:rFonts w:asciiTheme="minorHAnsi" w:eastAsiaTheme="minorEastAsia" w:hAnsiTheme="minorHAnsi"/>
              <w:b w:val="0"/>
              <w:bCs w:val="0"/>
              <w:noProof/>
              <w:szCs w:val="24"/>
              <w:lang w:eastAsia="de-DE"/>
            </w:rPr>
          </w:pPr>
          <w:r>
            <w:rPr>
              <w:noProof/>
            </w:rPr>
            <w:t>IV)</w:t>
          </w:r>
          <w:r>
            <w:rPr>
              <w:rFonts w:asciiTheme="minorHAnsi" w:eastAsiaTheme="minorEastAsia" w:hAnsiTheme="minorHAnsi"/>
              <w:b w:val="0"/>
              <w:bCs w:val="0"/>
              <w:noProof/>
              <w:szCs w:val="24"/>
              <w:lang w:eastAsia="de-DE"/>
            </w:rPr>
            <w:tab/>
          </w:r>
          <w:r>
            <w:rPr>
              <w:noProof/>
            </w:rPr>
            <w:t>Literaturverzeichnis</w:t>
          </w:r>
          <w:r>
            <w:rPr>
              <w:noProof/>
            </w:rPr>
            <w:tab/>
          </w:r>
          <w:r>
            <w:rPr>
              <w:noProof/>
            </w:rPr>
            <w:fldChar w:fldCharType="begin"/>
          </w:r>
          <w:r>
            <w:rPr>
              <w:noProof/>
            </w:rPr>
            <w:instrText xml:space="preserve"> PAGEREF _Toc202425405 \h </w:instrText>
          </w:r>
          <w:r>
            <w:rPr>
              <w:noProof/>
            </w:rPr>
          </w:r>
          <w:r>
            <w:rPr>
              <w:noProof/>
            </w:rPr>
            <w:fldChar w:fldCharType="separate"/>
          </w:r>
          <w:r w:rsidR="00EA5C10">
            <w:rPr>
              <w:noProof/>
            </w:rPr>
            <w:t>33</w:t>
          </w:r>
          <w:r>
            <w:rPr>
              <w:noProof/>
            </w:rPr>
            <w:fldChar w:fldCharType="end"/>
          </w:r>
        </w:p>
        <w:p w14:paraId="29A2E444" w14:textId="4902B881" w:rsidR="00F94A69" w:rsidRDefault="00F94A69">
          <w:pPr>
            <w:pStyle w:val="Verzeichnis1"/>
            <w:rPr>
              <w:rFonts w:asciiTheme="minorHAnsi" w:eastAsiaTheme="minorEastAsia" w:hAnsiTheme="minorHAnsi"/>
              <w:b w:val="0"/>
              <w:bCs w:val="0"/>
              <w:noProof/>
              <w:szCs w:val="24"/>
              <w:lang w:eastAsia="de-DE"/>
            </w:rPr>
          </w:pPr>
          <w:r>
            <w:rPr>
              <w:noProof/>
            </w:rPr>
            <w:t>V)</w:t>
          </w:r>
          <w:r>
            <w:rPr>
              <w:rFonts w:asciiTheme="minorHAnsi" w:eastAsiaTheme="minorEastAsia" w:hAnsiTheme="minorHAnsi"/>
              <w:b w:val="0"/>
              <w:bCs w:val="0"/>
              <w:noProof/>
              <w:szCs w:val="24"/>
              <w:lang w:eastAsia="de-DE"/>
            </w:rPr>
            <w:tab/>
          </w:r>
          <w:r>
            <w:rPr>
              <w:noProof/>
            </w:rPr>
            <w:t>Abbildungsverzeichnis</w:t>
          </w:r>
          <w:r>
            <w:rPr>
              <w:noProof/>
            </w:rPr>
            <w:tab/>
          </w:r>
          <w:r>
            <w:rPr>
              <w:noProof/>
            </w:rPr>
            <w:fldChar w:fldCharType="begin"/>
          </w:r>
          <w:r>
            <w:rPr>
              <w:noProof/>
            </w:rPr>
            <w:instrText xml:space="preserve"> PAGEREF _Toc202425406 \h </w:instrText>
          </w:r>
          <w:r>
            <w:rPr>
              <w:noProof/>
            </w:rPr>
          </w:r>
          <w:r>
            <w:rPr>
              <w:noProof/>
            </w:rPr>
            <w:fldChar w:fldCharType="separate"/>
          </w:r>
          <w:r w:rsidR="00EA5C10">
            <w:rPr>
              <w:noProof/>
            </w:rPr>
            <w:t>36</w:t>
          </w:r>
          <w:r>
            <w:rPr>
              <w:noProof/>
            </w:rPr>
            <w:fldChar w:fldCharType="end"/>
          </w:r>
        </w:p>
        <w:p w14:paraId="691BDE8A" w14:textId="5BA4D622" w:rsidR="00F94A69" w:rsidRDefault="00F94A69">
          <w:pPr>
            <w:pStyle w:val="Verzeichnis1"/>
            <w:rPr>
              <w:rFonts w:asciiTheme="minorHAnsi" w:eastAsiaTheme="minorEastAsia" w:hAnsiTheme="minorHAnsi"/>
              <w:b w:val="0"/>
              <w:bCs w:val="0"/>
              <w:noProof/>
              <w:szCs w:val="24"/>
              <w:lang w:eastAsia="de-DE"/>
            </w:rPr>
          </w:pPr>
          <w:r>
            <w:rPr>
              <w:noProof/>
            </w:rPr>
            <w:t>VI)</w:t>
          </w:r>
          <w:r>
            <w:rPr>
              <w:rFonts w:asciiTheme="minorHAnsi" w:eastAsiaTheme="minorEastAsia" w:hAnsiTheme="minorHAnsi"/>
              <w:b w:val="0"/>
              <w:bCs w:val="0"/>
              <w:noProof/>
              <w:szCs w:val="24"/>
              <w:lang w:eastAsia="de-DE"/>
            </w:rPr>
            <w:tab/>
          </w:r>
          <w:r>
            <w:rPr>
              <w:noProof/>
            </w:rPr>
            <w:t>Tabellenverzeichnis</w:t>
          </w:r>
          <w:r>
            <w:rPr>
              <w:noProof/>
            </w:rPr>
            <w:tab/>
          </w:r>
          <w:r>
            <w:rPr>
              <w:noProof/>
            </w:rPr>
            <w:fldChar w:fldCharType="begin"/>
          </w:r>
          <w:r>
            <w:rPr>
              <w:noProof/>
            </w:rPr>
            <w:instrText xml:space="preserve"> PAGEREF _Toc202425407 \h </w:instrText>
          </w:r>
          <w:r>
            <w:rPr>
              <w:noProof/>
            </w:rPr>
          </w:r>
          <w:r>
            <w:rPr>
              <w:noProof/>
            </w:rPr>
            <w:fldChar w:fldCharType="separate"/>
          </w:r>
          <w:r w:rsidR="00EA5C10">
            <w:rPr>
              <w:noProof/>
            </w:rPr>
            <w:t>38</w:t>
          </w:r>
          <w:r>
            <w:rPr>
              <w:noProof/>
            </w:rPr>
            <w:fldChar w:fldCharType="end"/>
          </w:r>
        </w:p>
        <w:p w14:paraId="6D354C2A" w14:textId="6AAFDC51" w:rsidR="00F94A69" w:rsidRDefault="00F94A69">
          <w:pPr>
            <w:pStyle w:val="Verzeichnis1"/>
            <w:rPr>
              <w:rFonts w:asciiTheme="minorHAnsi" w:eastAsiaTheme="minorEastAsia" w:hAnsiTheme="minorHAnsi"/>
              <w:b w:val="0"/>
              <w:bCs w:val="0"/>
              <w:noProof/>
              <w:szCs w:val="24"/>
              <w:lang w:eastAsia="de-DE"/>
            </w:rPr>
          </w:pPr>
          <w:r>
            <w:rPr>
              <w:noProof/>
            </w:rPr>
            <w:t>VII)</w:t>
          </w:r>
          <w:r>
            <w:rPr>
              <w:rFonts w:asciiTheme="minorHAnsi" w:eastAsiaTheme="minorEastAsia" w:hAnsiTheme="minorHAnsi"/>
              <w:b w:val="0"/>
              <w:bCs w:val="0"/>
              <w:noProof/>
              <w:szCs w:val="24"/>
              <w:lang w:eastAsia="de-DE"/>
            </w:rPr>
            <w:tab/>
          </w:r>
          <w:r>
            <w:rPr>
              <w:noProof/>
            </w:rPr>
            <w:t>Anhang</w:t>
          </w:r>
          <w:r>
            <w:rPr>
              <w:noProof/>
            </w:rPr>
            <w:tab/>
          </w:r>
          <w:r>
            <w:rPr>
              <w:noProof/>
            </w:rPr>
            <w:fldChar w:fldCharType="begin"/>
          </w:r>
          <w:r>
            <w:rPr>
              <w:noProof/>
            </w:rPr>
            <w:instrText xml:space="preserve"> PAGEREF _Toc202425408 \h </w:instrText>
          </w:r>
          <w:r>
            <w:rPr>
              <w:noProof/>
            </w:rPr>
          </w:r>
          <w:r>
            <w:rPr>
              <w:noProof/>
            </w:rPr>
            <w:fldChar w:fldCharType="separate"/>
          </w:r>
          <w:r w:rsidR="00EA5C10">
            <w:rPr>
              <w:noProof/>
            </w:rPr>
            <w:t>40</w:t>
          </w:r>
          <w:r>
            <w:rPr>
              <w:noProof/>
            </w:rPr>
            <w:fldChar w:fldCharType="end"/>
          </w:r>
        </w:p>
        <w:p w14:paraId="41551BCB" w14:textId="30B7E703" w:rsidR="004F3986" w:rsidRDefault="00AB5839" w:rsidP="00791809">
          <w:pPr>
            <w:pStyle w:val="Verzeichnis1"/>
          </w:pPr>
          <w:r>
            <w:fldChar w:fldCharType="end"/>
          </w:r>
        </w:p>
      </w:sdtContent>
    </w:sdt>
    <w:p w14:paraId="1B8AFF86" w14:textId="77777777" w:rsidR="00A2496C" w:rsidRDefault="00AF5B30" w:rsidP="00CB61F3">
      <w:pPr>
        <w:pStyle w:val="PJA0"/>
        <w:rPr>
          <w:noProof/>
        </w:rPr>
      </w:pPr>
      <w:r>
        <w:br w:type="page"/>
      </w:r>
      <w:bookmarkStart w:id="3" w:name="_Toc197953704"/>
      <w:r w:rsidR="00D84D99">
        <w:fldChar w:fldCharType="begin"/>
      </w:r>
      <w:r w:rsidR="00D84D99">
        <w:instrText xml:space="preserve"> INDEX \</w:instrText>
      </w:r>
      <w:r w:rsidR="008E6A5C">
        <w:instrText>e "</w:instrText>
      </w:r>
      <w:r w:rsidR="008E6A5C">
        <w:tab/>
        <w:instrText>" \</w:instrText>
      </w:r>
      <w:r w:rsidR="00D84D99">
        <w:instrText>c "</w:instrText>
      </w:r>
      <w:r w:rsidR="008E6A5C">
        <w:instrText>1</w:instrText>
      </w:r>
      <w:r w:rsidR="00D84D99">
        <w:instrText xml:space="preserve">" \z "1031" </w:instrText>
      </w:r>
      <w:r w:rsidR="00D84D99">
        <w:fldChar w:fldCharType="separate"/>
      </w:r>
    </w:p>
    <w:p w14:paraId="52C312B2" w14:textId="77777777" w:rsidR="00A2496C" w:rsidRDefault="00A2496C" w:rsidP="00CB61F3">
      <w:pPr>
        <w:pStyle w:val="PJA0"/>
        <w:rPr>
          <w:noProof/>
        </w:rPr>
        <w:sectPr w:rsidR="00A2496C" w:rsidSect="00812538">
          <w:headerReference w:type="default" r:id="rId9"/>
          <w:footerReference w:type="default" r:id="rId10"/>
          <w:type w:val="continuous"/>
          <w:pgSz w:w="11906" w:h="16838"/>
          <w:pgMar w:top="1474" w:right="1134" w:bottom="1134" w:left="2835" w:header="1418" w:footer="1134" w:gutter="0"/>
          <w:pgNumType w:fmt="upperRoman"/>
          <w:cols w:space="720"/>
          <w:docGrid w:linePitch="360"/>
        </w:sectPr>
      </w:pPr>
    </w:p>
    <w:p w14:paraId="50DBDA24" w14:textId="58BA0615" w:rsidR="00F94A69" w:rsidRDefault="00F94A69" w:rsidP="00F94A69">
      <w:pPr>
        <w:pStyle w:val="PJA"/>
        <w:rPr>
          <w:noProof/>
        </w:rPr>
      </w:pPr>
      <w:bookmarkStart w:id="4" w:name="_Toc202425371"/>
      <w:r>
        <w:rPr>
          <w:noProof/>
        </w:rPr>
        <w:lastRenderedPageBreak/>
        <w:t>Abkürzungsverzeichnis</w:t>
      </w:r>
      <w:bookmarkEnd w:id="4"/>
    </w:p>
    <w:p w14:paraId="20B10C3C" w14:textId="1B52C1A7" w:rsidR="00A2496C" w:rsidRDefault="00A2496C">
      <w:pPr>
        <w:pStyle w:val="Index1"/>
        <w:tabs>
          <w:tab w:val="right" w:leader="dot" w:pos="7927"/>
        </w:tabs>
        <w:rPr>
          <w:noProof/>
        </w:rPr>
      </w:pPr>
      <w:r>
        <w:rPr>
          <w:noProof/>
        </w:rPr>
        <w:t>AIAG</w:t>
      </w:r>
      <w:r>
        <w:rPr>
          <w:noProof/>
        </w:rPr>
        <w:tab/>
      </w:r>
      <w:r w:rsidRPr="006B78D8">
        <w:rPr>
          <w:i/>
          <w:noProof/>
        </w:rPr>
        <w:t>Automotive Industry Action Group</w:t>
      </w:r>
    </w:p>
    <w:p w14:paraId="432F1DE8" w14:textId="77777777" w:rsidR="00A2496C" w:rsidRDefault="00A2496C">
      <w:pPr>
        <w:pStyle w:val="Index1"/>
        <w:tabs>
          <w:tab w:val="right" w:leader="dot" w:pos="7927"/>
        </w:tabs>
        <w:rPr>
          <w:noProof/>
        </w:rPr>
      </w:pPr>
      <w:r>
        <w:rPr>
          <w:noProof/>
        </w:rPr>
        <w:t>ALCOA+</w:t>
      </w:r>
      <w:r>
        <w:rPr>
          <w:noProof/>
        </w:rPr>
        <w:tab/>
      </w:r>
      <w:r w:rsidRPr="006B78D8">
        <w:rPr>
          <w:i/>
          <w:noProof/>
        </w:rPr>
        <w:t>Attributable, Legible, Contemporaneous, Original, Acccurate, Complete, Consistent, Enduring and Available / leserlich, zeitgleich, original, genau, vollständig, konsistent, langlebig und verfügbar</w:t>
      </w:r>
    </w:p>
    <w:p w14:paraId="019B2B65" w14:textId="77777777" w:rsidR="00A2496C" w:rsidRDefault="00A2496C">
      <w:pPr>
        <w:pStyle w:val="Index1"/>
        <w:tabs>
          <w:tab w:val="right" w:leader="dot" w:pos="7927"/>
        </w:tabs>
        <w:rPr>
          <w:noProof/>
        </w:rPr>
      </w:pPr>
      <w:r>
        <w:rPr>
          <w:noProof/>
        </w:rPr>
        <w:t>AP</w:t>
      </w:r>
      <w:r>
        <w:rPr>
          <w:noProof/>
        </w:rPr>
        <w:tab/>
      </w:r>
      <w:r w:rsidRPr="006B78D8">
        <w:rPr>
          <w:i/>
          <w:noProof/>
        </w:rPr>
        <w:t>Aufgabenpriorität</w:t>
      </w:r>
    </w:p>
    <w:p w14:paraId="38DC7A90" w14:textId="77777777" w:rsidR="00A2496C" w:rsidRDefault="00A2496C">
      <w:pPr>
        <w:pStyle w:val="Index1"/>
        <w:tabs>
          <w:tab w:val="right" w:leader="dot" w:pos="7927"/>
        </w:tabs>
        <w:rPr>
          <w:noProof/>
        </w:rPr>
      </w:pPr>
      <w:r>
        <w:rPr>
          <w:noProof/>
        </w:rPr>
        <w:t>BfArM</w:t>
      </w:r>
      <w:r>
        <w:rPr>
          <w:noProof/>
        </w:rPr>
        <w:tab/>
      </w:r>
      <w:r w:rsidRPr="006B78D8">
        <w:rPr>
          <w:i/>
          <w:noProof/>
        </w:rPr>
        <w:t>Bundesinstitut für Arzneimittel und Medizinprodukte</w:t>
      </w:r>
    </w:p>
    <w:p w14:paraId="7D56BAFB" w14:textId="77777777" w:rsidR="00A2496C" w:rsidRDefault="00A2496C">
      <w:pPr>
        <w:pStyle w:val="Index1"/>
        <w:tabs>
          <w:tab w:val="right" w:leader="dot" w:pos="7927"/>
        </w:tabs>
        <w:rPr>
          <w:noProof/>
        </w:rPr>
      </w:pPr>
      <w:r>
        <w:rPr>
          <w:noProof/>
        </w:rPr>
        <w:t>EMA</w:t>
      </w:r>
      <w:r>
        <w:rPr>
          <w:noProof/>
        </w:rPr>
        <w:tab/>
      </w:r>
      <w:r w:rsidRPr="006B78D8">
        <w:rPr>
          <w:i/>
          <w:noProof/>
        </w:rPr>
        <w:t>European Medicines Agency / Europäische Arzneimittel-Agentur</w:t>
      </w:r>
    </w:p>
    <w:p w14:paraId="03501E3B" w14:textId="77777777" w:rsidR="00A2496C" w:rsidRDefault="00A2496C">
      <w:pPr>
        <w:pStyle w:val="Index1"/>
        <w:tabs>
          <w:tab w:val="right" w:leader="dot" w:pos="7927"/>
        </w:tabs>
        <w:rPr>
          <w:noProof/>
        </w:rPr>
      </w:pPr>
      <w:r>
        <w:rPr>
          <w:noProof/>
        </w:rPr>
        <w:t>ERP</w:t>
      </w:r>
      <w:r>
        <w:rPr>
          <w:noProof/>
        </w:rPr>
        <w:tab/>
      </w:r>
      <w:r w:rsidRPr="006B78D8">
        <w:rPr>
          <w:i/>
          <w:noProof/>
        </w:rPr>
        <w:t>Enterprise Resource Planning / Unternehmensressourcen-Planung</w:t>
      </w:r>
    </w:p>
    <w:p w14:paraId="33A47867" w14:textId="77777777" w:rsidR="00A2496C" w:rsidRDefault="00A2496C">
      <w:pPr>
        <w:pStyle w:val="Index1"/>
        <w:tabs>
          <w:tab w:val="right" w:leader="dot" w:pos="7927"/>
        </w:tabs>
        <w:rPr>
          <w:noProof/>
        </w:rPr>
      </w:pPr>
      <w:r>
        <w:rPr>
          <w:noProof/>
        </w:rPr>
        <w:t>FDA</w:t>
      </w:r>
      <w:r>
        <w:rPr>
          <w:noProof/>
        </w:rPr>
        <w:tab/>
      </w:r>
      <w:r w:rsidRPr="006B78D8">
        <w:rPr>
          <w:i/>
          <w:noProof/>
        </w:rPr>
        <w:t>Food and Drug Administration / Behörde für Lebens- und Arzneimittel</w:t>
      </w:r>
    </w:p>
    <w:p w14:paraId="47ABDF63" w14:textId="77777777" w:rsidR="00A2496C" w:rsidRDefault="00A2496C">
      <w:pPr>
        <w:pStyle w:val="Index1"/>
        <w:tabs>
          <w:tab w:val="right" w:leader="dot" w:pos="7927"/>
        </w:tabs>
        <w:rPr>
          <w:noProof/>
        </w:rPr>
      </w:pPr>
      <w:r>
        <w:rPr>
          <w:noProof/>
        </w:rPr>
        <w:t>FMEA</w:t>
      </w:r>
      <w:r>
        <w:rPr>
          <w:noProof/>
        </w:rPr>
        <w:tab/>
      </w:r>
      <w:r w:rsidRPr="006B78D8">
        <w:rPr>
          <w:i/>
          <w:noProof/>
        </w:rPr>
        <w:t>Fehlermöglichkeits- und Einflussanalyse</w:t>
      </w:r>
    </w:p>
    <w:p w14:paraId="27A5ACE3" w14:textId="77777777" w:rsidR="00A2496C" w:rsidRDefault="00A2496C">
      <w:pPr>
        <w:pStyle w:val="Index1"/>
        <w:tabs>
          <w:tab w:val="right" w:leader="dot" w:pos="7927"/>
        </w:tabs>
        <w:rPr>
          <w:noProof/>
        </w:rPr>
      </w:pPr>
      <w:r>
        <w:rPr>
          <w:noProof/>
        </w:rPr>
        <w:t>GMP</w:t>
      </w:r>
      <w:r>
        <w:rPr>
          <w:noProof/>
        </w:rPr>
        <w:tab/>
      </w:r>
      <w:r w:rsidRPr="006B78D8">
        <w:rPr>
          <w:i/>
          <w:noProof/>
        </w:rPr>
        <w:t>Good Manufacturing Practice / Gute Herstellpraxis</w:t>
      </w:r>
    </w:p>
    <w:p w14:paraId="19E644BA" w14:textId="77777777" w:rsidR="00A2496C" w:rsidRDefault="00A2496C">
      <w:pPr>
        <w:pStyle w:val="Index1"/>
        <w:tabs>
          <w:tab w:val="right" w:leader="dot" w:pos="7927"/>
        </w:tabs>
        <w:rPr>
          <w:noProof/>
        </w:rPr>
      </w:pPr>
      <w:r>
        <w:rPr>
          <w:noProof/>
        </w:rPr>
        <w:t>ICH</w:t>
      </w:r>
      <w:r>
        <w:rPr>
          <w:noProof/>
        </w:rPr>
        <w:tab/>
      </w:r>
      <w:r w:rsidRPr="006B78D8">
        <w:rPr>
          <w:i/>
          <w:noProof/>
        </w:rPr>
        <w:t>International Council for Harmonisation of Technical Requirements for Pharmaceuticals for Human Use</w:t>
      </w:r>
    </w:p>
    <w:p w14:paraId="31E75941" w14:textId="77777777" w:rsidR="00A2496C" w:rsidRDefault="00A2496C">
      <w:pPr>
        <w:pStyle w:val="Index1"/>
        <w:tabs>
          <w:tab w:val="right" w:leader="dot" w:pos="7927"/>
        </w:tabs>
        <w:rPr>
          <w:noProof/>
        </w:rPr>
      </w:pPr>
      <w:r>
        <w:rPr>
          <w:noProof/>
        </w:rPr>
        <w:t>IQ</w:t>
      </w:r>
      <w:r>
        <w:rPr>
          <w:noProof/>
        </w:rPr>
        <w:tab/>
        <w:t xml:space="preserve">Installation Qualification / </w:t>
      </w:r>
      <w:r w:rsidRPr="006B78D8">
        <w:rPr>
          <w:i/>
          <w:noProof/>
        </w:rPr>
        <w:t>Installationsqualifizierung</w:t>
      </w:r>
    </w:p>
    <w:p w14:paraId="1357E99C" w14:textId="77777777" w:rsidR="00A2496C" w:rsidRDefault="00A2496C">
      <w:pPr>
        <w:pStyle w:val="Index1"/>
        <w:tabs>
          <w:tab w:val="right" w:leader="dot" w:pos="7927"/>
        </w:tabs>
        <w:rPr>
          <w:noProof/>
        </w:rPr>
      </w:pPr>
      <w:r>
        <w:rPr>
          <w:noProof/>
        </w:rPr>
        <w:t>LIMS</w:t>
      </w:r>
      <w:r>
        <w:rPr>
          <w:noProof/>
        </w:rPr>
        <w:tab/>
      </w:r>
      <w:r w:rsidRPr="006B78D8">
        <w:rPr>
          <w:i/>
          <w:noProof/>
        </w:rPr>
        <w:t>Labor-Informations- und Management-System</w:t>
      </w:r>
    </w:p>
    <w:p w14:paraId="2EA9B4BA" w14:textId="77777777" w:rsidR="00A2496C" w:rsidRDefault="00A2496C">
      <w:pPr>
        <w:pStyle w:val="Index1"/>
        <w:tabs>
          <w:tab w:val="right" w:leader="dot" w:pos="7927"/>
        </w:tabs>
        <w:rPr>
          <w:noProof/>
        </w:rPr>
      </w:pPr>
      <w:r>
        <w:rPr>
          <w:noProof/>
        </w:rPr>
        <w:t>Ltd.</w:t>
      </w:r>
      <w:r>
        <w:rPr>
          <w:noProof/>
        </w:rPr>
        <w:tab/>
      </w:r>
      <w:r w:rsidRPr="006B78D8">
        <w:rPr>
          <w:i/>
          <w:noProof/>
        </w:rPr>
        <w:t>Limited</w:t>
      </w:r>
    </w:p>
    <w:p w14:paraId="3F87201B" w14:textId="77777777" w:rsidR="00A2496C" w:rsidRDefault="00A2496C">
      <w:pPr>
        <w:pStyle w:val="Index1"/>
        <w:tabs>
          <w:tab w:val="right" w:leader="dot" w:pos="7927"/>
        </w:tabs>
        <w:rPr>
          <w:noProof/>
        </w:rPr>
      </w:pPr>
      <w:r>
        <w:rPr>
          <w:noProof/>
        </w:rPr>
        <w:t>MES</w:t>
      </w:r>
      <w:r>
        <w:rPr>
          <w:noProof/>
        </w:rPr>
        <w:tab/>
      </w:r>
      <w:r w:rsidRPr="006B78D8">
        <w:rPr>
          <w:i/>
          <w:noProof/>
        </w:rPr>
        <w:t>Manufacturing Execution System / Produktionsleitsystem</w:t>
      </w:r>
    </w:p>
    <w:p w14:paraId="3DE79229" w14:textId="77777777" w:rsidR="00A2496C" w:rsidRDefault="00A2496C">
      <w:pPr>
        <w:pStyle w:val="Index1"/>
        <w:tabs>
          <w:tab w:val="right" w:leader="dot" w:pos="7927"/>
        </w:tabs>
        <w:rPr>
          <w:noProof/>
        </w:rPr>
      </w:pPr>
      <w:r>
        <w:rPr>
          <w:noProof/>
        </w:rPr>
        <w:t>NWA</w:t>
      </w:r>
      <w:r>
        <w:rPr>
          <w:noProof/>
        </w:rPr>
        <w:tab/>
      </w:r>
      <w:r w:rsidRPr="006B78D8">
        <w:rPr>
          <w:i/>
          <w:noProof/>
        </w:rPr>
        <w:t>Nutzwertanalyse</w:t>
      </w:r>
    </w:p>
    <w:p w14:paraId="77DF0D60" w14:textId="77777777" w:rsidR="00A2496C" w:rsidRDefault="00A2496C">
      <w:pPr>
        <w:pStyle w:val="Index1"/>
        <w:tabs>
          <w:tab w:val="right" w:leader="dot" w:pos="7927"/>
        </w:tabs>
        <w:rPr>
          <w:noProof/>
        </w:rPr>
      </w:pPr>
      <w:r>
        <w:rPr>
          <w:noProof/>
        </w:rPr>
        <w:t>OQ</w:t>
      </w:r>
      <w:r>
        <w:rPr>
          <w:noProof/>
        </w:rPr>
        <w:tab/>
        <w:t xml:space="preserve">Operational Qualification / </w:t>
      </w:r>
      <w:r w:rsidRPr="006B78D8">
        <w:rPr>
          <w:i/>
          <w:noProof/>
        </w:rPr>
        <w:t>Funktionsqualifizierung</w:t>
      </w:r>
    </w:p>
    <w:p w14:paraId="43111DF3" w14:textId="77777777" w:rsidR="00A2496C" w:rsidRDefault="00A2496C">
      <w:pPr>
        <w:pStyle w:val="Index1"/>
        <w:tabs>
          <w:tab w:val="right" w:leader="dot" w:pos="7927"/>
        </w:tabs>
        <w:rPr>
          <w:noProof/>
        </w:rPr>
      </w:pPr>
      <w:r>
        <w:rPr>
          <w:noProof/>
        </w:rPr>
        <w:t>Ph. Eur</w:t>
      </w:r>
      <w:r>
        <w:rPr>
          <w:noProof/>
        </w:rPr>
        <w:tab/>
      </w:r>
      <w:r w:rsidRPr="006B78D8">
        <w:rPr>
          <w:i/>
          <w:noProof/>
        </w:rPr>
        <w:t>European Pharmacopoeia / Europäisches Arzneibuch</w:t>
      </w:r>
    </w:p>
    <w:p w14:paraId="02B6D9B5" w14:textId="77777777" w:rsidR="00A2496C" w:rsidRDefault="00A2496C">
      <w:pPr>
        <w:pStyle w:val="Index1"/>
        <w:tabs>
          <w:tab w:val="right" w:leader="dot" w:pos="7927"/>
        </w:tabs>
        <w:rPr>
          <w:noProof/>
        </w:rPr>
      </w:pPr>
      <w:r>
        <w:rPr>
          <w:noProof/>
        </w:rPr>
        <w:t>PQ</w:t>
      </w:r>
      <w:r>
        <w:rPr>
          <w:noProof/>
        </w:rPr>
        <w:tab/>
      </w:r>
      <w:r w:rsidRPr="006B78D8">
        <w:rPr>
          <w:i/>
          <w:noProof/>
        </w:rPr>
        <w:t>Perfomance Qualification / Leistungsqualifizierung</w:t>
      </w:r>
    </w:p>
    <w:p w14:paraId="3BCAB3D8" w14:textId="77777777" w:rsidR="00A2496C" w:rsidRDefault="00A2496C">
      <w:pPr>
        <w:pStyle w:val="Index1"/>
        <w:tabs>
          <w:tab w:val="right" w:leader="dot" w:pos="7927"/>
        </w:tabs>
        <w:rPr>
          <w:noProof/>
        </w:rPr>
      </w:pPr>
      <w:r>
        <w:rPr>
          <w:noProof/>
        </w:rPr>
        <w:t>RPZ</w:t>
      </w:r>
      <w:r>
        <w:rPr>
          <w:noProof/>
        </w:rPr>
        <w:tab/>
      </w:r>
      <w:r w:rsidRPr="006B78D8">
        <w:rPr>
          <w:i/>
          <w:noProof/>
        </w:rPr>
        <w:t>Risikoprioritätszahl</w:t>
      </w:r>
    </w:p>
    <w:p w14:paraId="6A623D0F" w14:textId="77777777" w:rsidR="00A2496C" w:rsidRDefault="00A2496C">
      <w:pPr>
        <w:pStyle w:val="Index1"/>
        <w:tabs>
          <w:tab w:val="right" w:leader="dot" w:pos="7927"/>
        </w:tabs>
        <w:rPr>
          <w:noProof/>
        </w:rPr>
      </w:pPr>
      <w:r>
        <w:rPr>
          <w:noProof/>
        </w:rPr>
        <w:lastRenderedPageBreak/>
        <w:t>SOP</w:t>
      </w:r>
      <w:r>
        <w:rPr>
          <w:noProof/>
        </w:rPr>
        <w:tab/>
      </w:r>
      <w:r w:rsidRPr="006B78D8">
        <w:rPr>
          <w:i/>
          <w:noProof/>
        </w:rPr>
        <w:t>Standard Operation Procedure / Standardarbeitsanweisung</w:t>
      </w:r>
    </w:p>
    <w:p w14:paraId="55CD6641" w14:textId="77777777" w:rsidR="00A2496C" w:rsidRDefault="00A2496C">
      <w:pPr>
        <w:pStyle w:val="Index1"/>
        <w:tabs>
          <w:tab w:val="right" w:leader="dot" w:pos="7927"/>
        </w:tabs>
        <w:rPr>
          <w:noProof/>
        </w:rPr>
      </w:pPr>
      <w:r>
        <w:rPr>
          <w:noProof/>
        </w:rPr>
        <w:t>sSUS</w:t>
      </w:r>
      <w:r>
        <w:rPr>
          <w:noProof/>
        </w:rPr>
        <w:tab/>
      </w:r>
      <w:r w:rsidRPr="006B78D8">
        <w:rPr>
          <w:i/>
          <w:noProof/>
        </w:rPr>
        <w:t>sterile Single-Use Sytems / sterile Einwegprozesssysteme</w:t>
      </w:r>
    </w:p>
    <w:p w14:paraId="43D8A47A" w14:textId="77777777" w:rsidR="00A2496C" w:rsidRDefault="00A2496C">
      <w:pPr>
        <w:pStyle w:val="Index1"/>
        <w:tabs>
          <w:tab w:val="right" w:leader="dot" w:pos="7927"/>
        </w:tabs>
        <w:rPr>
          <w:noProof/>
        </w:rPr>
      </w:pPr>
      <w:r>
        <w:rPr>
          <w:noProof/>
        </w:rPr>
        <w:t>USP</w:t>
      </w:r>
      <w:r>
        <w:rPr>
          <w:noProof/>
        </w:rPr>
        <w:tab/>
      </w:r>
      <w:r w:rsidRPr="006B78D8">
        <w:rPr>
          <w:i/>
          <w:noProof/>
        </w:rPr>
        <w:t>United States Pharmacopeia / US-Arzneibuch</w:t>
      </w:r>
    </w:p>
    <w:p w14:paraId="692AC67E" w14:textId="77777777" w:rsidR="00A2496C" w:rsidRDefault="00A2496C">
      <w:pPr>
        <w:pStyle w:val="Index1"/>
        <w:tabs>
          <w:tab w:val="right" w:leader="dot" w:pos="7927"/>
        </w:tabs>
        <w:rPr>
          <w:noProof/>
        </w:rPr>
      </w:pPr>
      <w:r>
        <w:rPr>
          <w:noProof/>
        </w:rPr>
        <w:t>VDA</w:t>
      </w:r>
      <w:r>
        <w:rPr>
          <w:noProof/>
        </w:rPr>
        <w:tab/>
      </w:r>
      <w:r w:rsidRPr="006B78D8">
        <w:rPr>
          <w:i/>
          <w:noProof/>
        </w:rPr>
        <w:t>Verband der Automobilindustrie e. V.</w:t>
      </w:r>
    </w:p>
    <w:p w14:paraId="290DB860" w14:textId="77777777" w:rsidR="00A2496C" w:rsidRDefault="00A2496C">
      <w:pPr>
        <w:pStyle w:val="Index1"/>
        <w:tabs>
          <w:tab w:val="right" w:leader="dot" w:pos="7927"/>
        </w:tabs>
        <w:rPr>
          <w:noProof/>
        </w:rPr>
      </w:pPr>
      <w:r w:rsidRPr="006B78D8">
        <w:rPr>
          <w:noProof/>
          <w:lang w:val="en-US"/>
        </w:rPr>
        <w:t>WHO</w:t>
      </w:r>
      <w:r>
        <w:rPr>
          <w:noProof/>
        </w:rPr>
        <w:tab/>
      </w:r>
      <w:r w:rsidRPr="006B78D8">
        <w:rPr>
          <w:i/>
          <w:noProof/>
          <w:lang w:val="en-US"/>
        </w:rPr>
        <w:t>World Health Organization / Weltgesundheitsorganisation</w:t>
      </w:r>
    </w:p>
    <w:p w14:paraId="0E67043C" w14:textId="77777777" w:rsidR="00A2496C" w:rsidRDefault="00A2496C">
      <w:pPr>
        <w:pStyle w:val="Index1"/>
        <w:tabs>
          <w:tab w:val="right" w:leader="dot" w:pos="7927"/>
        </w:tabs>
        <w:rPr>
          <w:noProof/>
        </w:rPr>
      </w:pPr>
      <w:r>
        <w:rPr>
          <w:noProof/>
        </w:rPr>
        <w:t>z. B.</w:t>
      </w:r>
      <w:r>
        <w:rPr>
          <w:noProof/>
        </w:rPr>
        <w:tab/>
      </w:r>
      <w:r w:rsidRPr="006B78D8">
        <w:rPr>
          <w:i/>
          <w:noProof/>
        </w:rPr>
        <w:t>zum Beispiel</w:t>
      </w:r>
    </w:p>
    <w:p w14:paraId="3E796922" w14:textId="77777777" w:rsidR="00A2496C" w:rsidRDefault="00A2496C" w:rsidP="00CB61F3">
      <w:pPr>
        <w:pStyle w:val="PJA0"/>
        <w:rPr>
          <w:noProof/>
        </w:rPr>
        <w:sectPr w:rsidR="00A2496C" w:rsidSect="00A2496C">
          <w:type w:val="continuous"/>
          <w:pgSz w:w="11906" w:h="16838"/>
          <w:pgMar w:top="1418" w:right="1134" w:bottom="1134" w:left="2835" w:header="1417" w:footer="1134" w:gutter="0"/>
          <w:pgNumType w:fmt="upperRoman"/>
          <w:cols w:space="720"/>
          <w:docGrid w:linePitch="360"/>
        </w:sectPr>
      </w:pPr>
    </w:p>
    <w:p w14:paraId="27B84D76" w14:textId="2A9E7213" w:rsidR="00CB61F3" w:rsidRPr="008E6A5C" w:rsidRDefault="00D84D99" w:rsidP="00CB61F3">
      <w:pPr>
        <w:pStyle w:val="PJA0"/>
      </w:pPr>
      <w:r>
        <w:fldChar w:fldCharType="end"/>
      </w:r>
    </w:p>
    <w:p w14:paraId="090EC500" w14:textId="77777777" w:rsidR="00E02F90" w:rsidRPr="008E6A5C" w:rsidRDefault="00E02F90">
      <w:pPr>
        <w:rPr>
          <w:rFonts w:ascii="Arial" w:eastAsiaTheme="majorEastAsia" w:hAnsi="Arial" w:cstheme="majorBidi"/>
          <w:b/>
          <w:color w:val="000000" w:themeColor="text1"/>
          <w:szCs w:val="40"/>
        </w:rPr>
      </w:pPr>
      <w:r w:rsidRPr="008E6A5C">
        <w:br w:type="page"/>
      </w:r>
    </w:p>
    <w:p w14:paraId="2DB5310F" w14:textId="758BA390" w:rsidR="00C64C0F" w:rsidRDefault="00A35368" w:rsidP="00FC3B94">
      <w:pPr>
        <w:pStyle w:val="PJA"/>
      </w:pPr>
      <w:bookmarkStart w:id="5" w:name="_Toc202425372"/>
      <w:r>
        <w:lastRenderedPageBreak/>
        <w:t>Gender-Hinweis / Disclaimer</w:t>
      </w:r>
      <w:bookmarkEnd w:id="5"/>
    </w:p>
    <w:p w14:paraId="07853E0B" w14:textId="2FF381A5" w:rsidR="00BE4398" w:rsidRDefault="005E1B9E" w:rsidP="00BE4398">
      <w:pPr>
        <w:pStyle w:val="PJA0"/>
      </w:pPr>
      <w:bookmarkStart w:id="6" w:name="_Ref200356937"/>
      <w:r w:rsidRPr="005E1B9E">
        <w:rPr>
          <w:rStyle w:val="PJAZchn"/>
        </w:rPr>
        <w:t>Die in der vorliegenden Arbeit verwendeten Personenbezeichnungen beziehen sich gleichermaßen auf weibliche, männliche und diverse Personen. Auf eine Doppelnennung und gegenderte Bezeichnungen wird zugunsten einer besseren Lesbarkeit verzichtet</w:t>
      </w:r>
      <w:r w:rsidR="00183130">
        <w:rPr>
          <w:rStyle w:val="Funotenzeichen"/>
        </w:rPr>
        <w:footnoteReference w:id="1"/>
      </w:r>
      <w:bookmarkEnd w:id="6"/>
      <w:r w:rsidR="00842CB0">
        <w:t>.</w:t>
      </w:r>
    </w:p>
    <w:p w14:paraId="188ECCF5" w14:textId="77777777" w:rsidR="00BE4398" w:rsidRDefault="00BE4398" w:rsidP="00BE4398">
      <w:pPr>
        <w:pStyle w:val="PJA0"/>
      </w:pPr>
    </w:p>
    <w:p w14:paraId="322234D7" w14:textId="77777777" w:rsidR="00BE4398" w:rsidRDefault="00BE4398" w:rsidP="00AD54E9">
      <w:pPr>
        <w:pStyle w:val="PJA1"/>
        <w:sectPr w:rsidR="00BE4398" w:rsidSect="00A2496C">
          <w:type w:val="continuous"/>
          <w:pgSz w:w="11906" w:h="16838"/>
          <w:pgMar w:top="1418" w:right="1134" w:bottom="1134" w:left="2835" w:header="1417" w:footer="1134" w:gutter="0"/>
          <w:pgNumType w:fmt="upperRoman"/>
          <w:cols w:space="720"/>
          <w:docGrid w:linePitch="360"/>
        </w:sectPr>
      </w:pPr>
    </w:p>
    <w:p w14:paraId="25192749" w14:textId="766C986B" w:rsidR="005811E2" w:rsidRDefault="008474B9" w:rsidP="00AD54E9">
      <w:pPr>
        <w:pStyle w:val="PJA1"/>
      </w:pPr>
      <w:bookmarkStart w:id="7" w:name="_Toc202425373"/>
      <w:r w:rsidRPr="00453F95">
        <w:lastRenderedPageBreak/>
        <w:t>Einleitung</w:t>
      </w:r>
      <w:bookmarkEnd w:id="3"/>
      <w:bookmarkEnd w:id="7"/>
    </w:p>
    <w:p w14:paraId="179F8B37" w14:textId="13D34D7E" w:rsidR="008474B9" w:rsidRPr="007E1380" w:rsidRDefault="00FA5450" w:rsidP="007E1380">
      <w:pPr>
        <w:pStyle w:val="PJA2"/>
      </w:pPr>
      <w:bookmarkStart w:id="8" w:name="_Toc197940634"/>
      <w:bookmarkStart w:id="9" w:name="_Toc197940688"/>
      <w:bookmarkStart w:id="10" w:name="_Toc197940716"/>
      <w:bookmarkStart w:id="11" w:name="_Toc197953705"/>
      <w:bookmarkStart w:id="12" w:name="_Toc202425374"/>
      <w:r>
        <w:t>V</w:t>
      </w:r>
      <w:r w:rsidR="008474B9">
        <w:t xml:space="preserve">orstellung des </w:t>
      </w:r>
      <w:r w:rsidR="008474B9" w:rsidRPr="004914C4">
        <w:t>Unternehmens</w:t>
      </w:r>
      <w:bookmarkEnd w:id="8"/>
      <w:bookmarkEnd w:id="9"/>
      <w:bookmarkEnd w:id="10"/>
      <w:bookmarkEnd w:id="11"/>
      <w:bookmarkEnd w:id="12"/>
    </w:p>
    <w:p w14:paraId="2B457D9B" w14:textId="599A7ECC" w:rsidR="00305E75" w:rsidRDefault="00305E75" w:rsidP="00305E75">
      <w:pPr>
        <w:pStyle w:val="PJA0"/>
      </w:pPr>
      <w:r>
        <w:t>Teva Pharmaceutical Industries Ltd</w:t>
      </w:r>
      <w:r w:rsidR="00D961BE">
        <w:t>.</w:t>
      </w:r>
      <w:r w:rsidR="008054A3">
        <w:fldChar w:fldCharType="begin"/>
      </w:r>
      <w:r w:rsidR="008054A3">
        <w:instrText xml:space="preserve"> XE "</w:instrText>
      </w:r>
      <w:r w:rsidR="008054A3" w:rsidRPr="0076450C">
        <w:instrText>Ltd.</w:instrText>
      </w:r>
      <w:r w:rsidR="008054A3">
        <w:instrText>" \t "</w:instrText>
      </w:r>
      <w:r w:rsidR="008054A3" w:rsidRPr="00B418CE">
        <w:rPr>
          <w:i/>
        </w:rPr>
        <w:instrText>Limited</w:instrText>
      </w:r>
      <w:r w:rsidR="008054A3">
        <w:instrText xml:space="preserve">" </w:instrText>
      </w:r>
      <w:r w:rsidR="008054A3">
        <w:fldChar w:fldCharType="end"/>
      </w:r>
      <w:r w:rsidR="00D961BE">
        <w:t xml:space="preserve"> </w:t>
      </w:r>
      <w:r>
        <w:t xml:space="preserve">ist ein global agierendes Pharmaunternehmen mit Hauptsitz in Tel Aviv, Israel. Seit </w:t>
      </w:r>
      <w:r w:rsidR="00705E75">
        <w:t>ihrer</w:t>
      </w:r>
      <w:r>
        <w:t xml:space="preserve"> Gründung im Jahr 1901 hat sich Teva zu einem der weltweit führenden Anbieter von Generika und Spezialarzneimitteln entwickelt. Neben klassischen, chemischen Arzneimitteln umfasst das Portfolio auch biopharmazeutische Produkte. </w:t>
      </w:r>
      <w:r w:rsidR="00B269F3" w:rsidRPr="00B269F3">
        <w:t>Die in unserem Unternehmen hergestellten Biopharmazeutika sind Proteine, deren Herstellung technologisch sehr aufwendig ist, da sie ausschließlich in lebenden Zellen produziert werden können.</w:t>
      </w:r>
    </w:p>
    <w:p w14:paraId="4373A513" w14:textId="64F5C2A0" w:rsidR="00305E75" w:rsidRDefault="00305E75" w:rsidP="00305E75">
      <w:pPr>
        <w:pStyle w:val="PJA0"/>
      </w:pPr>
      <w:r>
        <w:t xml:space="preserve">Innerhalb dieses internationalen Konzerns nimmt die Teva </w:t>
      </w:r>
      <w:proofErr w:type="spellStart"/>
      <w:r>
        <w:t>Biotech</w:t>
      </w:r>
      <w:proofErr w:type="spellEnd"/>
      <w:r>
        <w:t xml:space="preserve"> GmbH eine zentrale Rolle im Bereich der biotechnologischen Produktion ein. Seit 2006 stellt die Teva </w:t>
      </w:r>
      <w:proofErr w:type="spellStart"/>
      <w:r>
        <w:t>Biotech</w:t>
      </w:r>
      <w:proofErr w:type="spellEnd"/>
      <w:r>
        <w:t xml:space="preserve"> </w:t>
      </w:r>
      <w:r w:rsidR="00705E75">
        <w:t xml:space="preserve">GmbH </w:t>
      </w:r>
      <w:r>
        <w:t>am Standort Ulm Biopharmazeutika her</w:t>
      </w:r>
      <w:r w:rsidR="00F622AA">
        <w:t xml:space="preserve">. </w:t>
      </w:r>
      <w:r>
        <w:t xml:space="preserve">Die Herstellung der verschiedenen biotechnologischen Medikamente erfordert unterschiedliche Produktionskapazitäten. Diesen Anforderungen wird die Teva </w:t>
      </w:r>
      <w:proofErr w:type="spellStart"/>
      <w:r>
        <w:t>Biotech</w:t>
      </w:r>
      <w:proofErr w:type="spellEnd"/>
      <w:r>
        <w:t xml:space="preserve"> </w:t>
      </w:r>
      <w:r w:rsidR="00B269F3">
        <w:t xml:space="preserve">GmbH </w:t>
      </w:r>
      <w:r>
        <w:t xml:space="preserve">mit </w:t>
      </w:r>
      <w:r w:rsidR="00AA107F">
        <w:t xml:space="preserve">seinen zwei Produktionsgebäuden </w:t>
      </w:r>
      <w:r>
        <w:t>am Standort Ulm gerecht.</w:t>
      </w:r>
    </w:p>
    <w:p w14:paraId="571E1350" w14:textId="77777777" w:rsidR="00A90F30" w:rsidRDefault="00A90F30" w:rsidP="00A90F30">
      <w:pPr>
        <w:pStyle w:val="PJA0"/>
      </w:pPr>
      <w:r>
        <w:t xml:space="preserve">Die Abteilung Downstream Processing befasst sich mit der Aufreinigung biologischer Produkte, die zuvor in der Upstream-Phase hergestellt wurden. Durch den Einsatz verschiedener Verfahren wie Filtrationen und </w:t>
      </w:r>
      <w:proofErr w:type="spellStart"/>
      <w:r>
        <w:t>Chromatographiemethoden</w:t>
      </w:r>
      <w:proofErr w:type="spellEnd"/>
      <w:r>
        <w:t xml:space="preserve"> werden diese Produkte von Verunreinigungen befreit, um die erforderliche Reinheit und Qualität sicherzustellen. Anschließend erfolgt die Lagerung bis zur finalen Abfüllung bei Temperaturen von bis zu -80 °C.</w:t>
      </w:r>
    </w:p>
    <w:p w14:paraId="45F783EE" w14:textId="46BA1427" w:rsidR="00A90F30" w:rsidRDefault="00A90F30" w:rsidP="00A90F30">
      <w:pPr>
        <w:pStyle w:val="PJA0"/>
      </w:pPr>
      <w:r>
        <w:t xml:space="preserve">Die entsprechenden Prozessschritte werden sowohl mithilfe vollautomatisierter Anlagen als auch unter Einsatz moderner Single-Use-Technologien ausgeführt. Ein Beispiel hierfür sind sogenannte Transfer-Sets, die in verschiedenen Prozessschritten verwendet werden. </w:t>
      </w:r>
      <w:r w:rsidR="0012619C">
        <w:t>D</w:t>
      </w:r>
      <w:r>
        <w:t>ie eingesetzten Technologien als auch die Vielzahl an aufeinander abgestimmten Prozessschritten machen das Downstream Processing zu einem technisch anspruchsvollen Bereich innerhalb der biopharmazeutischen Produktion.</w:t>
      </w:r>
    </w:p>
    <w:p w14:paraId="16C7A076" w14:textId="571C3DFE" w:rsidR="00461EF7" w:rsidRDefault="008474B9" w:rsidP="00147C7B">
      <w:pPr>
        <w:pStyle w:val="PJA2"/>
      </w:pPr>
      <w:bookmarkStart w:id="13" w:name="_Toc197940635"/>
      <w:bookmarkStart w:id="14" w:name="_Toc197940689"/>
      <w:bookmarkStart w:id="15" w:name="_Toc197940717"/>
      <w:bookmarkStart w:id="16" w:name="_Toc197953706"/>
      <w:bookmarkStart w:id="17" w:name="_Toc202425375"/>
      <w:r>
        <w:lastRenderedPageBreak/>
        <w:t xml:space="preserve">Zielsetzung der </w:t>
      </w:r>
      <w:r w:rsidRPr="00735DA1">
        <w:t>Arbeit</w:t>
      </w:r>
      <w:bookmarkEnd w:id="13"/>
      <w:bookmarkEnd w:id="14"/>
      <w:bookmarkEnd w:id="15"/>
      <w:bookmarkEnd w:id="16"/>
      <w:bookmarkEnd w:id="17"/>
    </w:p>
    <w:p w14:paraId="6ECA153E" w14:textId="76DB4FD1" w:rsidR="00567468" w:rsidRDefault="00567468" w:rsidP="00567468">
      <w:pPr>
        <w:pStyle w:val="PJA0"/>
      </w:pPr>
      <w:r>
        <w:t>Ziel dieser Projektarbeit ist die Ausarbeitung einer fundierten Entscheidungsvorlage zur Frage, ob die Herstellung steriler Einwegprozesssysteme (</w:t>
      </w:r>
      <w:proofErr w:type="spellStart"/>
      <w:r>
        <w:t>sSUS</w:t>
      </w:r>
      <w:proofErr w:type="spellEnd"/>
      <w:r>
        <w:t>, sogenannte Transfersets) in der biopharmazeutischen Produktion weiterhin intern erfolgen oder künftig an einen externen Dienstleister ausgelagert werden sollte.</w:t>
      </w:r>
    </w:p>
    <w:p w14:paraId="17ABAFE0" w14:textId="0C5E1F95" w:rsidR="00567468" w:rsidRDefault="00567468" w:rsidP="00567468">
      <w:pPr>
        <w:pStyle w:val="PJA0"/>
      </w:pPr>
      <w:r>
        <w:t xml:space="preserve">Hierzu wird zunächst der Einsatz von </w:t>
      </w:r>
      <w:proofErr w:type="spellStart"/>
      <w:r>
        <w:t>sSUS</w:t>
      </w:r>
      <w:proofErr w:type="spellEnd"/>
      <w:r w:rsidR="001F20E9">
        <w:fldChar w:fldCharType="begin"/>
      </w:r>
      <w:r w:rsidR="001F20E9">
        <w:instrText xml:space="preserve"> XE "</w:instrText>
      </w:r>
      <w:proofErr w:type="spellStart"/>
      <w:r w:rsidR="001F20E9" w:rsidRPr="00977F04">
        <w:instrText>sSUS</w:instrText>
      </w:r>
      <w:proofErr w:type="spellEnd"/>
      <w:r w:rsidR="001F20E9">
        <w:instrText>" \t "</w:instrText>
      </w:r>
      <w:r w:rsidR="001F20E9" w:rsidRPr="000E1FD1">
        <w:rPr>
          <w:i/>
        </w:rPr>
        <w:instrText xml:space="preserve">sterile Single-Use </w:instrText>
      </w:r>
      <w:proofErr w:type="spellStart"/>
      <w:r w:rsidR="001F20E9" w:rsidRPr="000E1FD1">
        <w:rPr>
          <w:i/>
        </w:rPr>
        <w:instrText>Sytems</w:instrText>
      </w:r>
      <w:proofErr w:type="spellEnd"/>
      <w:r w:rsidR="001F20E9">
        <w:rPr>
          <w:i/>
        </w:rPr>
        <w:instrText xml:space="preserve"> / sterile Einwegprozesssysteme</w:instrText>
      </w:r>
      <w:r w:rsidR="001F20E9">
        <w:instrText xml:space="preserve">" </w:instrText>
      </w:r>
      <w:r w:rsidR="001F20E9">
        <w:fldChar w:fldCharType="end"/>
      </w:r>
      <w:r w:rsidR="001F20E9">
        <w:t xml:space="preserve"> </w:t>
      </w:r>
      <w:r>
        <w:t xml:space="preserve">im Gesamtprozess beschrieben. Ein exemplarisches Transferset wird </w:t>
      </w:r>
      <w:proofErr w:type="gramStart"/>
      <w:r>
        <w:t>hinsichtlich Aufbau</w:t>
      </w:r>
      <w:proofErr w:type="gramEnd"/>
      <w:r>
        <w:t xml:space="preserve"> und Anwendung im produktionsnahen Umfeld vorgestellt. Darauf aufbauend erfolgt eine Analyse des aktuellen internen Fertigungsprozesses, einschließlich der technischen und organisatorischen Abläufe sowie der regulatorischen Rahmenbedingungen. Diese werden den potenziellen Abläufen bei einer Fremdvergabe gegenübergestellt.</w:t>
      </w:r>
    </w:p>
    <w:p w14:paraId="42441EA6" w14:textId="11EE4523" w:rsidR="00567468" w:rsidRDefault="00567468" w:rsidP="00567468">
      <w:pPr>
        <w:pStyle w:val="PJA0"/>
      </w:pPr>
      <w:r>
        <w:t>Die Bewertung erfolgt auf drei Ebenen: technisch, wirtschaftlich und strategisch. Die technische Analyse umfasst eine detaillierte Prozessflussanalyse beider Varianten, eine Fehlermöglichkeits- und Einflussanalyse (FMEA</w:t>
      </w:r>
      <w:r w:rsidR="001F20E9">
        <w:fldChar w:fldCharType="begin"/>
      </w:r>
      <w:r w:rsidR="001F20E9">
        <w:instrText xml:space="preserve"> XE "</w:instrText>
      </w:r>
      <w:r w:rsidR="001F20E9" w:rsidRPr="00AC103E">
        <w:instrText>FMEA</w:instrText>
      </w:r>
      <w:r w:rsidR="001F20E9">
        <w:instrText>" \t "</w:instrText>
      </w:r>
      <w:r w:rsidR="001F20E9" w:rsidRPr="004D6BFE">
        <w:rPr>
          <w:i/>
        </w:rPr>
        <w:instrText>Fehlermöglichkeits- und Einflussanalyse</w:instrText>
      </w:r>
      <w:r w:rsidR="001F20E9">
        <w:instrText xml:space="preserve">" </w:instrText>
      </w:r>
      <w:r w:rsidR="001F20E9">
        <w:fldChar w:fldCharType="end"/>
      </w:r>
      <w:r>
        <w:t xml:space="preserve">) sowie eine Betrachtung zum Erhalt von Know-how und technologischer Kompetenz. Die wirtschaftliche Analyse beinhaltet einen </w:t>
      </w:r>
      <w:proofErr w:type="spellStart"/>
      <w:r>
        <w:t>Make</w:t>
      </w:r>
      <w:proofErr w:type="spellEnd"/>
      <w:r>
        <w:t>-</w:t>
      </w:r>
      <w:proofErr w:type="spellStart"/>
      <w:r>
        <w:t>or</w:t>
      </w:r>
      <w:proofErr w:type="spellEnd"/>
      <w:r>
        <w:t>-Buy-Kostenvergleich sowie eine Szenarioanalyse zur potenziellen Nutzung intern freigesetzter Kapazitäten. Ergänzt wird dies durch eine Nutzwertanalyse mit Kostenintegration, in der qualitative und monetäre Kriterien wie Qualität, Versorgungssicherheit, regulatorische Konformität, Flexibilität und Nachhaltigkeit gemeinsam gewichtet werden.</w:t>
      </w:r>
    </w:p>
    <w:p w14:paraId="64074AA0" w14:textId="2E76860D" w:rsidR="00567468" w:rsidRDefault="00D12DA8" w:rsidP="00567468">
      <w:pPr>
        <w:pStyle w:val="PJA0"/>
      </w:pPr>
      <w:r w:rsidRPr="00D12DA8">
        <w:t>Strategisch relevante Aspekte werden im Rahmen einer SWOT</w:t>
      </w:r>
      <w:r w:rsidR="007A5578">
        <w:fldChar w:fldCharType="begin"/>
      </w:r>
      <w:r w:rsidR="007A5578">
        <w:instrText xml:space="preserve"> XE "</w:instrText>
      </w:r>
      <w:r w:rsidR="007A5578" w:rsidRPr="00D06850">
        <w:instrText>SWOT</w:instrText>
      </w:r>
      <w:r w:rsidR="007A5578">
        <w:instrText>" \t "</w:instrText>
      </w:r>
      <w:proofErr w:type="spellStart"/>
      <w:r w:rsidR="007A5578" w:rsidRPr="00BF4C2B">
        <w:rPr>
          <w:i/>
        </w:rPr>
        <w:instrText>Strengths</w:instrText>
      </w:r>
      <w:proofErr w:type="spellEnd"/>
      <w:r w:rsidR="007A5578" w:rsidRPr="00BF4C2B">
        <w:rPr>
          <w:i/>
        </w:rPr>
        <w:instrText xml:space="preserve">, </w:instrText>
      </w:r>
      <w:proofErr w:type="spellStart"/>
      <w:r w:rsidR="007A5578" w:rsidRPr="00BF4C2B">
        <w:rPr>
          <w:i/>
        </w:rPr>
        <w:instrText>Weaknesses</w:instrText>
      </w:r>
      <w:proofErr w:type="spellEnd"/>
      <w:r w:rsidR="007A5578" w:rsidRPr="00BF4C2B">
        <w:rPr>
          <w:i/>
        </w:rPr>
        <w:instrText xml:space="preserve">, </w:instrText>
      </w:r>
      <w:proofErr w:type="spellStart"/>
      <w:r w:rsidR="007A5578" w:rsidRPr="00BF4C2B">
        <w:rPr>
          <w:i/>
        </w:rPr>
        <w:instrText>Opportunities</w:instrText>
      </w:r>
      <w:proofErr w:type="spellEnd"/>
      <w:r w:rsidR="007A5578" w:rsidRPr="00BF4C2B">
        <w:rPr>
          <w:i/>
        </w:rPr>
        <w:instrText xml:space="preserve">, and </w:instrText>
      </w:r>
      <w:proofErr w:type="spellStart"/>
      <w:r w:rsidR="007A5578" w:rsidRPr="00BF4C2B">
        <w:rPr>
          <w:i/>
        </w:rPr>
        <w:instrText>Threats</w:instrText>
      </w:r>
      <w:proofErr w:type="spellEnd"/>
      <w:r w:rsidR="007A5578" w:rsidRPr="00BF4C2B">
        <w:rPr>
          <w:i/>
        </w:rPr>
        <w:instrText xml:space="preserve"> / Stärken, Schwächen, Chancen und Risiken</w:instrText>
      </w:r>
      <w:r w:rsidR="007A5578">
        <w:instrText>" \f“</w:instrText>
      </w:r>
      <w:r w:rsidR="00DB35A1">
        <w:instrText>1</w:instrText>
      </w:r>
      <w:r w:rsidR="007A5578">
        <w:instrText>“</w:instrText>
      </w:r>
      <w:r w:rsidR="007A5578">
        <w:fldChar w:fldCharType="end"/>
      </w:r>
      <w:r w:rsidRPr="00D12DA8">
        <w:t>-Analyse untersucht, um Stärken, Schwächen, Chancen und Risiken beider Optionen systematisch zu erfassen. Die zusammengeführten Analyseergebnisse ermöglichen eine ganzheitliche Bewertung der Auswirkungen auf Wirtschaftlichkeit, Prozesskontrolle und strategische Handlungsfähigkeit</w:t>
      </w:r>
      <w:r w:rsidR="009708C4">
        <w:t>.</w:t>
      </w:r>
    </w:p>
    <w:p w14:paraId="4BEA6060" w14:textId="06C6D896" w:rsidR="00BA024F" w:rsidRDefault="00567468" w:rsidP="00567468">
      <w:pPr>
        <w:pStyle w:val="PJA0"/>
      </w:pPr>
      <w:r>
        <w:lastRenderedPageBreak/>
        <w:t>Auf dieser Basis wird eine praxisnahe und belastbare Empfehlung abgeleitet, die der Geschäftsführung als Entscheidungsgrundlage für die zukünftige Ausrichtung der Fertigung im regulierten Umfeld dient.</w:t>
      </w:r>
    </w:p>
    <w:p w14:paraId="176055D1" w14:textId="48CDC772" w:rsidR="008474B9" w:rsidRDefault="00072884" w:rsidP="00AD54E9">
      <w:pPr>
        <w:pStyle w:val="PJA1"/>
      </w:pPr>
      <w:bookmarkStart w:id="18" w:name="_Toc197940636"/>
      <w:bookmarkStart w:id="19" w:name="_Toc197940690"/>
      <w:bookmarkStart w:id="20" w:name="_Toc197940718"/>
      <w:bookmarkStart w:id="21" w:name="_Toc197953707"/>
      <w:bookmarkStart w:id="22" w:name="_Toc202425376"/>
      <w:r>
        <w:t xml:space="preserve">Beschreibung der </w:t>
      </w:r>
      <w:r w:rsidR="008474B9">
        <w:t>Ausgangssituation</w:t>
      </w:r>
      <w:bookmarkEnd w:id="18"/>
      <w:bookmarkEnd w:id="19"/>
      <w:bookmarkEnd w:id="20"/>
      <w:bookmarkEnd w:id="21"/>
      <w:bookmarkEnd w:id="22"/>
    </w:p>
    <w:p w14:paraId="610142F5" w14:textId="06203AA7" w:rsidR="00334DD7" w:rsidRDefault="00C642E3" w:rsidP="00147C7B">
      <w:pPr>
        <w:pStyle w:val="PJA2"/>
      </w:pPr>
      <w:bookmarkStart w:id="23" w:name="_Toc202425377"/>
      <w:r>
        <w:t>Einsatz von sterilen Einwegprozesssystemen</w:t>
      </w:r>
      <w:bookmarkEnd w:id="23"/>
    </w:p>
    <w:p w14:paraId="53CABDF8" w14:textId="2AA87063" w:rsidR="0024390D" w:rsidRDefault="00DB01F5" w:rsidP="005E776D">
      <w:pPr>
        <w:pStyle w:val="PJA0"/>
      </w:pPr>
      <w:proofErr w:type="spellStart"/>
      <w:r>
        <w:t>s</w:t>
      </w:r>
      <w:r w:rsidR="00475FDA">
        <w:t>SUS</w:t>
      </w:r>
      <w:proofErr w:type="spellEnd"/>
      <w:r w:rsidR="0015593B">
        <w:t xml:space="preserve"> </w:t>
      </w:r>
      <w:r w:rsidR="00FB01EF">
        <w:t>kommen typischerweise in verschiedenen Prozessschritten zum Einsatz, darunter</w:t>
      </w:r>
      <w:r w:rsidR="0024390D">
        <w:t xml:space="preserve"> </w:t>
      </w:r>
      <w:r w:rsidR="00FB01EF">
        <w:t xml:space="preserve">Medien- und Pufferherstellung, Zellkultur und Fermentation, Ernte, Filtration, Chromatographie sowie in der Formulierung und Abfüllung. </w:t>
      </w:r>
    </w:p>
    <w:p w14:paraId="284107C2" w14:textId="49C09FBA" w:rsidR="005E776D" w:rsidRDefault="005E776D" w:rsidP="005E776D">
      <w:pPr>
        <w:pStyle w:val="PJA0"/>
      </w:pPr>
      <w:r>
        <w:t xml:space="preserve">Diese Systeme bestehen aus </w:t>
      </w:r>
      <w:r w:rsidR="00EC542C">
        <w:t xml:space="preserve">zum Teil </w:t>
      </w:r>
      <w:r>
        <w:t>vorsterilisierten, für den Einmalgebrauch konzipierten Komponenten wie Beuteln, Schläuchen, Filtern, Sensoren und Verbindungselementen</w:t>
      </w:r>
      <w:r w:rsidR="00E52A7F">
        <w:t>. Diese Komponenten können</w:t>
      </w:r>
      <w:r>
        <w:t xml:space="preserve"> je nach Anwendung zu kompletten Prozesslösungen konfiguriert werden. </w:t>
      </w:r>
    </w:p>
    <w:p w14:paraId="047EF6F8" w14:textId="255256E3" w:rsidR="005E776D" w:rsidRDefault="005E776D" w:rsidP="005E776D">
      <w:pPr>
        <w:pStyle w:val="PJA0"/>
      </w:pPr>
      <w:r>
        <w:t>Durch die modulare Bauweise lassen sich Einwegsysteme flexibel an spezifische Prozessanforderungen anpassen</w:t>
      </w:r>
      <w:r w:rsidR="007A3E1F">
        <w:t>.</w:t>
      </w:r>
    </w:p>
    <w:p w14:paraId="34127399" w14:textId="0D58DD6E" w:rsidR="003F14B2" w:rsidRDefault="005E776D" w:rsidP="005E776D">
      <w:pPr>
        <w:pStyle w:val="PJA0"/>
      </w:pPr>
      <w:r>
        <w:t>Trotz der zahlreichen Vorteile bestehen auch Herausforderungen, insbesondere im Hinblick auf die mechanische Stabilität, Skalierbarkeit, Standardisierung sowie die ökologische Nachhaltigkeit der eingesetzten Materialien. Auch Fragen der Lieferkettensicherheit und regulatorischen Anforderungen, etwa im Hinblick auf Materialkompatibilität und Extraktionsstoffe müssen sorgfältig berücksichtigt werden.</w:t>
      </w:r>
    </w:p>
    <w:p w14:paraId="511D9A14" w14:textId="77777777" w:rsidR="00A7524E" w:rsidRDefault="00224297" w:rsidP="005E776D">
      <w:pPr>
        <w:pStyle w:val="PJA0"/>
      </w:pPr>
      <w:r w:rsidRPr="00224297">
        <w:t xml:space="preserve">Der Einsatz von </w:t>
      </w:r>
      <w:proofErr w:type="spellStart"/>
      <w:r w:rsidRPr="00224297">
        <w:t>sSUS</w:t>
      </w:r>
      <w:proofErr w:type="spellEnd"/>
      <w:r w:rsidRPr="00224297">
        <w:t xml:space="preserve"> trägt wesentlich dazu bei, Prozesseffizienz, Flexibilität und Reaktionsfähigkeit im GMP-regulierten Umfeld zu erhöhen. Sie ermöglichen kürzere Rüstzeiten, reduzieren Kreuzkontaminationsrisiken und erleichtern die parallele Verarbeitung unterschiedlicher Produkte.</w:t>
      </w:r>
    </w:p>
    <w:p w14:paraId="3B1C4C64" w14:textId="37A33BC5" w:rsidR="00224297" w:rsidRDefault="00224297" w:rsidP="005E776D">
      <w:pPr>
        <w:pStyle w:val="PJA0"/>
      </w:pPr>
      <w:r w:rsidRPr="00224297">
        <w:t>Angesichts steigender Produktvielfalt und wachsender regulatorischer Anforderungen gewinnen standardisierte, validierbare und flexibel einsetzbare Systeme zunehmend an Bedeutung. Damit rücken neben technischen und operativen Aspekten auch strategische Überlegungen im Hinblick auf Fertigungstiefe, Lieferkettensicherheit und den langfristigen Erhalt von Know-how</w:t>
      </w:r>
      <w:r w:rsidR="00A7524E">
        <w:t xml:space="preserve"> in den Fokus.</w:t>
      </w:r>
    </w:p>
    <w:p w14:paraId="1D9F5F73" w14:textId="77777777" w:rsidR="00B02087" w:rsidRDefault="0085084F" w:rsidP="00B02087">
      <w:pPr>
        <w:pStyle w:val="PJA2"/>
      </w:pPr>
      <w:bookmarkStart w:id="24" w:name="_Toc202425378"/>
      <w:r>
        <w:lastRenderedPageBreak/>
        <w:t xml:space="preserve">Beispielhaftes </w:t>
      </w:r>
      <w:r w:rsidR="00DA645D" w:rsidRPr="00DA645D">
        <w:t>Einwegprozesssystem – Aufbau und Einsatz</w:t>
      </w:r>
      <w:bookmarkEnd w:id="24"/>
    </w:p>
    <w:p w14:paraId="544CB32B" w14:textId="77777777" w:rsidR="00974BED" w:rsidRPr="0064134D" w:rsidRDefault="00974BED" w:rsidP="00974BED">
      <w:pPr>
        <w:pStyle w:val="PJA3"/>
      </w:pPr>
      <w:bookmarkStart w:id="25" w:name="_Toc202425379"/>
      <w:r>
        <w:t>Schematische Darstellung des Systems</w:t>
      </w:r>
      <w:bookmarkEnd w:id="25"/>
    </w:p>
    <w:p w14:paraId="5DE96DA2" w14:textId="2DFE2536" w:rsidR="006A101A" w:rsidRDefault="006A101A" w:rsidP="006A101A">
      <w:pPr>
        <w:pStyle w:val="PJA0"/>
      </w:pPr>
      <w:r>
        <w:t xml:space="preserve">Der Aufbau eines Transfersets (Beispiel siehe </w:t>
      </w:r>
      <w:r>
        <w:fldChar w:fldCharType="begin"/>
      </w:r>
      <w:r>
        <w:instrText xml:space="preserve"> REF _Ref198240908 \h  \* MERGEFORMAT </w:instrText>
      </w:r>
      <w:r>
        <w:fldChar w:fldCharType="separate"/>
      </w:r>
      <w:r w:rsidR="00EA5C10">
        <w:t xml:space="preserve">Abbildung </w:t>
      </w:r>
      <w:r w:rsidR="00EA5C10">
        <w:rPr>
          <w:noProof/>
        </w:rPr>
        <w:t>1</w:t>
      </w:r>
      <w:r>
        <w:fldChar w:fldCharType="end"/>
      </w:r>
      <w:r>
        <w:t>) zeigt die systematische Anordnung und Verbindung aller enthaltenen Einwegkomponenten. In der technischen Zeichnung werden alle Einzelteile mit Positionsnummern versehen und in ihrer exakten Anordnung dargestellt. Ergänzt wird dies durch weitere Angaben wie Beschreibung, Materialnummer, Hersteller Informationen, Längenmaße und Stückzahl.</w:t>
      </w:r>
    </w:p>
    <w:p w14:paraId="1D8268A4" w14:textId="5F18D5F6" w:rsidR="00974BED" w:rsidRDefault="00C24609" w:rsidP="00FE3614">
      <w:pPr>
        <w:pStyle w:val="Abbildung"/>
        <w:jc w:val="center"/>
      </w:pPr>
      <w:r w:rsidRPr="00C24609">
        <w:rPr>
          <w:noProof/>
        </w:rPr>
        <w:drawing>
          <wp:inline distT="0" distB="0" distL="0" distR="0" wp14:anchorId="2F5FEC01" wp14:editId="0DEDB22A">
            <wp:extent cx="5039995" cy="3470910"/>
            <wp:effectExtent l="0" t="0" r="8255" b="0"/>
            <wp:docPr id="1104944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44332" name=""/>
                    <pic:cNvPicPr/>
                  </pic:nvPicPr>
                  <pic:blipFill>
                    <a:blip r:embed="rId11"/>
                    <a:stretch>
                      <a:fillRect/>
                    </a:stretch>
                  </pic:blipFill>
                  <pic:spPr>
                    <a:xfrm>
                      <a:off x="0" y="0"/>
                      <a:ext cx="5039995" cy="3470910"/>
                    </a:xfrm>
                    <a:prstGeom prst="rect">
                      <a:avLst/>
                    </a:prstGeom>
                  </pic:spPr>
                </pic:pic>
              </a:graphicData>
            </a:graphic>
          </wp:inline>
        </w:drawing>
      </w:r>
      <w:r w:rsidRPr="00C24609">
        <w:rPr>
          <w:noProof/>
        </w:rPr>
        <w:t xml:space="preserve"> </w:t>
      </w:r>
      <w:r w:rsidR="00FA2080">
        <w:br/>
      </w:r>
    </w:p>
    <w:p w14:paraId="2EF52443" w14:textId="287A4773" w:rsidR="00974BED" w:rsidRDefault="00974BED" w:rsidP="00EE4594">
      <w:pPr>
        <w:pStyle w:val="Beschriftung"/>
        <w:rPr>
          <w:noProof/>
        </w:rPr>
      </w:pPr>
      <w:bookmarkStart w:id="26" w:name="_Ref198240908"/>
      <w:bookmarkStart w:id="27" w:name="_Ref198368560"/>
      <w:bookmarkStart w:id="28" w:name="_Toc198989886"/>
      <w:bookmarkStart w:id="29" w:name="_Ref200383537"/>
      <w:bookmarkStart w:id="30" w:name="_Toc200659378"/>
      <w:bookmarkStart w:id="31" w:name="_Toc200659450"/>
      <w:bookmarkStart w:id="32" w:name="_Toc200659594"/>
      <w:bookmarkStart w:id="33" w:name="_Toc200659617"/>
      <w:bookmarkStart w:id="34" w:name="_Toc200659760"/>
      <w:bookmarkStart w:id="35" w:name="_Toc200660003"/>
      <w:bookmarkStart w:id="36" w:name="_Toc202425498"/>
      <w:r>
        <w:t xml:space="preserve">Abbildung </w:t>
      </w:r>
      <w:fldSimple w:instr=" SEQ Abbildung \* ARABIC ">
        <w:r w:rsidR="00EA5C10">
          <w:rPr>
            <w:noProof/>
          </w:rPr>
          <w:t>1</w:t>
        </w:r>
      </w:fldSimple>
      <w:bookmarkEnd w:id="26"/>
      <w:r w:rsidR="001639FE">
        <w:t>:</w:t>
      </w:r>
      <w:r w:rsidR="001639FE">
        <w:tab/>
      </w:r>
      <w:r w:rsidRPr="00FA2080">
        <w:t>Transferset</w:t>
      </w:r>
      <w:r>
        <w:t xml:space="preserve"> Typ 11</w:t>
      </w:r>
      <w:bookmarkEnd w:id="27"/>
      <w:r>
        <w:t xml:space="preserve">, Quelle: </w:t>
      </w:r>
      <w:r w:rsidR="009A4861">
        <w:t xml:space="preserve">ADR053890/3 </w:t>
      </w:r>
      <w:r>
        <w:rPr>
          <w:noProof/>
        </w:rPr>
        <w:t>Teva Biotech GmbH</w:t>
      </w:r>
      <w:r w:rsidR="00583B52">
        <w:rPr>
          <w:noProof/>
        </w:rPr>
        <w:t xml:space="preserve"> - vertraulich</w:t>
      </w:r>
      <w:r>
        <w:rPr>
          <w:noProof/>
        </w:rPr>
        <w:t>, 2025</w:t>
      </w:r>
      <w:bookmarkEnd w:id="28"/>
      <w:bookmarkEnd w:id="29"/>
      <w:bookmarkEnd w:id="30"/>
      <w:bookmarkEnd w:id="31"/>
      <w:bookmarkEnd w:id="32"/>
      <w:bookmarkEnd w:id="33"/>
      <w:bookmarkEnd w:id="34"/>
      <w:bookmarkEnd w:id="35"/>
      <w:bookmarkEnd w:id="36"/>
    </w:p>
    <w:p w14:paraId="07BEEFEC" w14:textId="77777777" w:rsidR="004745AD" w:rsidRDefault="00746EA6" w:rsidP="004315F1">
      <w:pPr>
        <w:pStyle w:val="PJA0"/>
      </w:pPr>
      <w:r w:rsidRPr="00746EA6">
        <w:t>Die Darstellung ermöglicht eine eindeutige Zuordnung zur zugehörigen Stückliste, also einer strukturierten Auflistung aller im Transferset enthaltenen Komponenten.</w:t>
      </w:r>
      <w:r w:rsidR="0003221B">
        <w:t xml:space="preserve"> </w:t>
      </w:r>
      <w:r w:rsidR="004315F1">
        <w:t>Der Aufbau folgt einem modularen Prinzip</w:t>
      </w:r>
      <w:r w:rsidR="00E6174C">
        <w:t xml:space="preserve"> und kann je </w:t>
      </w:r>
      <w:r w:rsidR="004315F1">
        <w:t xml:space="preserve">nach Anwendungsfall individuell konfiguriert werden. </w:t>
      </w:r>
      <w:r w:rsidR="004745AD" w:rsidRPr="004745AD">
        <w:t>Dies ermöglicht eine flexible Anpassung an verschiedene Prozessanforderungen.</w:t>
      </w:r>
    </w:p>
    <w:p w14:paraId="73935080" w14:textId="7CDF176B" w:rsidR="006B7B56" w:rsidRDefault="004315F1" w:rsidP="004315F1">
      <w:pPr>
        <w:pStyle w:val="PJA0"/>
      </w:pPr>
      <w:r>
        <w:t>Die schematische Darstellung dient somit nicht nur der reinen Visualisierung, sondern bildet die technische Grundlage für die eindeutige Definition des Systems im ERP</w:t>
      </w:r>
      <w:r w:rsidR="00C1655E">
        <w:fldChar w:fldCharType="begin"/>
      </w:r>
      <w:r w:rsidR="00C1655E">
        <w:instrText xml:space="preserve"> XE "</w:instrText>
      </w:r>
      <w:r w:rsidR="00C1655E" w:rsidRPr="000E30ED">
        <w:instrText>ERP</w:instrText>
      </w:r>
      <w:r w:rsidR="00C1655E">
        <w:instrText>" \t "</w:instrText>
      </w:r>
      <w:r w:rsidR="00C1655E" w:rsidRPr="00D24626">
        <w:rPr>
          <w:i/>
        </w:rPr>
        <w:instrText xml:space="preserve">Enterprise </w:instrText>
      </w:r>
      <w:proofErr w:type="spellStart"/>
      <w:r w:rsidR="00C1655E" w:rsidRPr="00D24626">
        <w:rPr>
          <w:i/>
        </w:rPr>
        <w:instrText>Resource</w:instrText>
      </w:r>
      <w:proofErr w:type="spellEnd"/>
      <w:r w:rsidR="00C1655E" w:rsidRPr="00D24626">
        <w:rPr>
          <w:i/>
        </w:rPr>
        <w:instrText xml:space="preserve"> </w:instrText>
      </w:r>
      <w:proofErr w:type="spellStart"/>
      <w:r w:rsidR="00C1655E" w:rsidRPr="00D24626">
        <w:rPr>
          <w:i/>
        </w:rPr>
        <w:instrText>Planning</w:instrText>
      </w:r>
      <w:proofErr w:type="spellEnd"/>
      <w:r w:rsidR="00C1655E">
        <w:rPr>
          <w:i/>
        </w:rPr>
        <w:instrText xml:space="preserve"> / </w:instrText>
      </w:r>
      <w:r w:rsidR="00C1655E" w:rsidRPr="00171DE2">
        <w:rPr>
          <w:i/>
        </w:rPr>
        <w:instrText>Unternehmensressourcen-Planung</w:instrText>
      </w:r>
      <w:r w:rsidR="00C1655E">
        <w:instrText xml:space="preserve">" </w:instrText>
      </w:r>
      <w:r w:rsidR="00C1655E">
        <w:fldChar w:fldCharType="end"/>
      </w:r>
      <w:r>
        <w:t>-System, die spätere Montage gemäß SOP sowie die Vorbereitung regulatorisch relevanter Dokumentation.</w:t>
      </w:r>
    </w:p>
    <w:p w14:paraId="63105B22" w14:textId="77777777" w:rsidR="008D17F6" w:rsidRDefault="008D17F6" w:rsidP="00A463B7">
      <w:pPr>
        <w:pStyle w:val="PJA3"/>
      </w:pPr>
      <w:bookmarkStart w:id="37" w:name="_Toc202425380"/>
      <w:r>
        <w:lastRenderedPageBreak/>
        <w:t>Einwegprozesssystem im praktischen Einsatz</w:t>
      </w:r>
      <w:bookmarkEnd w:id="37"/>
    </w:p>
    <w:p w14:paraId="722A7E25" w14:textId="5B68CFD6" w:rsidR="0040654D" w:rsidRDefault="0040654D" w:rsidP="0040654D">
      <w:pPr>
        <w:pStyle w:val="PJA0"/>
      </w:pPr>
      <w:r>
        <w:t>Das exemplarisch dargestellte Einwegprozesssystem</w:t>
      </w:r>
      <w:r w:rsidR="00CF53CE">
        <w:t xml:space="preserve"> (siehe </w:t>
      </w:r>
      <w:r w:rsidR="00CF53CE">
        <w:fldChar w:fldCharType="begin"/>
      </w:r>
      <w:r w:rsidR="00CF53CE">
        <w:instrText xml:space="preserve"> REF _Ref198240908 \h </w:instrText>
      </w:r>
      <w:r w:rsidR="00CF53CE">
        <w:fldChar w:fldCharType="separate"/>
      </w:r>
      <w:r w:rsidR="00EA5C10">
        <w:t xml:space="preserve">Abbildung </w:t>
      </w:r>
      <w:r w:rsidR="00EA5C10">
        <w:rPr>
          <w:noProof/>
        </w:rPr>
        <w:t>1</w:t>
      </w:r>
      <w:r w:rsidR="00CF53CE">
        <w:fldChar w:fldCharType="end"/>
      </w:r>
      <w:r w:rsidR="00CF53CE">
        <w:t>)</w:t>
      </w:r>
      <w:r>
        <w:t xml:space="preserve"> kommt im Bereich Downstream Processing während des letzten Prozessschritts – der Abfüllung des Produkts – zum Einsatz.</w:t>
      </w:r>
    </w:p>
    <w:p w14:paraId="27DB63DA" w14:textId="02E839B6" w:rsidR="00BD0656" w:rsidRDefault="0040654D" w:rsidP="0040654D">
      <w:pPr>
        <w:pStyle w:val="PJA0"/>
      </w:pPr>
      <w:r>
        <w:t>Dazu wird das System zunächst mithilfe eines Konnektors (</w:t>
      </w:r>
      <w:r w:rsidR="00077B7F">
        <w:fldChar w:fldCharType="begin"/>
      </w:r>
      <w:r w:rsidR="00077B7F">
        <w:instrText xml:space="preserve"> REF _Ref199794699 \h </w:instrText>
      </w:r>
      <w:r w:rsidR="00077B7F">
        <w:fldChar w:fldCharType="separate"/>
      </w:r>
      <w:r w:rsidR="00EA5C10">
        <w:t xml:space="preserve">Abbildung </w:t>
      </w:r>
      <w:r w:rsidR="00EA5C10">
        <w:rPr>
          <w:noProof/>
        </w:rPr>
        <w:t>2</w:t>
      </w:r>
      <w:r w:rsidR="00077B7F">
        <w:fldChar w:fldCharType="end"/>
      </w:r>
      <w:r>
        <w:t>, Pos. 1) steril mit dem Single-Use Bag verbunden, der das zuvor filtrierte Produkt enthält. Anschließend wird die Abfüllglocke (</w:t>
      </w:r>
      <w:r w:rsidR="00077B7F">
        <w:fldChar w:fldCharType="begin"/>
      </w:r>
      <w:r w:rsidR="00077B7F">
        <w:instrText xml:space="preserve"> REF _Ref199794699 \h </w:instrText>
      </w:r>
      <w:r w:rsidR="00077B7F">
        <w:fldChar w:fldCharType="separate"/>
      </w:r>
      <w:r w:rsidR="00EA5C10">
        <w:t xml:space="preserve">Abbildung </w:t>
      </w:r>
      <w:r w:rsidR="00EA5C10">
        <w:rPr>
          <w:noProof/>
        </w:rPr>
        <w:t>2</w:t>
      </w:r>
      <w:r w:rsidR="00077B7F">
        <w:fldChar w:fldCharType="end"/>
      </w:r>
      <w:r w:rsidR="00E431F4">
        <w:t>,</w:t>
      </w:r>
      <w:r w:rsidR="00077B7F">
        <w:t xml:space="preserve"> </w:t>
      </w:r>
      <w:r>
        <w:t>Pos. 2) in eine</w:t>
      </w:r>
      <w:r w:rsidR="00ED34A7">
        <w:t>n</w:t>
      </w:r>
      <w:r>
        <w:t xml:space="preserve"> Halter über den vorgesehenen Produktflaschen </w:t>
      </w:r>
      <w:r w:rsidR="00ED34A7">
        <w:t>eingespannt</w:t>
      </w:r>
      <w:r>
        <w:t>.</w:t>
      </w:r>
    </w:p>
    <w:p w14:paraId="34742972" w14:textId="1E773D2B" w:rsidR="0040654D" w:rsidRDefault="0040654D" w:rsidP="0040654D">
      <w:pPr>
        <w:pStyle w:val="PJA0"/>
      </w:pPr>
      <w:r>
        <w:t>Im letzten Schritt der Vorbereitung wird der Schlauchabschnitt (</w:t>
      </w:r>
      <w:r w:rsidR="00077B7F">
        <w:fldChar w:fldCharType="begin"/>
      </w:r>
      <w:r w:rsidR="00077B7F">
        <w:instrText xml:space="preserve"> REF _Ref199794699 \h </w:instrText>
      </w:r>
      <w:r w:rsidR="00077B7F">
        <w:fldChar w:fldCharType="separate"/>
      </w:r>
      <w:r w:rsidR="00EA5C10">
        <w:t xml:space="preserve">Abbildung </w:t>
      </w:r>
      <w:r w:rsidR="00EA5C10">
        <w:rPr>
          <w:noProof/>
        </w:rPr>
        <w:t>2</w:t>
      </w:r>
      <w:r w:rsidR="00077B7F">
        <w:fldChar w:fldCharType="end"/>
      </w:r>
      <w:r w:rsidR="00E431F4">
        <w:t>,</w:t>
      </w:r>
      <w:r w:rsidR="00077B7F">
        <w:t xml:space="preserve"> </w:t>
      </w:r>
      <w:r>
        <w:t xml:space="preserve">Pos. 3) in eine </w:t>
      </w:r>
      <w:proofErr w:type="spellStart"/>
      <w:r>
        <w:t>Peristaltikpumpe</w:t>
      </w:r>
      <w:proofErr w:type="spellEnd"/>
      <w:r>
        <w:t xml:space="preserve"> eingespannt, die den kontrollierten Transfer des Produkts ermöglicht.</w:t>
      </w:r>
    </w:p>
    <w:p w14:paraId="4E83DC2C" w14:textId="30FF14CA" w:rsidR="0040654D" w:rsidRDefault="0040654D" w:rsidP="0040654D">
      <w:pPr>
        <w:pStyle w:val="PJA0"/>
      </w:pPr>
      <w:r>
        <w:t>Der integrierte Luftfilter (</w:t>
      </w:r>
      <w:r w:rsidR="00077B7F">
        <w:fldChar w:fldCharType="begin"/>
      </w:r>
      <w:r w:rsidR="00077B7F">
        <w:instrText xml:space="preserve"> REF _Ref199794699 \h </w:instrText>
      </w:r>
      <w:r w:rsidR="00077B7F">
        <w:fldChar w:fldCharType="separate"/>
      </w:r>
      <w:r w:rsidR="00EA5C10">
        <w:t xml:space="preserve">Abbildung </w:t>
      </w:r>
      <w:r w:rsidR="00EA5C10">
        <w:rPr>
          <w:noProof/>
        </w:rPr>
        <w:t>2</w:t>
      </w:r>
      <w:r w:rsidR="00077B7F">
        <w:fldChar w:fldCharType="end"/>
      </w:r>
      <w:r w:rsidR="00E431F4">
        <w:t>,</w:t>
      </w:r>
      <w:r w:rsidR="00077B7F">
        <w:t xml:space="preserve"> </w:t>
      </w:r>
      <w:r>
        <w:t>Pos. 4) sorgt dafür, dass am Ende des Abfüllvorgangs der vollständige Produktinhalt ohne Rückstände entleert werden kann.</w:t>
      </w:r>
    </w:p>
    <w:p w14:paraId="1B339386" w14:textId="37F0B819" w:rsidR="00BB7299" w:rsidRDefault="00EE1F00" w:rsidP="00BB7299">
      <w:pPr>
        <w:pStyle w:val="PJA0"/>
        <w:jc w:val="center"/>
      </w:pPr>
      <w:r w:rsidRPr="00D13D7D">
        <w:rPr>
          <w:noProof/>
          <w:color w:val="FFFFFF" w:themeColor="background1"/>
        </w:rPr>
        <w:drawing>
          <wp:anchor distT="0" distB="0" distL="114300" distR="114300" simplePos="0" relativeHeight="251657216" behindDoc="0" locked="0" layoutInCell="1" allowOverlap="1" wp14:anchorId="3EA1A029" wp14:editId="34664170">
            <wp:simplePos x="0" y="0"/>
            <wp:positionH relativeFrom="column">
              <wp:posOffset>871220</wp:posOffset>
            </wp:positionH>
            <wp:positionV relativeFrom="paragraph">
              <wp:posOffset>3071495</wp:posOffset>
            </wp:positionV>
            <wp:extent cx="252000" cy="252000"/>
            <wp:effectExtent l="0" t="0" r="0" b="0"/>
            <wp:wrapNone/>
            <wp:docPr id="1533354663" name="Grafik 3" descr="Marke 1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4663" name="Grafik 3" descr="Marke 1 mit einfarbiger Füllung"/>
                    <pic:cNvPicPr/>
                  </pic:nvPicPr>
                  <pic:blipFill>
                    <a:blip r:embed="rId12">
                      <a:extLst>
                        <a:ext uri="{96DAC541-7B7A-43D3-8B79-37D633B846F1}">
                          <asvg:svgBlip xmlns:asvg="http://schemas.microsoft.com/office/drawing/2016/SVG/main" r:embed="rId13"/>
                        </a:ext>
                      </a:extLst>
                    </a:blip>
                    <a:stretch>
                      <a:fillRect/>
                    </a:stretch>
                  </pic:blipFill>
                  <pic:spPr>
                    <a:xfrm>
                      <a:off x="0" y="0"/>
                      <a:ext cx="252000" cy="25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5110049E" wp14:editId="188D4EE8">
                <wp:simplePos x="0" y="0"/>
                <wp:positionH relativeFrom="margin">
                  <wp:posOffset>2514600</wp:posOffset>
                </wp:positionH>
                <wp:positionV relativeFrom="paragraph">
                  <wp:posOffset>2947988</wp:posOffset>
                </wp:positionV>
                <wp:extent cx="228600" cy="228600"/>
                <wp:effectExtent l="0" t="0" r="19050" b="19050"/>
                <wp:wrapNone/>
                <wp:docPr id="1471637825" name="Gerader Verbinder 4"/>
                <wp:cNvGraphicFramePr/>
                <a:graphic xmlns:a="http://schemas.openxmlformats.org/drawingml/2006/main">
                  <a:graphicData uri="http://schemas.microsoft.com/office/word/2010/wordprocessingShape">
                    <wps:wsp>
                      <wps:cNvCnPr/>
                      <wps:spPr>
                        <a:xfrm>
                          <a:off x="0" y="0"/>
                          <a:ext cx="228600" cy="228600"/>
                        </a:xfrm>
                        <a:prstGeom prst="line">
                          <a:avLst/>
                        </a:prstGeom>
                        <a:ln>
                          <a:solidFill>
                            <a:srgbClr val="FF0000"/>
                          </a:solidFill>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5B4F1708" id="Gerader Verbinder 4"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232.15pt" to="3in,2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" filled="t" fillcolor="white [3201]" strokecolor="red" strokeweight="1pt">
                <v:stroke joinstyle="miter"/>
                <w10:wrap anchorx="margin"/>
              </v:line>
            </w:pict>
          </mc:Fallback>
        </mc:AlternateContent>
      </w:r>
      <w:r w:rsidRPr="00D13D7D">
        <w:rPr>
          <w:noProof/>
          <w:color w:val="FFFFFF" w:themeColor="background1"/>
        </w:rPr>
        <w:drawing>
          <wp:anchor distT="0" distB="0" distL="114300" distR="114300" simplePos="0" relativeHeight="251640832" behindDoc="0" locked="0" layoutInCell="1" allowOverlap="1" wp14:anchorId="78CD1DB2" wp14:editId="40900DDC">
            <wp:simplePos x="0" y="0"/>
            <wp:positionH relativeFrom="page">
              <wp:posOffset>4497387</wp:posOffset>
            </wp:positionH>
            <wp:positionV relativeFrom="paragraph">
              <wp:posOffset>3130232</wp:posOffset>
            </wp:positionV>
            <wp:extent cx="251460" cy="251460"/>
            <wp:effectExtent l="0" t="0" r="0" b="0"/>
            <wp:wrapNone/>
            <wp:docPr id="1321279567" name="Grafik 3" descr="Marke 3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9567" name="Grafik 3" descr="Marke 3 mit einfarbiger Füllung"/>
                    <pic:cNvPicPr/>
                  </pic:nvPicPr>
                  <pic:blipFill>
                    <a:blip r:embed="rId14">
                      <a:extLst>
                        <a:ext uri="{96DAC541-7B7A-43D3-8B79-37D633B846F1}">
                          <asvg:svgBlip xmlns:asvg="http://schemas.microsoft.com/office/drawing/2016/SVG/main" r:embed="rId15"/>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00765C0E">
        <w:rPr>
          <w:noProof/>
        </w:rPr>
        <mc:AlternateContent>
          <mc:Choice Requires="wps">
            <w:drawing>
              <wp:anchor distT="0" distB="0" distL="114300" distR="114300" simplePos="0" relativeHeight="251689984" behindDoc="0" locked="0" layoutInCell="1" allowOverlap="1" wp14:anchorId="0DC20F25" wp14:editId="027B3DB4">
                <wp:simplePos x="0" y="0"/>
                <wp:positionH relativeFrom="margin">
                  <wp:posOffset>4262437</wp:posOffset>
                </wp:positionH>
                <wp:positionV relativeFrom="paragraph">
                  <wp:posOffset>928688</wp:posOffset>
                </wp:positionV>
                <wp:extent cx="104775" cy="176212"/>
                <wp:effectExtent l="0" t="0" r="28575" b="33655"/>
                <wp:wrapNone/>
                <wp:docPr id="244913285" name="Gerader Verbinder 4"/>
                <wp:cNvGraphicFramePr/>
                <a:graphic xmlns:a="http://schemas.openxmlformats.org/drawingml/2006/main">
                  <a:graphicData uri="http://schemas.microsoft.com/office/word/2010/wordprocessingShape">
                    <wps:wsp>
                      <wps:cNvCnPr/>
                      <wps:spPr>
                        <a:xfrm flipH="1">
                          <a:off x="0" y="0"/>
                          <a:ext cx="104775" cy="176212"/>
                        </a:xfrm>
                        <a:prstGeom prst="line">
                          <a:avLst/>
                        </a:prstGeom>
                        <a:ln>
                          <a:solidFill>
                            <a:srgbClr val="FF0000"/>
                          </a:solidFill>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14765411" id="Gerader Verbinder 4" o:spid="_x0000_s1026" style="position:absolute;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5.6pt,73.15pt" to="343.8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" filled="t" fillcolor="white [3201]" strokecolor="red" strokeweight="1pt">
                <v:stroke joinstyle="miter"/>
                <w10:wrap anchorx="margin"/>
              </v:line>
            </w:pict>
          </mc:Fallback>
        </mc:AlternateContent>
      </w:r>
      <w:r w:rsidR="00765C0E" w:rsidRPr="00D13D7D">
        <w:rPr>
          <w:noProof/>
          <w:color w:val="FFFFFF" w:themeColor="background1"/>
        </w:rPr>
        <w:drawing>
          <wp:anchor distT="0" distB="0" distL="114300" distR="114300" simplePos="0" relativeHeight="251649024" behindDoc="0" locked="0" layoutInCell="1" allowOverlap="1" wp14:anchorId="3E27EC77" wp14:editId="3EBF7837">
            <wp:simplePos x="0" y="0"/>
            <wp:positionH relativeFrom="column">
              <wp:posOffset>4319270</wp:posOffset>
            </wp:positionH>
            <wp:positionV relativeFrom="paragraph">
              <wp:posOffset>736917</wp:posOffset>
            </wp:positionV>
            <wp:extent cx="251460" cy="251460"/>
            <wp:effectExtent l="0" t="0" r="0" b="0"/>
            <wp:wrapNone/>
            <wp:docPr id="1088993314" name="Grafik 3" descr="Abzei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3314" name="Grafik 3" descr="Abzeichen mit einfarbiger Füllung"/>
                    <pic:cNvPicPr/>
                  </pic:nvPicPr>
                  <pic:blipFill>
                    <a:blip r:embed="rId16">
                      <a:extLst>
                        <a:ext uri="{96DAC541-7B7A-43D3-8B79-37D633B846F1}">
                          <asvg:svgBlip xmlns:asvg="http://schemas.microsoft.com/office/drawing/2016/SVG/main" r:embed="rId17"/>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003A0807">
        <w:rPr>
          <w:noProof/>
        </w:rPr>
        <mc:AlternateContent>
          <mc:Choice Requires="wps">
            <w:drawing>
              <wp:anchor distT="0" distB="0" distL="114300" distR="114300" simplePos="0" relativeHeight="251673600" behindDoc="0" locked="0" layoutInCell="1" allowOverlap="1" wp14:anchorId="2C2DCCA9" wp14:editId="28D37591">
                <wp:simplePos x="0" y="0"/>
                <wp:positionH relativeFrom="column">
                  <wp:posOffset>1438275</wp:posOffset>
                </wp:positionH>
                <wp:positionV relativeFrom="paragraph">
                  <wp:posOffset>2476500</wp:posOffset>
                </wp:positionV>
                <wp:extent cx="471170" cy="31750"/>
                <wp:effectExtent l="0" t="0" r="24130" b="25400"/>
                <wp:wrapNone/>
                <wp:docPr id="1359242736" name="Gerader Verbinder 4"/>
                <wp:cNvGraphicFramePr/>
                <a:graphic xmlns:a="http://schemas.openxmlformats.org/drawingml/2006/main">
                  <a:graphicData uri="http://schemas.microsoft.com/office/word/2010/wordprocessingShape">
                    <wps:wsp>
                      <wps:cNvCnPr/>
                      <wps:spPr>
                        <a:xfrm>
                          <a:off x="0" y="0"/>
                          <a:ext cx="471170" cy="31750"/>
                        </a:xfrm>
                        <a:prstGeom prst="line">
                          <a:avLst/>
                        </a:prstGeom>
                        <a:ln>
                          <a:solidFill>
                            <a:srgbClr val="FF0000"/>
                          </a:solidFill>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58111126" id="Gerader Verbinder 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25pt,195pt" to="150.3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" filled="t" fillcolor="white [3201]" strokecolor="red" strokeweight="1pt">
                <v:stroke joinstyle="miter"/>
              </v:line>
            </w:pict>
          </mc:Fallback>
        </mc:AlternateContent>
      </w:r>
      <w:r w:rsidR="003A0807" w:rsidRPr="00D13D7D">
        <w:rPr>
          <w:noProof/>
          <w:color w:val="FFFFFF" w:themeColor="background1"/>
        </w:rPr>
        <w:drawing>
          <wp:anchor distT="0" distB="0" distL="114300" distR="114300" simplePos="0" relativeHeight="251632640" behindDoc="0" locked="0" layoutInCell="1" allowOverlap="1" wp14:anchorId="26EBD19F" wp14:editId="1225E66D">
            <wp:simplePos x="0" y="0"/>
            <wp:positionH relativeFrom="column">
              <wp:posOffset>1214120</wp:posOffset>
            </wp:positionH>
            <wp:positionV relativeFrom="paragraph">
              <wp:posOffset>2340610</wp:posOffset>
            </wp:positionV>
            <wp:extent cx="251460" cy="251460"/>
            <wp:effectExtent l="0" t="0" r="0" b="0"/>
            <wp:wrapNone/>
            <wp:docPr id="933934127" name="Grafik 3" descr="Marke 4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4127" name="Grafik 3" descr="Marke 4 mit einfarbiger Füllung"/>
                    <pic:cNvPicPr/>
                  </pic:nvPicPr>
                  <pic:blipFill>
                    <a:blip r:embed="rId18">
                      <a:extLst>
                        <a:ext uri="{96DAC541-7B7A-43D3-8B79-37D633B846F1}">
                          <asvg:svgBlip xmlns:asvg="http://schemas.microsoft.com/office/drawing/2016/SVG/main" r:embed="rId19"/>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004C7C7C">
        <w:rPr>
          <w:noProof/>
        </w:rPr>
        <mc:AlternateContent>
          <mc:Choice Requires="wps">
            <w:drawing>
              <wp:anchor distT="0" distB="0" distL="114300" distR="114300" simplePos="0" relativeHeight="251681792" behindDoc="0" locked="0" layoutInCell="1" allowOverlap="1" wp14:anchorId="3673D6DD" wp14:editId="3F4ED1D8">
                <wp:simplePos x="0" y="0"/>
                <wp:positionH relativeFrom="column">
                  <wp:posOffset>1085850</wp:posOffset>
                </wp:positionH>
                <wp:positionV relativeFrom="paragraph">
                  <wp:posOffset>3022600</wp:posOffset>
                </wp:positionV>
                <wp:extent cx="495300" cy="139700"/>
                <wp:effectExtent l="0" t="0" r="19050" b="31750"/>
                <wp:wrapNone/>
                <wp:docPr id="1103410691" name="Gerader Verbinder 4"/>
                <wp:cNvGraphicFramePr/>
                <a:graphic xmlns:a="http://schemas.openxmlformats.org/drawingml/2006/main">
                  <a:graphicData uri="http://schemas.microsoft.com/office/word/2010/wordprocessingShape">
                    <wps:wsp>
                      <wps:cNvCnPr/>
                      <wps:spPr>
                        <a:xfrm flipV="1">
                          <a:off x="0" y="0"/>
                          <a:ext cx="495300" cy="139700"/>
                        </a:xfrm>
                        <a:prstGeom prst="line">
                          <a:avLst/>
                        </a:prstGeom>
                        <a:ln>
                          <a:solidFill>
                            <a:srgbClr val="FF0000"/>
                          </a:solidFill>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7B2E0E5C" id="Gerader Verbinder 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238pt" to="124.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" filled="t" fillcolor="white [3201]" strokecolor="red" strokeweight="1pt">
                <v:stroke joinstyle="miter"/>
              </v:line>
            </w:pict>
          </mc:Fallback>
        </mc:AlternateContent>
      </w:r>
      <w:r w:rsidR="00BB7299">
        <w:rPr>
          <w:noProof/>
        </w:rPr>
        <w:drawing>
          <wp:inline distT="0" distB="0" distL="0" distR="0" wp14:anchorId="109A2CE4" wp14:editId="45B86BB0">
            <wp:extent cx="5080000" cy="3810160"/>
            <wp:effectExtent l="0" t="0" r="6350" b="0"/>
            <wp:docPr id="1571401402" name="Grafik 1" descr="Ein Bild, das Im Haus, Bautechnik, Stah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01402" name="Grafik 1" descr="Ein Bild, das Im Haus, Bautechnik, Stahl, Maschine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4896" cy="3828833"/>
                    </a:xfrm>
                    <a:prstGeom prst="rect">
                      <a:avLst/>
                    </a:prstGeom>
                    <a:noFill/>
                    <a:ln>
                      <a:noFill/>
                    </a:ln>
                  </pic:spPr>
                </pic:pic>
              </a:graphicData>
            </a:graphic>
          </wp:inline>
        </w:drawing>
      </w:r>
    </w:p>
    <w:p w14:paraId="30420160" w14:textId="04556F98" w:rsidR="00974BED" w:rsidRDefault="00BB7299" w:rsidP="00EE4594">
      <w:pPr>
        <w:pStyle w:val="Beschriftung"/>
        <w:rPr>
          <w:rFonts w:cs="Times New Roman (Textkörper CS)"/>
        </w:rPr>
      </w:pPr>
      <w:bookmarkStart w:id="38" w:name="_Ref199794699"/>
      <w:bookmarkStart w:id="39" w:name="_Toc198989887"/>
      <w:bookmarkStart w:id="40" w:name="_Ref199794698"/>
      <w:bookmarkStart w:id="41" w:name="_Toc200659379"/>
      <w:bookmarkStart w:id="42" w:name="_Toc200659451"/>
      <w:bookmarkStart w:id="43" w:name="_Toc200659595"/>
      <w:bookmarkStart w:id="44" w:name="_Toc200659618"/>
      <w:bookmarkStart w:id="45" w:name="_Toc200659761"/>
      <w:bookmarkStart w:id="46" w:name="_Toc200660004"/>
      <w:bookmarkStart w:id="47" w:name="_Toc202425499"/>
      <w:r>
        <w:t xml:space="preserve">Abbildung </w:t>
      </w:r>
      <w:fldSimple w:instr=" SEQ Abbildung \* ARABIC ">
        <w:r w:rsidR="00EA5C10">
          <w:rPr>
            <w:noProof/>
          </w:rPr>
          <w:t>2</w:t>
        </w:r>
      </w:fldSimple>
      <w:bookmarkEnd w:id="38"/>
      <w:r>
        <w:t>:</w:t>
      </w:r>
      <w:r w:rsidR="00CF4746">
        <w:tab/>
      </w:r>
      <w:r>
        <w:t xml:space="preserve">Einwegprozesssystem im praktischen Einsatz, Quelle: </w:t>
      </w:r>
      <w:r>
        <w:rPr>
          <w:noProof/>
        </w:rPr>
        <w:t xml:space="preserve">eigene </w:t>
      </w:r>
      <w:r w:rsidR="006575A7">
        <w:rPr>
          <w:noProof/>
        </w:rPr>
        <w:t>Aufnahme</w:t>
      </w:r>
      <w:r>
        <w:rPr>
          <w:noProof/>
        </w:rPr>
        <w:t>, 2025</w:t>
      </w:r>
      <w:bookmarkStart w:id="48" w:name="_Ref198996843"/>
      <w:bookmarkStart w:id="49" w:name="_Ref198996847"/>
      <w:bookmarkStart w:id="50" w:name="_Ref198996850"/>
      <w:bookmarkStart w:id="51" w:name="_Ref198996854"/>
      <w:bookmarkEnd w:id="39"/>
      <w:bookmarkEnd w:id="40"/>
      <w:bookmarkEnd w:id="41"/>
      <w:bookmarkEnd w:id="42"/>
      <w:bookmarkEnd w:id="43"/>
      <w:bookmarkEnd w:id="44"/>
      <w:bookmarkEnd w:id="45"/>
      <w:bookmarkEnd w:id="46"/>
      <w:bookmarkEnd w:id="47"/>
      <w:r w:rsidR="00974BED">
        <w:br w:type="page"/>
      </w:r>
    </w:p>
    <w:p w14:paraId="4B54EB4E" w14:textId="5118675B" w:rsidR="007043D8" w:rsidRDefault="0010173F" w:rsidP="00147C7B">
      <w:pPr>
        <w:pStyle w:val="PJA2"/>
      </w:pPr>
      <w:bookmarkStart w:id="52" w:name="_Ref200442934"/>
      <w:bookmarkStart w:id="53" w:name="_Toc202425381"/>
      <w:r w:rsidRPr="0010173F">
        <w:lastRenderedPageBreak/>
        <w:t>Beschreibung des bestehenden Fertigungsprozesses</w:t>
      </w:r>
      <w:bookmarkEnd w:id="48"/>
      <w:bookmarkEnd w:id="49"/>
      <w:bookmarkEnd w:id="50"/>
      <w:bookmarkEnd w:id="51"/>
      <w:bookmarkEnd w:id="52"/>
      <w:bookmarkEnd w:id="53"/>
    </w:p>
    <w:p w14:paraId="5EC5A1F4" w14:textId="77777777" w:rsidR="00805989" w:rsidRPr="00F043C4" w:rsidRDefault="00805989" w:rsidP="00A463B7">
      <w:pPr>
        <w:pStyle w:val="PJA3"/>
      </w:pPr>
      <w:bookmarkStart w:id="54" w:name="_Toc202425382"/>
      <w:r w:rsidRPr="00F043C4">
        <w:t>Darstellung des Prozessflusses</w:t>
      </w:r>
      <w:bookmarkEnd w:id="54"/>
    </w:p>
    <w:p w14:paraId="3DEF325B" w14:textId="07D08070" w:rsidR="00D43068" w:rsidRDefault="00D43068" w:rsidP="00805989">
      <w:pPr>
        <w:pStyle w:val="PJA0"/>
      </w:pPr>
      <w:r w:rsidRPr="00D43068">
        <w:t xml:space="preserve">Die Herstellung eines Wirkstoffs </w:t>
      </w:r>
      <w:r w:rsidR="00963672">
        <w:t>basierend auf dem internen Herstellprotokoll</w:t>
      </w:r>
      <w:r w:rsidR="0040198F">
        <w:t xml:space="preserve"> der Teva </w:t>
      </w:r>
      <w:proofErr w:type="spellStart"/>
      <w:r w:rsidR="0040198F">
        <w:t>Biotech</w:t>
      </w:r>
      <w:proofErr w:type="spellEnd"/>
      <w:r w:rsidR="0040198F">
        <w:t xml:space="preserve"> GmbH</w:t>
      </w:r>
      <w:r w:rsidRPr="00D43068">
        <w:t xml:space="preserve"> in sieben aufeinanderfolgenden Prozessschritten. Für die durchgeführte </w:t>
      </w:r>
      <w:proofErr w:type="spellStart"/>
      <w:r w:rsidRPr="00D43068">
        <w:t>Make</w:t>
      </w:r>
      <w:proofErr w:type="spellEnd"/>
      <w:r w:rsidRPr="00D43068">
        <w:t>-</w:t>
      </w:r>
      <w:proofErr w:type="spellStart"/>
      <w:r w:rsidRPr="00D43068">
        <w:t>or</w:t>
      </w:r>
      <w:proofErr w:type="spellEnd"/>
      <w:r w:rsidRPr="00D43068">
        <w:t xml:space="preserve">-Buy-Analyse stehen die Schritte </w:t>
      </w:r>
      <w:r w:rsidR="00884032">
        <w:t>4</w:t>
      </w:r>
      <w:r w:rsidRPr="00D43068">
        <w:t xml:space="preserve"> bis 6 im Fokus, da sie unmittelbar die Beschaffung, Logistik und Herstellung der sterilen Einwegprozesssysteme (</w:t>
      </w:r>
      <w:proofErr w:type="spellStart"/>
      <w:r w:rsidRPr="00D43068">
        <w:t>sSUS</w:t>
      </w:r>
      <w:proofErr w:type="spellEnd"/>
      <w:r w:rsidRPr="00D43068">
        <w:t xml:space="preserve">) betreffen (siehe </w:t>
      </w:r>
      <w:r w:rsidR="00BA01B1">
        <w:fldChar w:fldCharType="begin"/>
      </w:r>
      <w:r w:rsidR="00BA01B1">
        <w:instrText xml:space="preserve"> REF _Ref200384267 \h </w:instrText>
      </w:r>
      <w:r w:rsidR="00BA01B1">
        <w:fldChar w:fldCharType="separate"/>
      </w:r>
      <w:r w:rsidR="00EA5C10">
        <w:t xml:space="preserve">Abbildung </w:t>
      </w:r>
      <w:r w:rsidR="00EA5C10">
        <w:rPr>
          <w:noProof/>
        </w:rPr>
        <w:t>3</w:t>
      </w:r>
      <w:r w:rsidR="00BA01B1">
        <w:fldChar w:fldCharType="end"/>
      </w:r>
      <w:r w:rsidRPr="00D43068">
        <w:t>).</w:t>
      </w:r>
    </w:p>
    <w:p w14:paraId="44EDA7CA" w14:textId="025B369C" w:rsidR="00805989" w:rsidRDefault="007A5200" w:rsidP="00F70447">
      <w:pPr>
        <w:pStyle w:val="PJA0"/>
        <w:jc w:val="center"/>
      </w:pPr>
      <w:r>
        <w:rPr>
          <w:noProof/>
        </w:rPr>
      </w:r>
      <w:r w:rsidR="007A5200">
        <w:rPr>
          <w:noProof/>
        </w:rPr>
        <w:object w:dxaOrig="10249" w:dyaOrig="12097" w14:anchorId="49D3B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6.35pt;height:346.95pt;mso-width-percent:0;mso-height-percent:0;mso-position-horizontal:absolute;mso-position-horizontal-relative:text;mso-position-vertical:absolute;mso-position-vertical-relative:text;mso-width-percent:0;mso-height-percent:0" o:ole="">
            <v:imagedata r:id="rId21" o:title=""/>
          </v:shape>
          <o:OLEObject Type="Embed" ProgID="Visio.Drawing.15" ShapeID="_x0000_i1025" DrawAspect="Content" ObjectID="_1819964815" r:id="rId22"/>
        </w:object>
      </w:r>
    </w:p>
    <w:p w14:paraId="6C4ADB61" w14:textId="5F945D83" w:rsidR="00805989" w:rsidRPr="00BF6372" w:rsidRDefault="00805989" w:rsidP="00EE4594">
      <w:pPr>
        <w:pStyle w:val="Beschriftung"/>
      </w:pPr>
      <w:bookmarkStart w:id="55" w:name="_Ref200384267"/>
      <w:bookmarkStart w:id="56" w:name="_Ref198978182"/>
      <w:bookmarkStart w:id="57" w:name="_Toc198989888"/>
      <w:bookmarkStart w:id="58" w:name="_Toc200659380"/>
      <w:bookmarkStart w:id="59" w:name="_Toc200659452"/>
      <w:bookmarkStart w:id="60" w:name="_Toc200659596"/>
      <w:bookmarkStart w:id="61" w:name="_Toc200659619"/>
      <w:bookmarkStart w:id="62" w:name="_Toc200659762"/>
      <w:bookmarkStart w:id="63" w:name="_Toc200660005"/>
      <w:bookmarkStart w:id="64" w:name="_Toc202425500"/>
      <w:r>
        <w:t xml:space="preserve">Abbildung </w:t>
      </w:r>
      <w:fldSimple w:instr=" SEQ Abbildung \* ARABIC ">
        <w:r w:rsidR="00EA5C10">
          <w:rPr>
            <w:noProof/>
          </w:rPr>
          <w:t>3</w:t>
        </w:r>
      </w:fldSimple>
      <w:bookmarkEnd w:id="55"/>
      <w:r>
        <w:t>:</w:t>
      </w:r>
      <w:r w:rsidR="00CF4746">
        <w:tab/>
      </w:r>
      <w:r>
        <w:t xml:space="preserve">Prozessfluss „Wirkstoffherstellung“, Quelle: </w:t>
      </w:r>
      <w:r w:rsidR="00811302">
        <w:rPr>
          <w:noProof/>
        </w:rPr>
        <w:t>eigene Darstellung basierend auf interner SOP der Teva Biotech GmbH</w:t>
      </w:r>
      <w:r w:rsidR="005C1DA4">
        <w:rPr>
          <w:noProof/>
        </w:rPr>
        <w:t xml:space="preserve"> - vertraulich</w:t>
      </w:r>
      <w:r w:rsidR="00712B74">
        <w:rPr>
          <w:noProof/>
        </w:rPr>
        <w:t xml:space="preserve"> </w:t>
      </w:r>
      <w:r>
        <w:rPr>
          <w:noProof/>
        </w:rPr>
        <w:t>, 2025</w:t>
      </w:r>
      <w:bookmarkEnd w:id="56"/>
      <w:bookmarkEnd w:id="57"/>
      <w:bookmarkEnd w:id="58"/>
      <w:bookmarkEnd w:id="59"/>
      <w:bookmarkEnd w:id="60"/>
      <w:bookmarkEnd w:id="61"/>
      <w:bookmarkEnd w:id="62"/>
      <w:bookmarkEnd w:id="63"/>
      <w:bookmarkEnd w:id="64"/>
    </w:p>
    <w:p w14:paraId="365D21AA" w14:textId="75FBBF47" w:rsidR="00805989" w:rsidRDefault="00805989" w:rsidP="00805989">
      <w:pPr>
        <w:pStyle w:val="PJA0"/>
      </w:pPr>
      <w:r>
        <w:t xml:space="preserve">Die dazugehörigen detaillierten Teilprozesse </w:t>
      </w:r>
      <w:r w:rsidR="003265C9">
        <w:t xml:space="preserve">(siehe </w:t>
      </w:r>
      <w:r>
        <w:fldChar w:fldCharType="begin"/>
      </w:r>
      <w:r>
        <w:instrText xml:space="preserve"> REF _Ref198982235 \w \h </w:instrText>
      </w:r>
      <w:r>
        <w:fldChar w:fldCharType="separate"/>
      </w:r>
      <w:r w:rsidR="00EA5C10">
        <w:t>Anhang 1</w:t>
      </w:r>
      <w:r>
        <w:fldChar w:fldCharType="end"/>
      </w:r>
      <w:r>
        <w:t xml:space="preserve"> </w:t>
      </w:r>
      <w:r w:rsidR="003265C9">
        <w:t xml:space="preserve">) </w:t>
      </w:r>
      <w:r>
        <w:t>lassen sich wie folgt zusammenfassen:</w:t>
      </w:r>
    </w:p>
    <w:p w14:paraId="2A6E6245" w14:textId="77777777" w:rsidR="00E153C9" w:rsidRPr="00573278" w:rsidRDefault="00E153C9" w:rsidP="00E153C9">
      <w:pPr>
        <w:pStyle w:val="PJA0"/>
        <w:rPr>
          <w:u w:val="single"/>
        </w:rPr>
      </w:pPr>
      <w:r w:rsidRPr="00573278">
        <w:rPr>
          <w:u w:val="single"/>
        </w:rPr>
        <w:t>Prozessschritt 4 – Bestellung durchführen</w:t>
      </w:r>
    </w:p>
    <w:p w14:paraId="67BCCBF4" w14:textId="724B918A" w:rsidR="00E153C9" w:rsidRDefault="00E153C9" w:rsidP="00E153C9">
      <w:pPr>
        <w:pStyle w:val="PJA0"/>
      </w:pPr>
      <w:r>
        <w:t>Auf Basis des Bedarfs erfolgt die Materialdisposition. Lagerbestände werden abgeglichen, Bestellmengen definiert und Beschaffungen über ERP- oder SAP-ARIBA®-Systeme ausgelöst</w:t>
      </w:r>
      <w:r w:rsidR="004574E7">
        <w:t xml:space="preserve"> </w:t>
      </w:r>
      <w:r>
        <w:t xml:space="preserve">(vgl. </w:t>
      </w:r>
      <w:r w:rsidR="00A11085">
        <w:fldChar w:fldCharType="begin"/>
      </w:r>
      <w:r w:rsidR="00A11085">
        <w:instrText xml:space="preserve"> REF _Ref200384342 \r \h </w:instrText>
      </w:r>
      <w:r w:rsidR="00A11085">
        <w:fldChar w:fldCharType="separate"/>
      </w:r>
      <w:r w:rsidR="00EA5C10">
        <w:t>Anhang 1.3</w:t>
      </w:r>
      <w:r w:rsidR="00A11085">
        <w:fldChar w:fldCharType="end"/>
      </w:r>
      <w:r>
        <w:t>).</w:t>
      </w:r>
    </w:p>
    <w:p w14:paraId="1DCEEF80" w14:textId="77777777" w:rsidR="00E153C9" w:rsidRPr="00573278" w:rsidRDefault="00E153C9" w:rsidP="00E153C9">
      <w:pPr>
        <w:pStyle w:val="PJA0"/>
        <w:rPr>
          <w:u w:val="single"/>
        </w:rPr>
      </w:pPr>
      <w:r w:rsidRPr="00573278">
        <w:rPr>
          <w:u w:val="single"/>
        </w:rPr>
        <w:lastRenderedPageBreak/>
        <w:t>Prozessschritt 5 – Logistik durchführen</w:t>
      </w:r>
    </w:p>
    <w:p w14:paraId="26C6D4F9" w14:textId="2AFC35E4" w:rsidR="00E153C9" w:rsidRDefault="00E153C9" w:rsidP="00E153C9">
      <w:pPr>
        <w:pStyle w:val="PJA0"/>
      </w:pPr>
      <w:r>
        <w:t xml:space="preserve">Nach Bestellung </w:t>
      </w:r>
      <w:r w:rsidR="006B6078">
        <w:t xml:space="preserve">und Lieferung </w:t>
      </w:r>
      <w:r>
        <w:t xml:space="preserve">durchläuft das Material die Wareneingangsprüfung und wird entsprechend eingelagert. Die konkreten Abläufe unterscheiden sich abhängig vom verwendeten Beschaffungssystem (vgl. </w:t>
      </w:r>
      <w:r w:rsidR="00A11085">
        <w:fldChar w:fldCharType="begin"/>
      </w:r>
      <w:r w:rsidR="00A11085">
        <w:instrText xml:space="preserve"> REF _Ref200384350 \r \h </w:instrText>
      </w:r>
      <w:r w:rsidR="00A11085">
        <w:fldChar w:fldCharType="separate"/>
      </w:r>
      <w:r w:rsidR="00EA5C10">
        <w:t>Anhang 1.3.2</w:t>
      </w:r>
      <w:r w:rsidR="00A11085">
        <w:fldChar w:fldCharType="end"/>
      </w:r>
      <w:r>
        <w:t>).</w:t>
      </w:r>
    </w:p>
    <w:p w14:paraId="536DD67A" w14:textId="77777777" w:rsidR="00E153C9" w:rsidRPr="00573278" w:rsidRDefault="00E153C9" w:rsidP="00E153C9">
      <w:pPr>
        <w:pStyle w:val="PJA0"/>
        <w:rPr>
          <w:u w:val="single"/>
        </w:rPr>
      </w:pPr>
      <w:r w:rsidRPr="00573278">
        <w:rPr>
          <w:u w:val="single"/>
        </w:rPr>
        <w:t xml:space="preserve">Prozessschritt 6 – Herstellung der </w:t>
      </w:r>
      <w:proofErr w:type="spellStart"/>
      <w:r w:rsidRPr="00573278">
        <w:rPr>
          <w:u w:val="single"/>
        </w:rPr>
        <w:t>sSUS</w:t>
      </w:r>
      <w:proofErr w:type="spellEnd"/>
    </w:p>
    <w:p w14:paraId="113E0F97" w14:textId="7383A818" w:rsidR="00405D83" w:rsidRDefault="00E153C9" w:rsidP="00E153C9">
      <w:pPr>
        <w:pStyle w:val="PJA0"/>
      </w:pPr>
      <w:r>
        <w:t xml:space="preserve">Der interne Herstellungsprozess umfasst die Materialentnahme und -vorbereitung, die Montage der Einwegkomponenten, die Verbrauchserfassung sowie die Sterilisation </w:t>
      </w:r>
      <w:proofErr w:type="gramStart"/>
      <w:r>
        <w:t>i</w:t>
      </w:r>
      <w:r w:rsidR="00EA5611">
        <w:t>m</w:t>
      </w:r>
      <w:r>
        <w:t xml:space="preserve"> Autoklaven</w:t>
      </w:r>
      <w:proofErr w:type="gramEnd"/>
      <w:r>
        <w:t>. Abschließend erfolgt die Bestanderzeugung im MES</w:t>
      </w:r>
      <w:r w:rsidR="00DC45FF">
        <w:fldChar w:fldCharType="begin"/>
      </w:r>
      <w:r w:rsidR="00DC45FF">
        <w:instrText xml:space="preserve"> XE "</w:instrText>
      </w:r>
      <w:r w:rsidR="00DC45FF" w:rsidRPr="00182A26">
        <w:instrText>MES</w:instrText>
      </w:r>
      <w:r w:rsidR="00DC45FF">
        <w:instrText>" \t "</w:instrText>
      </w:r>
      <w:r w:rsidR="00DC45FF" w:rsidRPr="000862D4">
        <w:rPr>
          <w:i/>
        </w:rPr>
        <w:instrText xml:space="preserve">Manufacturing </w:instrText>
      </w:r>
      <w:proofErr w:type="spellStart"/>
      <w:r w:rsidR="00DC45FF" w:rsidRPr="000862D4">
        <w:rPr>
          <w:i/>
        </w:rPr>
        <w:instrText>Execution</w:instrText>
      </w:r>
      <w:proofErr w:type="spellEnd"/>
      <w:r w:rsidR="00DC45FF" w:rsidRPr="000862D4">
        <w:rPr>
          <w:i/>
        </w:rPr>
        <w:instrText xml:space="preserve"> System / Produktionsleitsystem</w:instrText>
      </w:r>
      <w:r w:rsidR="00DC45FF">
        <w:instrText>"</w:instrText>
      </w:r>
      <w:r w:rsidR="00DC45FF">
        <w:fldChar w:fldCharType="end"/>
      </w:r>
      <w:r>
        <w:t xml:space="preserve"> und die Einlagerung der fertigen Systeme. Dieser Teilprozess verdeutlicht den personellen und technischen Aufwand der Eigenfertigung und ist daher essenziell für die Bewertung der Wirtschaftlichkeit und technischen Machbarkeit im Vergleich zur Fremdvergabe (vgl. </w:t>
      </w:r>
      <w:r w:rsidR="00A11085">
        <w:fldChar w:fldCharType="begin"/>
      </w:r>
      <w:r w:rsidR="00A11085">
        <w:instrText xml:space="preserve"> REF _Ref200384360 \r \h </w:instrText>
      </w:r>
      <w:r w:rsidR="00A11085">
        <w:fldChar w:fldCharType="separate"/>
      </w:r>
      <w:r w:rsidR="00EA5C10">
        <w:t>Anhang 1.3.3</w:t>
      </w:r>
      <w:r w:rsidR="00A11085">
        <w:fldChar w:fldCharType="end"/>
      </w:r>
      <w:r>
        <w:t>).</w:t>
      </w:r>
    </w:p>
    <w:p w14:paraId="3BF3D7D9" w14:textId="77777777" w:rsidR="00405D83" w:rsidRDefault="00405D83" w:rsidP="00805989">
      <w:pPr>
        <w:pStyle w:val="PJA0"/>
      </w:pPr>
    </w:p>
    <w:p w14:paraId="70978B57" w14:textId="0139EB70" w:rsidR="00B762DE" w:rsidRDefault="0016444F" w:rsidP="00A463B7">
      <w:pPr>
        <w:pStyle w:val="PJA3"/>
      </w:pPr>
      <w:bookmarkStart w:id="65" w:name="_Toc202425383"/>
      <w:r>
        <w:t xml:space="preserve">Ablauf </w:t>
      </w:r>
      <w:r w:rsidR="00BF6372">
        <w:t xml:space="preserve">der </w:t>
      </w:r>
      <w:r w:rsidR="00B762DE">
        <w:t xml:space="preserve">Fertigung </w:t>
      </w:r>
      <w:r>
        <w:t>eines</w:t>
      </w:r>
      <w:r w:rsidR="00B762DE">
        <w:t xml:space="preserve"> Einwegprozesssystem</w:t>
      </w:r>
      <w:r w:rsidR="000117EF">
        <w:t>s</w:t>
      </w:r>
      <w:bookmarkEnd w:id="65"/>
    </w:p>
    <w:p w14:paraId="69404B6A" w14:textId="6A7118F5" w:rsidR="004F3751" w:rsidRDefault="00D7645B" w:rsidP="00B762DE">
      <w:pPr>
        <w:pStyle w:val="PJA0"/>
      </w:pPr>
      <w:r>
        <w:t xml:space="preserve">Im ersten Schritt </w:t>
      </w:r>
      <w:r w:rsidR="00AC0433">
        <w:t xml:space="preserve">startet der Mitarbeiter </w:t>
      </w:r>
      <w:r w:rsidR="00973AEE">
        <w:t>den entsprechenden Prozessauftrag</w:t>
      </w:r>
      <w:r w:rsidR="00104C4E">
        <w:t xml:space="preserve">, in dem </w:t>
      </w:r>
      <w:r w:rsidR="00541E50">
        <w:t>a</w:t>
      </w:r>
      <w:r w:rsidR="002E4507">
        <w:t xml:space="preserve">lle </w:t>
      </w:r>
      <w:r w:rsidR="00541E50">
        <w:t xml:space="preserve">notwendigen </w:t>
      </w:r>
      <w:r w:rsidR="002E4507">
        <w:t xml:space="preserve">Arbeitsschritte </w:t>
      </w:r>
      <w:r w:rsidR="00A93C63">
        <w:t>in der abzuarbeitenden Reihenfolge aufgeführt</w:t>
      </w:r>
      <w:r w:rsidR="00056AA2">
        <w:t xml:space="preserve"> sind</w:t>
      </w:r>
      <w:r w:rsidR="00E11C0F">
        <w:t>.</w:t>
      </w:r>
      <w:r w:rsidR="00756C6E">
        <w:t xml:space="preserve"> </w:t>
      </w:r>
      <w:r w:rsidR="00883DF4">
        <w:t xml:space="preserve">Die für den Auftrag </w:t>
      </w:r>
      <w:r w:rsidR="00254404">
        <w:t xml:space="preserve">benötigten </w:t>
      </w:r>
      <w:r w:rsidR="00883DF4">
        <w:t xml:space="preserve">Komponenten werden </w:t>
      </w:r>
      <w:r w:rsidR="00254404">
        <w:t xml:space="preserve">aus </w:t>
      </w:r>
      <w:r w:rsidR="002D0063">
        <w:t xml:space="preserve">dem </w:t>
      </w:r>
      <w:r w:rsidR="00254404">
        <w:t>Lager geholt und bereitgelegt.</w:t>
      </w:r>
      <w:r w:rsidR="00853281">
        <w:t xml:space="preserve"> </w:t>
      </w:r>
      <w:r w:rsidR="002C37AC">
        <w:t xml:space="preserve">Vor dem Zusammenbau </w:t>
      </w:r>
      <w:r w:rsidR="00780A33">
        <w:t xml:space="preserve">erfolgt eine Kontrolle der Haltbarkeit und Richtigkeit der Komponenten </w:t>
      </w:r>
      <w:r w:rsidR="00A93E9B">
        <w:t>durch Einscannen</w:t>
      </w:r>
      <w:r w:rsidR="00780A33">
        <w:t xml:space="preserve"> der entsprechenden Barcodes</w:t>
      </w:r>
      <w:r w:rsidR="002C37AC">
        <w:t xml:space="preserve">. </w:t>
      </w:r>
    </w:p>
    <w:p w14:paraId="5043416C" w14:textId="5CC4FF9C" w:rsidR="00A97F5C" w:rsidRDefault="00A97F5C" w:rsidP="00B762DE">
      <w:pPr>
        <w:pStyle w:val="PJA0"/>
      </w:pPr>
      <w:r w:rsidRPr="00A97F5C">
        <w:t>Nach Bestätigung aller Komponenten wird das Einwegprozesssystem gemäß der in der SOP</w:t>
      </w:r>
      <w:r>
        <w:fldChar w:fldCharType="begin"/>
      </w:r>
      <w:r>
        <w:instrText xml:space="preserve"> XE "</w:instrText>
      </w:r>
      <w:r w:rsidRPr="0077087A">
        <w:instrText>SOP</w:instrText>
      </w:r>
      <w:r>
        <w:instrText>" \t "</w:instrText>
      </w:r>
      <w:r w:rsidRPr="007411C4">
        <w:rPr>
          <w:i/>
        </w:rPr>
        <w:instrText>Standard Operatio</w:instrText>
      </w:r>
      <w:r>
        <w:rPr>
          <w:i/>
        </w:rPr>
        <w:instrText>n</w:instrText>
      </w:r>
      <w:r w:rsidRPr="007411C4">
        <w:rPr>
          <w:i/>
        </w:rPr>
        <w:instrText xml:space="preserve"> </w:instrText>
      </w:r>
      <w:proofErr w:type="spellStart"/>
      <w:r w:rsidRPr="007411C4">
        <w:rPr>
          <w:i/>
        </w:rPr>
        <w:instrText>Procedure</w:instrText>
      </w:r>
      <w:proofErr w:type="spellEnd"/>
      <w:r w:rsidRPr="007411C4">
        <w:rPr>
          <w:i/>
        </w:rPr>
        <w:instrText xml:space="preserve"> </w:instrText>
      </w:r>
      <w:r>
        <w:rPr>
          <w:i/>
        </w:rPr>
        <w:instrText>/</w:instrText>
      </w:r>
      <w:r w:rsidRPr="007411C4">
        <w:rPr>
          <w:i/>
        </w:rPr>
        <w:instrText xml:space="preserve"> Standardarbeitsanweisung</w:instrText>
      </w:r>
      <w:r>
        <w:instrText>"</w:instrText>
      </w:r>
      <w:r>
        <w:fldChar w:fldCharType="end"/>
      </w:r>
      <w:r w:rsidRPr="00A97F5C">
        <w:t xml:space="preserve"> beschriebenen Vorgaben und Zeichnungen (siehe</w:t>
      </w:r>
      <w:r w:rsidR="00AA460B">
        <w:t xml:space="preserve"> </w:t>
      </w:r>
      <w:r w:rsidR="00AA460B">
        <w:fldChar w:fldCharType="begin"/>
      </w:r>
      <w:r w:rsidR="00AA460B">
        <w:instrText xml:space="preserve"> REF _Ref198240908 \h </w:instrText>
      </w:r>
      <w:r w:rsidR="00AA460B">
        <w:fldChar w:fldCharType="separate"/>
      </w:r>
      <w:r w:rsidR="00EA5C10">
        <w:t xml:space="preserve">Abbildung </w:t>
      </w:r>
      <w:r w:rsidR="00EA5C10">
        <w:rPr>
          <w:noProof/>
        </w:rPr>
        <w:t>1</w:t>
      </w:r>
      <w:r w:rsidR="00AA460B">
        <w:fldChar w:fldCharType="end"/>
      </w:r>
      <w:r w:rsidRPr="00A97F5C">
        <w:t>) zusammengebaut. Materialbuchungen und Dokumentation erfolgen dabei parallel im MES-System</w:t>
      </w:r>
      <w:r w:rsidR="00756C6E">
        <w:t>.</w:t>
      </w:r>
    </w:p>
    <w:p w14:paraId="6C8CFCF6" w14:textId="6B473361" w:rsidR="0010173F" w:rsidRDefault="00180F31" w:rsidP="00B762DE">
      <w:pPr>
        <w:pStyle w:val="PJA0"/>
      </w:pPr>
      <w:r>
        <w:t xml:space="preserve">Nach </w:t>
      </w:r>
      <w:r w:rsidR="00D42596">
        <w:t>dem</w:t>
      </w:r>
      <w:r>
        <w:t xml:space="preserve"> Zusammenbau erfolgt </w:t>
      </w:r>
      <w:r w:rsidR="007445BB">
        <w:t xml:space="preserve">die Verpackung in eine </w:t>
      </w:r>
      <w:r w:rsidR="00635AE9">
        <w:t xml:space="preserve">für die Autoklavierung geeignete </w:t>
      </w:r>
      <w:r w:rsidR="001F0AD1">
        <w:t>Folien-Papier-Hülle</w:t>
      </w:r>
      <w:r w:rsidR="00635AE9">
        <w:t>.</w:t>
      </w:r>
      <w:r w:rsidR="001F0AD1">
        <w:t xml:space="preserve"> </w:t>
      </w:r>
      <w:r w:rsidR="007A608F">
        <w:t>Sobald di</w:t>
      </w:r>
      <w:r w:rsidR="00834770">
        <w:t xml:space="preserve">e Herstellung der </w:t>
      </w:r>
      <w:r w:rsidR="00834770">
        <w:lastRenderedPageBreak/>
        <w:t xml:space="preserve">notwendigen Systeme abgeschlossen </w:t>
      </w:r>
      <w:r w:rsidR="00D02354">
        <w:t>ist,</w:t>
      </w:r>
      <w:r w:rsidR="00834770">
        <w:t xml:space="preserve"> werden diese in einem Autoklav sterilisiert und </w:t>
      </w:r>
      <w:r w:rsidR="00502D4F">
        <w:t xml:space="preserve">bis zur </w:t>
      </w:r>
      <w:r w:rsidR="00834770">
        <w:t xml:space="preserve">weiteren </w:t>
      </w:r>
      <w:r w:rsidR="00502D4F">
        <w:t>Verwendung im Prozess zwischengelagert.</w:t>
      </w:r>
    </w:p>
    <w:p w14:paraId="38EF7A02" w14:textId="29F23C02" w:rsidR="008474B9" w:rsidRDefault="008474B9" w:rsidP="007F2973">
      <w:pPr>
        <w:pStyle w:val="PJA2"/>
      </w:pPr>
      <w:bookmarkStart w:id="66" w:name="_Toc197940639"/>
      <w:bookmarkStart w:id="67" w:name="_Toc197940693"/>
      <w:bookmarkStart w:id="68" w:name="_Toc197940721"/>
      <w:bookmarkStart w:id="69" w:name="_Toc197953710"/>
      <w:bookmarkStart w:id="70" w:name="_Ref198717448"/>
      <w:bookmarkStart w:id="71" w:name="_Ref198717480"/>
      <w:bookmarkStart w:id="72" w:name="_Ref198717485"/>
      <w:bookmarkStart w:id="73" w:name="_Ref198717571"/>
      <w:bookmarkStart w:id="74" w:name="_Ref198717840"/>
      <w:bookmarkStart w:id="75" w:name="_Ref198717846"/>
      <w:bookmarkStart w:id="76" w:name="_Ref198717853"/>
      <w:bookmarkStart w:id="77" w:name="_Ref198717857"/>
      <w:bookmarkStart w:id="78" w:name="_Ref198717861"/>
      <w:bookmarkStart w:id="79" w:name="_Ref198718264"/>
      <w:bookmarkStart w:id="80" w:name="_Ref198718267"/>
      <w:bookmarkStart w:id="81" w:name="_Ref198764853"/>
      <w:bookmarkStart w:id="82" w:name="_Ref199362408"/>
      <w:bookmarkStart w:id="83" w:name="_Ref199362410"/>
      <w:bookmarkStart w:id="84" w:name="_Ref200442950"/>
      <w:bookmarkStart w:id="85" w:name="_Ref201836275"/>
      <w:bookmarkStart w:id="86" w:name="_Toc202425384"/>
      <w:r>
        <w:t>Qualitäts- und regulatorische Anforderungen</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62490E0E" w14:textId="70C447A6" w:rsidR="002807C9" w:rsidRDefault="00BB72BA" w:rsidP="002807C9">
      <w:pPr>
        <w:pStyle w:val="PJA0"/>
      </w:pPr>
      <w:r>
        <w:t>S</w:t>
      </w:r>
      <w:r w:rsidR="002D747A" w:rsidRPr="002D747A">
        <w:t xml:space="preserve">terile Einwegprozesssysteme, die in der biopharmazeutischen Produktion eingesetzt werden, unterliegen hohen regulatorischen Anforderungen. Ihre Eignung ist anhand der Vorgaben relevanter Arzneibücher (z. B. </w:t>
      </w:r>
      <w:proofErr w:type="gramStart"/>
      <w:r w:rsidR="002D747A" w:rsidRPr="002D747A">
        <w:t>US</w:t>
      </w:r>
      <w:r w:rsidR="00B6453C">
        <w:t xml:space="preserve"> Pharmakopöe</w:t>
      </w:r>
      <w:proofErr w:type="gramEnd"/>
      <w:r w:rsidR="00DD6F91">
        <w:fldChar w:fldCharType="begin"/>
      </w:r>
      <w:r w:rsidR="00DD6F91">
        <w:instrText xml:space="preserve"> XE "</w:instrText>
      </w:r>
      <w:r w:rsidR="00DD6F91" w:rsidRPr="00693E48">
        <w:instrText>USP</w:instrText>
      </w:r>
      <w:r w:rsidR="00DD6F91">
        <w:instrText>" \t "</w:instrText>
      </w:r>
      <w:r w:rsidR="00DD6F91" w:rsidRPr="009D12F3">
        <w:rPr>
          <w:i/>
        </w:rPr>
        <w:instrText xml:space="preserve">United States </w:instrText>
      </w:r>
      <w:proofErr w:type="spellStart"/>
      <w:r w:rsidR="00DD6F91" w:rsidRPr="009D12F3">
        <w:rPr>
          <w:i/>
        </w:rPr>
        <w:instrText>Pharmacopeia</w:instrText>
      </w:r>
      <w:proofErr w:type="spellEnd"/>
      <w:r w:rsidR="00DD6F91" w:rsidRPr="009D12F3">
        <w:rPr>
          <w:i/>
        </w:rPr>
        <w:instrText xml:space="preserve"> / US-Arzneibuch</w:instrText>
      </w:r>
      <w:r w:rsidR="00DD6F91">
        <w:instrText xml:space="preserve">" </w:instrText>
      </w:r>
      <w:r w:rsidR="00DD6F91">
        <w:fldChar w:fldCharType="end"/>
      </w:r>
      <w:r w:rsidR="002D747A" w:rsidRPr="002D747A">
        <w:t xml:space="preserve">, </w:t>
      </w:r>
      <w:r w:rsidR="00150D22">
        <w:t>Europäische Pharmakopöe</w:t>
      </w:r>
      <w:r w:rsidR="00B40DF3">
        <w:fldChar w:fldCharType="begin"/>
      </w:r>
      <w:r w:rsidR="00B40DF3">
        <w:instrText xml:space="preserve"> XE "</w:instrText>
      </w:r>
      <w:proofErr w:type="spellStart"/>
      <w:r w:rsidR="00B40DF3" w:rsidRPr="003863B2">
        <w:instrText>Ph</w:instrText>
      </w:r>
      <w:proofErr w:type="spellEnd"/>
      <w:r w:rsidR="00B40DF3" w:rsidRPr="003863B2">
        <w:instrText xml:space="preserve">. </w:instrText>
      </w:r>
      <w:proofErr w:type="spellStart"/>
      <w:r w:rsidR="00B40DF3" w:rsidRPr="003863B2">
        <w:instrText>Eur</w:instrText>
      </w:r>
      <w:proofErr w:type="spellEnd"/>
      <w:r w:rsidR="00B40DF3">
        <w:instrText>" \t "</w:instrText>
      </w:r>
      <w:r w:rsidR="00B40DF3" w:rsidRPr="0088729F">
        <w:rPr>
          <w:i/>
        </w:rPr>
        <w:instrText xml:space="preserve">European </w:instrText>
      </w:r>
      <w:proofErr w:type="spellStart"/>
      <w:r w:rsidR="00B40DF3" w:rsidRPr="0088729F">
        <w:rPr>
          <w:i/>
        </w:rPr>
        <w:instrText>Pharmacopoeia</w:instrText>
      </w:r>
      <w:proofErr w:type="spellEnd"/>
      <w:r w:rsidR="00B40DF3" w:rsidRPr="0088729F">
        <w:rPr>
          <w:i/>
        </w:rPr>
        <w:instrText xml:space="preserve"> / Europäisches Arzneibuch</w:instrText>
      </w:r>
      <w:r w:rsidR="00B40DF3">
        <w:instrText xml:space="preserve">" </w:instrText>
      </w:r>
      <w:r w:rsidR="00B40DF3">
        <w:fldChar w:fldCharType="end"/>
      </w:r>
      <w:r w:rsidR="002D747A" w:rsidRPr="002D747A">
        <w:t>) nachzuweisen.</w:t>
      </w:r>
      <w:r w:rsidR="00CC4ED2">
        <w:t xml:space="preserve"> </w:t>
      </w:r>
      <w:r w:rsidR="002807C9">
        <w:t xml:space="preserve">Besonderes Augenmerk liegt auf </w:t>
      </w:r>
      <w:r w:rsidR="002807C9" w:rsidRPr="002807C9">
        <w:t>Partikelfreiheit, Integrität</w:t>
      </w:r>
      <w:r w:rsidR="002807C9">
        <w:t xml:space="preserve">, </w:t>
      </w:r>
      <w:r w:rsidR="002807C9" w:rsidRPr="002807C9">
        <w:t>mikrobiologische</w:t>
      </w:r>
      <w:r w:rsidR="00D93ED5">
        <w:t>r</w:t>
      </w:r>
      <w:r w:rsidR="002807C9" w:rsidRPr="002807C9">
        <w:t xml:space="preserve"> Reinheit</w:t>
      </w:r>
      <w:r w:rsidR="004568A7">
        <w:t xml:space="preserve"> </w:t>
      </w:r>
      <w:r w:rsidR="002807C9">
        <w:t>und der Analyse von Extractables und Leachables</w:t>
      </w:r>
      <w:r w:rsidR="00BD0AC8">
        <w:rPr>
          <w:rStyle w:val="Funotenzeichen"/>
        </w:rPr>
        <w:footnoteReference w:id="2"/>
      </w:r>
      <w:r w:rsidR="002807C9">
        <w:t>.</w:t>
      </w:r>
    </w:p>
    <w:p w14:paraId="6A46D32A" w14:textId="1489D1BD" w:rsidR="00FF253D" w:rsidRDefault="00FF253D" w:rsidP="00FF253D">
      <w:pPr>
        <w:pStyle w:val="PJA0"/>
      </w:pPr>
      <w:r>
        <w:t>Eine risikobasierte Lieferantenqualifizierung</w:t>
      </w:r>
      <w:r w:rsidR="0028458E">
        <w:rPr>
          <w:rStyle w:val="Funotenzeichen"/>
        </w:rPr>
        <w:footnoteReference w:id="3"/>
      </w:r>
      <w:r>
        <w:t xml:space="preserve"> ist essenziell, um Materialänderungen oder Prozessabweichungen nachvollziehbar zu kontrollieren.</w:t>
      </w:r>
      <w:r w:rsidR="00CD199B">
        <w:t xml:space="preserve"> </w:t>
      </w:r>
      <w:r>
        <w:t>Sterile Einwegsysteme sind in die Prozessvalidierung</w:t>
      </w:r>
      <w:r w:rsidR="0049065F">
        <w:rPr>
          <w:rStyle w:val="Funotenzeichen"/>
        </w:rPr>
        <w:footnoteReference w:id="4"/>
      </w:r>
      <w:r>
        <w:t xml:space="preserve"> einzubinden (IQ</w:t>
      </w:r>
      <w:r w:rsidR="00205DCA">
        <w:fldChar w:fldCharType="begin"/>
      </w:r>
      <w:r w:rsidR="00205DCA">
        <w:instrText xml:space="preserve"> XE "</w:instrText>
      </w:r>
      <w:r w:rsidR="00205DCA" w:rsidRPr="00161B72">
        <w:instrText>IQ</w:instrText>
      </w:r>
      <w:r w:rsidR="00205DCA">
        <w:instrText>" \t "</w:instrText>
      </w:r>
      <w:r w:rsidR="00F6614B">
        <w:instrText xml:space="preserve">Installation </w:instrText>
      </w:r>
      <w:proofErr w:type="spellStart"/>
      <w:r w:rsidR="00F6614B">
        <w:instrText>Qualification</w:instrText>
      </w:r>
      <w:proofErr w:type="spellEnd"/>
      <w:r w:rsidR="00F6614B">
        <w:instrText xml:space="preserve"> / </w:instrText>
      </w:r>
      <w:r w:rsidR="00205DCA" w:rsidRPr="00AF0146">
        <w:rPr>
          <w:i/>
        </w:rPr>
        <w:instrText>Installationsqualifizierung</w:instrText>
      </w:r>
      <w:r w:rsidR="00205DCA">
        <w:instrText xml:space="preserve">" </w:instrText>
      </w:r>
      <w:r w:rsidR="00205DCA">
        <w:fldChar w:fldCharType="end"/>
      </w:r>
      <w:r>
        <w:t>, OQ</w:t>
      </w:r>
      <w:r w:rsidR="00992543">
        <w:fldChar w:fldCharType="begin"/>
      </w:r>
      <w:r w:rsidR="00992543">
        <w:instrText xml:space="preserve"> XE "</w:instrText>
      </w:r>
      <w:r w:rsidR="00992543" w:rsidRPr="009969E3">
        <w:instrText>OQ</w:instrText>
      </w:r>
      <w:r w:rsidR="00992543">
        <w:instrText>" \t "</w:instrText>
      </w:r>
      <w:r w:rsidR="00F6614B">
        <w:instrText xml:space="preserve">Operational </w:instrText>
      </w:r>
      <w:proofErr w:type="spellStart"/>
      <w:r w:rsidR="00F6614B">
        <w:instrText>Qualification</w:instrText>
      </w:r>
      <w:proofErr w:type="spellEnd"/>
      <w:r w:rsidR="00F6614B">
        <w:instrText xml:space="preserve"> / </w:instrText>
      </w:r>
      <w:r w:rsidR="00992543" w:rsidRPr="006B78C6">
        <w:rPr>
          <w:i/>
        </w:rPr>
        <w:instrText>Funktionsqualifizierung</w:instrText>
      </w:r>
      <w:r w:rsidR="00992543">
        <w:instrText>"</w:instrText>
      </w:r>
      <w:r w:rsidR="00A772DB">
        <w:instrText xml:space="preserve"> </w:instrText>
      </w:r>
      <w:r w:rsidR="00992543">
        <w:fldChar w:fldCharType="end"/>
      </w:r>
      <w:r>
        <w:t>, PQ</w:t>
      </w:r>
      <w:r w:rsidR="00F6614B">
        <w:fldChar w:fldCharType="begin"/>
      </w:r>
      <w:r w:rsidR="00F6614B">
        <w:instrText xml:space="preserve"> XE "</w:instrText>
      </w:r>
      <w:r w:rsidR="00F6614B" w:rsidRPr="00DB63F0">
        <w:instrText>PQ</w:instrText>
      </w:r>
      <w:r w:rsidR="00F6614B">
        <w:instrText>" \t "</w:instrText>
      </w:r>
      <w:r w:rsidR="00F6614B" w:rsidRPr="00363E53">
        <w:rPr>
          <w:i/>
        </w:rPr>
        <w:instrText xml:space="preserve">Perfomance </w:instrText>
      </w:r>
      <w:proofErr w:type="spellStart"/>
      <w:r w:rsidR="00F6614B" w:rsidRPr="00363E53">
        <w:rPr>
          <w:i/>
        </w:rPr>
        <w:instrText>Qualification</w:instrText>
      </w:r>
      <w:proofErr w:type="spellEnd"/>
      <w:r w:rsidR="00F6614B" w:rsidRPr="00363E53">
        <w:rPr>
          <w:i/>
        </w:rPr>
        <w:instrText xml:space="preserve"> / Leistungsqualifizierung</w:instrText>
      </w:r>
      <w:r w:rsidR="00F6614B">
        <w:instrText>"</w:instrText>
      </w:r>
      <w:r w:rsidR="00A772DB">
        <w:instrText xml:space="preserve"> </w:instrText>
      </w:r>
      <w:r w:rsidR="00F6614B">
        <w:fldChar w:fldCharType="end"/>
      </w:r>
      <w:r>
        <w:t xml:space="preserve">). Alle qualitätsrelevanten Daten </w:t>
      </w:r>
      <w:r w:rsidR="0094641C">
        <w:t>sind</w:t>
      </w:r>
      <w:r>
        <w:t xml:space="preserve"> vollständig</w:t>
      </w:r>
      <w:r w:rsidR="0094641C">
        <w:t xml:space="preserve"> und</w:t>
      </w:r>
      <w:r>
        <w:t xml:space="preserve"> rückverfolgbar </w:t>
      </w:r>
      <w:r w:rsidR="0094641C">
        <w:t>zu dokumentieren, wobei die</w:t>
      </w:r>
      <w:r>
        <w:t xml:space="preserve"> </w:t>
      </w:r>
      <w:r w:rsidR="00CD4EEB">
        <w:t>die</w:t>
      </w:r>
      <w:r>
        <w:t xml:space="preserve"> ALCOA+</w:t>
      </w:r>
      <w:r w:rsidR="004E23DF">
        <w:fldChar w:fldCharType="begin"/>
      </w:r>
      <w:r w:rsidR="004E23DF">
        <w:instrText xml:space="preserve"> XE "</w:instrText>
      </w:r>
      <w:r w:rsidR="004E23DF" w:rsidRPr="000C57D2">
        <w:instrText>ALCOA+</w:instrText>
      </w:r>
      <w:r w:rsidR="004E23DF">
        <w:instrText>" \t "</w:instrText>
      </w:r>
      <w:r w:rsidR="004E23DF" w:rsidRPr="00CC2988">
        <w:rPr>
          <w:i/>
        </w:rPr>
        <w:instrText xml:space="preserve">Attributable, </w:instrText>
      </w:r>
      <w:proofErr w:type="spellStart"/>
      <w:r w:rsidR="004E23DF" w:rsidRPr="00CC2988">
        <w:rPr>
          <w:i/>
        </w:rPr>
        <w:instrText>Legible</w:instrText>
      </w:r>
      <w:proofErr w:type="spellEnd"/>
      <w:r w:rsidR="004E23DF" w:rsidRPr="00CC2988">
        <w:rPr>
          <w:i/>
        </w:rPr>
        <w:instrText xml:space="preserve">, </w:instrText>
      </w:r>
      <w:proofErr w:type="spellStart"/>
      <w:r w:rsidR="004E23DF" w:rsidRPr="00CC2988">
        <w:rPr>
          <w:i/>
        </w:rPr>
        <w:instrText>Contemporaneous</w:instrText>
      </w:r>
      <w:proofErr w:type="spellEnd"/>
      <w:r w:rsidR="004E23DF" w:rsidRPr="00CC2988">
        <w:rPr>
          <w:i/>
        </w:rPr>
        <w:instrText xml:space="preserve">, Original, </w:instrText>
      </w:r>
      <w:proofErr w:type="spellStart"/>
      <w:r w:rsidR="004E23DF" w:rsidRPr="00CC2988">
        <w:rPr>
          <w:i/>
        </w:rPr>
        <w:instrText>Acccurate</w:instrText>
      </w:r>
      <w:proofErr w:type="spellEnd"/>
      <w:r w:rsidR="004E23DF" w:rsidRPr="00CC2988">
        <w:rPr>
          <w:i/>
        </w:rPr>
        <w:instrText xml:space="preserve">, </w:instrText>
      </w:r>
      <w:proofErr w:type="spellStart"/>
      <w:r w:rsidR="004E23DF" w:rsidRPr="00CC2988">
        <w:rPr>
          <w:i/>
        </w:rPr>
        <w:instrText>Complete</w:instrText>
      </w:r>
      <w:proofErr w:type="spellEnd"/>
      <w:r w:rsidR="004E23DF" w:rsidRPr="00CC2988">
        <w:rPr>
          <w:i/>
        </w:rPr>
        <w:instrText xml:space="preserve">, </w:instrText>
      </w:r>
      <w:proofErr w:type="spellStart"/>
      <w:r w:rsidR="004E23DF" w:rsidRPr="00CC2988">
        <w:rPr>
          <w:i/>
        </w:rPr>
        <w:instrText>Consistent</w:instrText>
      </w:r>
      <w:proofErr w:type="spellEnd"/>
      <w:r w:rsidR="004E23DF" w:rsidRPr="00CC2988">
        <w:rPr>
          <w:i/>
        </w:rPr>
        <w:instrText xml:space="preserve">, </w:instrText>
      </w:r>
      <w:proofErr w:type="spellStart"/>
      <w:r w:rsidR="004E23DF" w:rsidRPr="00CC2988">
        <w:rPr>
          <w:i/>
        </w:rPr>
        <w:instrText>Enduring</w:instrText>
      </w:r>
      <w:proofErr w:type="spellEnd"/>
      <w:r w:rsidR="004E23DF" w:rsidRPr="00CC2988">
        <w:rPr>
          <w:i/>
        </w:rPr>
        <w:instrText xml:space="preserve"> and </w:instrText>
      </w:r>
      <w:proofErr w:type="spellStart"/>
      <w:r w:rsidR="004E23DF" w:rsidRPr="00CC2988">
        <w:rPr>
          <w:i/>
        </w:rPr>
        <w:instrText>Available</w:instrText>
      </w:r>
      <w:proofErr w:type="spellEnd"/>
      <w:r w:rsidR="004E23DF" w:rsidRPr="00CC2988">
        <w:rPr>
          <w:i/>
        </w:rPr>
        <w:instrText xml:space="preserve"> / leserlich, zeitgleich, original, genau, vollständig, konsistent, langlebig und verfügbar</w:instrText>
      </w:r>
      <w:r w:rsidR="004E23DF">
        <w:instrText>"</w:instrText>
      </w:r>
      <w:r w:rsidR="00A772DB">
        <w:instrText xml:space="preserve"> </w:instrText>
      </w:r>
      <w:r w:rsidR="004E23DF">
        <w:fldChar w:fldCharType="end"/>
      </w:r>
      <w:r w:rsidR="00312CCE">
        <w:rPr>
          <w:rStyle w:val="Funotenzeichen"/>
        </w:rPr>
        <w:footnoteReference w:id="5"/>
      </w:r>
      <w:r>
        <w:t xml:space="preserve">-Prinzipien </w:t>
      </w:r>
      <w:r w:rsidR="009B1D20">
        <w:t>einzuhalten sind</w:t>
      </w:r>
      <w:r w:rsidR="000B304C">
        <w:t>.</w:t>
      </w:r>
    </w:p>
    <w:p w14:paraId="017291BF" w14:textId="2E5B84D0" w:rsidR="004B4FFB" w:rsidRDefault="004B4FFB" w:rsidP="004B4FFB">
      <w:pPr>
        <w:pStyle w:val="PJA0"/>
      </w:pPr>
      <w:r>
        <w:t>Auf internationaler Ebene geben die ICH</w:t>
      </w:r>
      <w:r w:rsidR="00E576FB">
        <w:fldChar w:fldCharType="begin"/>
      </w:r>
      <w:r w:rsidR="00E576FB">
        <w:instrText xml:space="preserve"> XE "</w:instrText>
      </w:r>
      <w:r w:rsidR="00E576FB" w:rsidRPr="00EA7F83">
        <w:instrText>ICH</w:instrText>
      </w:r>
      <w:r w:rsidR="00E576FB">
        <w:instrText>" \t "</w:instrText>
      </w:r>
      <w:r w:rsidR="00E576FB" w:rsidRPr="00E564F6">
        <w:rPr>
          <w:i/>
        </w:rPr>
        <w:instrText xml:space="preserve">International Council </w:instrText>
      </w:r>
      <w:proofErr w:type="spellStart"/>
      <w:r w:rsidR="00E576FB" w:rsidRPr="00E564F6">
        <w:rPr>
          <w:i/>
        </w:rPr>
        <w:instrText>for</w:instrText>
      </w:r>
      <w:proofErr w:type="spellEnd"/>
      <w:r w:rsidR="00E576FB" w:rsidRPr="00E564F6">
        <w:rPr>
          <w:i/>
        </w:rPr>
        <w:instrText xml:space="preserve"> </w:instrText>
      </w:r>
      <w:proofErr w:type="spellStart"/>
      <w:r w:rsidR="00E576FB" w:rsidRPr="00E564F6">
        <w:rPr>
          <w:i/>
        </w:rPr>
        <w:instrText>Harmonisation</w:instrText>
      </w:r>
      <w:proofErr w:type="spellEnd"/>
      <w:r w:rsidR="00E576FB" w:rsidRPr="00E564F6">
        <w:rPr>
          <w:i/>
        </w:rPr>
        <w:instrText xml:space="preserve"> </w:instrText>
      </w:r>
      <w:proofErr w:type="spellStart"/>
      <w:r w:rsidR="00E576FB" w:rsidRPr="00E564F6">
        <w:rPr>
          <w:i/>
        </w:rPr>
        <w:instrText>of</w:instrText>
      </w:r>
      <w:proofErr w:type="spellEnd"/>
      <w:r w:rsidR="00E576FB" w:rsidRPr="00E564F6">
        <w:rPr>
          <w:i/>
        </w:rPr>
        <w:instrText xml:space="preserve"> Technical </w:instrText>
      </w:r>
      <w:proofErr w:type="spellStart"/>
      <w:r w:rsidR="00E576FB" w:rsidRPr="00E564F6">
        <w:rPr>
          <w:i/>
        </w:rPr>
        <w:instrText>Requirements</w:instrText>
      </w:r>
      <w:proofErr w:type="spellEnd"/>
      <w:r w:rsidR="00E576FB" w:rsidRPr="00E564F6">
        <w:rPr>
          <w:i/>
        </w:rPr>
        <w:instrText xml:space="preserve"> </w:instrText>
      </w:r>
      <w:proofErr w:type="spellStart"/>
      <w:r w:rsidR="00E576FB" w:rsidRPr="00E564F6">
        <w:rPr>
          <w:i/>
        </w:rPr>
        <w:instrText>for</w:instrText>
      </w:r>
      <w:proofErr w:type="spellEnd"/>
      <w:r w:rsidR="00E576FB" w:rsidRPr="00E564F6">
        <w:rPr>
          <w:i/>
        </w:rPr>
        <w:instrText xml:space="preserve"> Pharmaceuticals </w:instrText>
      </w:r>
      <w:proofErr w:type="spellStart"/>
      <w:r w:rsidR="00E576FB" w:rsidRPr="00E564F6">
        <w:rPr>
          <w:i/>
        </w:rPr>
        <w:instrText>for</w:instrText>
      </w:r>
      <w:proofErr w:type="spellEnd"/>
      <w:r w:rsidR="00E576FB" w:rsidRPr="00E564F6">
        <w:rPr>
          <w:i/>
        </w:rPr>
        <w:instrText xml:space="preserve"> Human Use</w:instrText>
      </w:r>
      <w:r w:rsidR="00E576FB">
        <w:instrText>"</w:instrText>
      </w:r>
      <w:r w:rsidR="00A772DB">
        <w:instrText xml:space="preserve"> </w:instrText>
      </w:r>
      <w:r w:rsidR="00E576FB">
        <w:fldChar w:fldCharType="end"/>
      </w:r>
      <w:r>
        <w:t>-Guidelines</w:t>
      </w:r>
      <w:r>
        <w:rPr>
          <w:rStyle w:val="Funotenzeichen"/>
        </w:rPr>
        <w:footnoteReference w:id="6"/>
      </w:r>
      <w:r w:rsidR="00261307" w:rsidRPr="00261307">
        <w:rPr>
          <w:vertAlign w:val="superscript"/>
        </w:rPr>
        <w:t>,</w:t>
      </w:r>
      <w:r w:rsidR="009E2533">
        <w:rPr>
          <w:rStyle w:val="Funotenzeichen"/>
        </w:rPr>
        <w:footnoteReference w:id="7"/>
      </w:r>
      <w:r w:rsidR="00261307" w:rsidRPr="00261307">
        <w:rPr>
          <w:vertAlign w:val="superscript"/>
        </w:rPr>
        <w:t>,</w:t>
      </w:r>
      <w:r w:rsidR="00BA3301">
        <w:rPr>
          <w:rStyle w:val="Funotenzeichen"/>
        </w:rPr>
        <w:footnoteReference w:id="8"/>
      </w:r>
      <w:r w:rsidR="00261307" w:rsidRPr="00261307">
        <w:rPr>
          <w:vertAlign w:val="superscript"/>
        </w:rPr>
        <w:t>,</w:t>
      </w:r>
      <w:r w:rsidR="00BA3301">
        <w:rPr>
          <w:rStyle w:val="Funotenzeichen"/>
        </w:rPr>
        <w:footnoteReference w:id="9"/>
      </w:r>
      <w:r>
        <w:t xml:space="preserve"> Orientierung für eine GMP</w:t>
      </w:r>
      <w:r w:rsidR="00005B86">
        <w:fldChar w:fldCharType="begin"/>
      </w:r>
      <w:r w:rsidR="00005B86">
        <w:instrText xml:space="preserve"> XE "</w:instrText>
      </w:r>
      <w:r w:rsidR="00005B86" w:rsidRPr="007745C1">
        <w:instrText>GMP</w:instrText>
      </w:r>
      <w:r w:rsidR="00005B86">
        <w:instrText>" \t "</w:instrText>
      </w:r>
      <w:proofErr w:type="spellStart"/>
      <w:r w:rsidR="00005B86" w:rsidRPr="007E0706">
        <w:rPr>
          <w:i/>
        </w:rPr>
        <w:instrText>Good</w:instrText>
      </w:r>
      <w:proofErr w:type="spellEnd"/>
      <w:r w:rsidR="00005B86" w:rsidRPr="007E0706">
        <w:rPr>
          <w:i/>
        </w:rPr>
        <w:instrText xml:space="preserve"> Manufacturing Practice / Gute Herstellpraxis</w:instrText>
      </w:r>
      <w:r w:rsidR="00005B86">
        <w:instrText>"</w:instrText>
      </w:r>
      <w:r w:rsidR="00005B86">
        <w:fldChar w:fldCharType="end"/>
      </w:r>
      <w:r>
        <w:t xml:space="preserve">-konforme Herstellung </w:t>
      </w:r>
      <w:r>
        <w:lastRenderedPageBreak/>
        <w:t>von Wirkstoffen un</w:t>
      </w:r>
      <w:r w:rsidR="00FE671A">
        <w:t>ter</w:t>
      </w:r>
      <w:r>
        <w:t xml:space="preserve"> </w:t>
      </w:r>
      <w:r w:rsidR="00E90E46">
        <w:t xml:space="preserve">stetiger </w:t>
      </w:r>
      <w:r w:rsidR="00FE671A">
        <w:t xml:space="preserve">Berücksichtigung </w:t>
      </w:r>
      <w:r w:rsidR="00E90E46">
        <w:t>des</w:t>
      </w:r>
      <w:r>
        <w:t xml:space="preserve"> Stand</w:t>
      </w:r>
      <w:r w:rsidR="00E90E46">
        <w:t>s</w:t>
      </w:r>
      <w:r>
        <w:t xml:space="preserve"> der Technik. Der EU-GMP-Leitfaden</w:t>
      </w:r>
      <w:r w:rsidR="0004757C">
        <w:rPr>
          <w:rStyle w:val="Funotenzeichen"/>
        </w:rPr>
        <w:footnoteReference w:id="10"/>
      </w:r>
      <w:r>
        <w:t xml:space="preserve"> </w:t>
      </w:r>
      <w:r w:rsidR="00A24A6A">
        <w:t xml:space="preserve">enthält </w:t>
      </w:r>
      <w:r w:rsidR="005C4F3E" w:rsidRPr="005C4F3E">
        <w:t>spezifische Anforderungen an die Herstellung von Wirkstoffen</w:t>
      </w:r>
      <w:r>
        <w:t>, einschließlich der Qualifizierung und Validierung von Einwegkomponenten</w:t>
      </w:r>
      <w:r w:rsidR="008B7BB8" w:rsidRPr="008B7BB8">
        <w:t xml:space="preserve"> und der risikobasierten Kontrolle von Materialien. Ergänzend dazu legt die FDA</w:t>
      </w:r>
      <w:r w:rsidR="0095746E">
        <w:fldChar w:fldCharType="begin"/>
      </w:r>
      <w:r w:rsidR="0095746E">
        <w:instrText xml:space="preserve"> XE "</w:instrText>
      </w:r>
      <w:r w:rsidR="0095746E" w:rsidRPr="00A425A2">
        <w:instrText>FDA</w:instrText>
      </w:r>
      <w:r w:rsidR="0095746E">
        <w:instrText>" \t "</w:instrText>
      </w:r>
      <w:r w:rsidR="0095746E" w:rsidRPr="002A4B94">
        <w:rPr>
          <w:i/>
        </w:rPr>
        <w:instrText>Food and Drug Administration / Behörde für Lebens- und Arzneimittel</w:instrText>
      </w:r>
      <w:r w:rsidR="0095746E">
        <w:instrText>"</w:instrText>
      </w:r>
      <w:r w:rsidR="0095746E">
        <w:fldChar w:fldCharType="end"/>
      </w:r>
      <w:r w:rsidR="00E0684C">
        <w:rPr>
          <w:rStyle w:val="Funotenzeichen"/>
        </w:rPr>
        <w:footnoteReference w:id="11"/>
      </w:r>
      <w:r w:rsidR="00261307" w:rsidRPr="00261307">
        <w:rPr>
          <w:vertAlign w:val="superscript"/>
        </w:rPr>
        <w:t>,</w:t>
      </w:r>
      <w:r w:rsidR="00BA3301">
        <w:rPr>
          <w:rStyle w:val="Funotenzeichen"/>
        </w:rPr>
        <w:footnoteReference w:id="12"/>
      </w:r>
      <w:r w:rsidR="008B7BB8" w:rsidRPr="008B7BB8">
        <w:t xml:space="preserve"> Standards für Ausrüstung, Dokumentation und Herstellpraxis fest.</w:t>
      </w:r>
    </w:p>
    <w:p w14:paraId="23512063" w14:textId="719A5EF4" w:rsidR="004B4FFB" w:rsidRDefault="004B4FFB" w:rsidP="004B4FFB">
      <w:pPr>
        <w:pStyle w:val="PJA0"/>
      </w:pPr>
      <w:r>
        <w:t>National verlangen Behörden wie die EMA</w:t>
      </w:r>
      <w:r w:rsidR="005B4C9D">
        <w:fldChar w:fldCharType="begin"/>
      </w:r>
      <w:r w:rsidR="005B4C9D">
        <w:instrText xml:space="preserve"> XE "</w:instrText>
      </w:r>
      <w:r w:rsidR="005B4C9D" w:rsidRPr="00B06893">
        <w:instrText>EMA</w:instrText>
      </w:r>
      <w:r w:rsidR="005B4C9D">
        <w:instrText>" \t "</w:instrText>
      </w:r>
      <w:r w:rsidR="005B4C9D" w:rsidRPr="00F26D9B">
        <w:rPr>
          <w:i/>
        </w:rPr>
        <w:instrText>European Medicines Agency / Europäische Arzneimittel-Agentur</w:instrText>
      </w:r>
      <w:r w:rsidR="005B4C9D">
        <w:instrText>"</w:instrText>
      </w:r>
      <w:r w:rsidR="003C1D0F">
        <w:instrText xml:space="preserve"> </w:instrText>
      </w:r>
      <w:r w:rsidR="005B4C9D">
        <w:fldChar w:fldCharType="end"/>
      </w:r>
      <w:r>
        <w:t>, FDA und das BfArM</w:t>
      </w:r>
      <w:r w:rsidR="002E0FCC">
        <w:fldChar w:fldCharType="begin"/>
      </w:r>
      <w:r w:rsidR="002E0FCC">
        <w:instrText xml:space="preserve"> XE "</w:instrText>
      </w:r>
      <w:r w:rsidR="002E0FCC" w:rsidRPr="00CF2CEF">
        <w:instrText>BfArM</w:instrText>
      </w:r>
      <w:r w:rsidR="002E0FCC">
        <w:instrText>" \t "</w:instrText>
      </w:r>
      <w:r w:rsidR="002E0FCC" w:rsidRPr="004E4161">
        <w:rPr>
          <w:i/>
        </w:rPr>
        <w:instrText>Bundesinstitut für Arzneimittel und Medizinprodukte</w:instrText>
      </w:r>
      <w:r w:rsidR="002E0FCC">
        <w:instrText>"</w:instrText>
      </w:r>
      <w:r w:rsidR="003C1D0F">
        <w:instrText xml:space="preserve"> </w:instrText>
      </w:r>
      <w:r w:rsidR="002E0FCC">
        <w:fldChar w:fldCharType="end"/>
      </w:r>
      <w:r>
        <w:t xml:space="preserve"> spezifisch</w:t>
      </w:r>
      <w:r w:rsidR="00A24A6A">
        <w:t>e</w:t>
      </w:r>
      <w:r>
        <w:t xml:space="preserve"> Nachweise zur Validität der Sterilisation, zur Risikobewertung sowie zur Sicherstellung der Datenintegrität. Die Einhaltung dieser Normen ist unerlässlich für die behördliche Zulassung biopharmazeutischer Produkte.</w:t>
      </w:r>
    </w:p>
    <w:p w14:paraId="562877D1" w14:textId="2B28B169" w:rsidR="008474B9" w:rsidRDefault="008474B9" w:rsidP="00AD54E9">
      <w:pPr>
        <w:pStyle w:val="PJA1"/>
      </w:pPr>
      <w:bookmarkStart w:id="87" w:name="_Toc197940640"/>
      <w:bookmarkStart w:id="88" w:name="_Toc197940694"/>
      <w:bookmarkStart w:id="89" w:name="_Toc197940722"/>
      <w:bookmarkStart w:id="90" w:name="_Toc197953711"/>
      <w:bookmarkStart w:id="91" w:name="_Ref199960721"/>
      <w:bookmarkStart w:id="92" w:name="_Toc202425385"/>
      <w:r>
        <w:t>Darstellung der Möglichkeiten</w:t>
      </w:r>
      <w:bookmarkEnd w:id="87"/>
      <w:bookmarkEnd w:id="88"/>
      <w:bookmarkEnd w:id="89"/>
      <w:bookmarkEnd w:id="90"/>
      <w:bookmarkEnd w:id="91"/>
      <w:bookmarkEnd w:id="92"/>
    </w:p>
    <w:p w14:paraId="4E058EE1" w14:textId="42BED9E3" w:rsidR="001244F1" w:rsidRDefault="001244F1" w:rsidP="001244F1">
      <w:pPr>
        <w:pStyle w:val="PJA0"/>
      </w:pPr>
      <w:bookmarkStart w:id="93" w:name="_Toc197940643"/>
      <w:bookmarkStart w:id="94" w:name="_Toc197940697"/>
      <w:bookmarkStart w:id="95" w:name="_Toc197940725"/>
      <w:bookmarkStart w:id="96" w:name="_Toc197953714"/>
      <w:r>
        <w:t>3.1 Eigenfertigung</w:t>
      </w:r>
      <w:r w:rsidR="00601311">
        <w:t xml:space="preserve"> </w:t>
      </w:r>
    </w:p>
    <w:p w14:paraId="4767BC77" w14:textId="65DC2460" w:rsidR="00F3055D" w:rsidRDefault="00DD7B6E" w:rsidP="00F3055D">
      <w:pPr>
        <w:pStyle w:val="PJA0"/>
      </w:pPr>
      <w:r w:rsidRPr="00DD7B6E">
        <w:t>Die Eigenfertigung („</w:t>
      </w:r>
      <w:proofErr w:type="spellStart"/>
      <w:r w:rsidRPr="00DD7B6E">
        <w:t>Make</w:t>
      </w:r>
      <w:proofErr w:type="spellEnd"/>
      <w:r w:rsidRPr="00DD7B6E">
        <w:t>“) steriler Transfersets erfolgt unter Nutzung bestehender Infrastruktur am Standort. Sie setzt bauliche, technische und organisatorische Voraussetzungen voraus. Besonders relevant sind dabei die Bereiche Reinraumtechnik, Produktionsplanung, Sterilisation, Lagerhaltung und Qualitätssicherung.</w:t>
      </w:r>
      <w:r>
        <w:t xml:space="preserve"> </w:t>
      </w:r>
      <w:r w:rsidR="00F3055D">
        <w:t>Die Herstellprozesse sind eng mit IT-Systemen (z. B. MES, ERP, LIMS</w:t>
      </w:r>
      <w:r w:rsidR="00BF147A">
        <w:fldChar w:fldCharType="begin"/>
      </w:r>
      <w:r w:rsidR="00BF147A">
        <w:instrText xml:space="preserve"> XE "</w:instrText>
      </w:r>
      <w:r w:rsidR="00BF147A" w:rsidRPr="0011189B">
        <w:instrText>LIMS</w:instrText>
      </w:r>
      <w:r w:rsidR="00BF147A">
        <w:instrText>" \t "</w:instrText>
      </w:r>
      <w:r w:rsidR="00BF147A" w:rsidRPr="006767DB">
        <w:rPr>
          <w:i/>
        </w:rPr>
        <w:instrText>Labor-Informations- und Management-System</w:instrText>
      </w:r>
      <w:r w:rsidR="00BF147A">
        <w:instrText>"</w:instrText>
      </w:r>
      <w:r w:rsidR="00BF147A">
        <w:fldChar w:fldCharType="end"/>
      </w:r>
      <w:r w:rsidR="00F3055D">
        <w:t>) verzahnt, was eine systemgestützte Steuerung und Rückverfolgbarkeit ermöglicht.</w:t>
      </w:r>
    </w:p>
    <w:p w14:paraId="6BEDC681" w14:textId="77777777" w:rsidR="00F3055D" w:rsidRDefault="00F3055D" w:rsidP="00F3055D">
      <w:pPr>
        <w:pStyle w:val="PJA0"/>
      </w:pPr>
      <w:r>
        <w:t>Die Umsetzung erfolgt auftragsbezogen nach standardisierten Abläufen (siehe Kapitel 2.3), die konsistente Qualität, Rückverfolgbarkeit und regulatorische Konformität sicherstellen.</w:t>
      </w:r>
    </w:p>
    <w:p w14:paraId="1B2316CE" w14:textId="42051318" w:rsidR="00F0619D" w:rsidRDefault="00F3055D" w:rsidP="00F3055D">
      <w:pPr>
        <w:pStyle w:val="PJA0"/>
      </w:pPr>
      <w:r>
        <w:lastRenderedPageBreak/>
        <w:t xml:space="preserve">Die Eigenfertigung bietet Kontrolle über Qualität, Flexibilität bei Änderungen und Zugriff auf internes Know-how. </w:t>
      </w:r>
      <w:r w:rsidR="00412F0A" w:rsidRPr="00412F0A">
        <w:t>Gleichzeitig erhöht sie den Koordinationsaufwand zwischen Produktion, Qualitätssicherung, Supply Chain und IT. Organisatorisch erfordert sie eine komplexe interne Struktur. Dazu zählen unter anderem die enge Abstimmung zwischen verschiedenen Abteilungen, die Einhaltung regulatorischer Vorgaben und die Integration technischer Schnittstellen.</w:t>
      </w:r>
      <w:r w:rsidR="00412F0A">
        <w:t xml:space="preserve"> </w:t>
      </w:r>
      <w:r>
        <w:t>Effektive Steuerung, zielgerichtete Ressourcenallokation und ein integriertes Risikomanagement sind dabei entscheidend</w:t>
      </w:r>
      <w:bookmarkStart w:id="97" w:name="_Ref200443711"/>
      <w:r w:rsidR="00893E34">
        <w:rPr>
          <w:rStyle w:val="Funotenzeichen"/>
        </w:rPr>
        <w:footnoteReference w:id="13"/>
      </w:r>
      <w:bookmarkEnd w:id="97"/>
      <w:r>
        <w:t xml:space="preserve">. </w:t>
      </w:r>
    </w:p>
    <w:p w14:paraId="44AF7BE8" w14:textId="0FED3BFD" w:rsidR="00F3055D" w:rsidRDefault="00F3055D" w:rsidP="00F3055D">
      <w:pPr>
        <w:pStyle w:val="PJA0"/>
      </w:pPr>
      <w:r>
        <w:t>Die gebundenen Ressourcen sind strategisch zu bewerten – insbesondere hinsichtlich regulatorischer Anforderungen und Prozesssicherheit.</w:t>
      </w:r>
      <w:r w:rsidR="00CF7AD2">
        <w:t xml:space="preserve"> </w:t>
      </w:r>
    </w:p>
    <w:p w14:paraId="618F1F78" w14:textId="0DC7266D" w:rsidR="00F3055D" w:rsidRDefault="00F3055D" w:rsidP="00741894">
      <w:pPr>
        <w:pStyle w:val="PJA0"/>
      </w:pPr>
      <w:r>
        <w:t>Ein Vorteil besteht in der direkten Steuerbarkeit</w:t>
      </w:r>
      <w:r w:rsidR="008D26FA">
        <w:t>,</w:t>
      </w:r>
      <w:r>
        <w:t xml:space="preserve"> </w:t>
      </w:r>
      <w:r w:rsidR="008D26FA">
        <w:t>t</w:t>
      </w:r>
      <w:r>
        <w:t>echnische oder regulatorische Anforderungen lassen sich kurzfristig umsetzen. Die Nähe zur Qualitätssicherung ermöglicht schnelle Abstimmungen. Dies setzt qualifiziertes Personal und stabile Abläufe voraus.</w:t>
      </w:r>
      <w:r w:rsidR="008D26FA">
        <w:t xml:space="preserve"> </w:t>
      </w:r>
      <w:proofErr w:type="spellStart"/>
      <w:r w:rsidR="00741894">
        <w:t>sSUS</w:t>
      </w:r>
      <w:proofErr w:type="spellEnd"/>
      <w:r w:rsidR="00741894">
        <w:t xml:space="preserve"> lassen sich intern zügig integrieren, ohne dass vertragliche Einschränkungen berücksichtigt werden müssen.</w:t>
      </w:r>
      <w:r w:rsidR="0057782D">
        <w:t xml:space="preserve"> </w:t>
      </w:r>
      <w:r w:rsidR="00741894">
        <w:t>Darüber hinaus bestehen erweiterte Gestaltungsspielräume bei der Umsetzung interner Prozesse und Schnittstellen.</w:t>
      </w:r>
    </w:p>
    <w:p w14:paraId="4AB7331B" w14:textId="3EB50CF5" w:rsidR="00F3055D" w:rsidRDefault="00F3055D" w:rsidP="00F3055D">
      <w:pPr>
        <w:pStyle w:val="PJA0"/>
      </w:pPr>
      <w:r>
        <w:t>3.2 Fremdvergabe</w:t>
      </w:r>
      <w:r w:rsidR="00601311">
        <w:t xml:space="preserve"> </w:t>
      </w:r>
      <w:r>
        <w:t>an einen Lieferanten</w:t>
      </w:r>
    </w:p>
    <w:p w14:paraId="71307DF4" w14:textId="33E04B49" w:rsidR="00F3055D" w:rsidRDefault="00F3055D" w:rsidP="00F3055D">
      <w:pPr>
        <w:pStyle w:val="PJA0"/>
      </w:pPr>
      <w:r>
        <w:t xml:space="preserve">Die Fremdvergabe </w:t>
      </w:r>
      <w:r w:rsidR="00601311">
        <w:t xml:space="preserve">(„Buy“) </w:t>
      </w:r>
      <w:r>
        <w:t>beschreibt die vollständige oder teilweise Auslagerung der Herstellung steriler Einwegprozesssysteme an externe Dienstleister. Während die operative Verantwortung beim Lieferanten liegt, verbleibt die regulatorische Gesamtverantwortung – insbesondere hinsichtlich GMP-Konformität und Produktsicherheit – beim Auftraggeber</w:t>
      </w:r>
      <w:r w:rsidR="000F6F20">
        <w:rPr>
          <w:rStyle w:val="Funotenzeichen"/>
        </w:rPr>
        <w:footnoteReference w:id="14"/>
      </w:r>
      <w:r>
        <w:t xml:space="preserve">. </w:t>
      </w:r>
      <w:r w:rsidR="000F6F20">
        <w:t>A</w:t>
      </w:r>
      <w:r>
        <w:t xml:space="preserve">usgelagerte Tätigkeiten </w:t>
      </w:r>
      <w:r w:rsidR="000F6F20">
        <w:t xml:space="preserve">müssen </w:t>
      </w:r>
      <w:r>
        <w:t>klar definiert, überwacht und vertraglich geregelt sein.</w:t>
      </w:r>
    </w:p>
    <w:p w14:paraId="4473F607" w14:textId="3CD185C0" w:rsidR="00F3055D" w:rsidRDefault="00F3055D" w:rsidP="00F3055D">
      <w:pPr>
        <w:pStyle w:val="PJA0"/>
      </w:pPr>
      <w:r>
        <w:t xml:space="preserve">Die Auswahl qualifizierter Lieferanten erfolgt anhand standardisierter Kriterien wie Zuverlässigkeit, Compliance, Qualität und Lieferfähigkeit. Voraussetzung sind vertraglich definierte Leistungsmerkmale, regelmäßige Audits und Maßnahmen zur Qualitätssicherung. </w:t>
      </w:r>
      <w:r w:rsidR="00EB4F88" w:rsidRPr="00EB4F88">
        <w:t xml:space="preserve">Der Aufbau stabiler, langfristiger </w:t>
      </w:r>
      <w:r w:rsidR="00EB4F88" w:rsidRPr="00EB4F88">
        <w:lastRenderedPageBreak/>
        <w:t>Beziehungen ist essenziell, um Versorgungssicherheit zu gewährleisten</w:t>
      </w:r>
      <w:r w:rsidR="00707AF4">
        <w:t xml:space="preserve"> </w:t>
      </w:r>
      <w:r w:rsidR="00707AF4" w:rsidRPr="00707AF4">
        <w:t>und Abstimmungsprozesse zu vereinfachen.</w:t>
      </w:r>
    </w:p>
    <w:p w14:paraId="65BF6C38" w14:textId="77777777" w:rsidR="00F3055D" w:rsidRDefault="00F3055D" w:rsidP="00F3055D">
      <w:pPr>
        <w:pStyle w:val="PJA0"/>
      </w:pPr>
      <w:r>
        <w:t>Die Zusammenarbeit erfordert definierte Schnittstellen und abgestimmte Prozesse: technische Spezifikationen, Auftragsvergabe, Terminplanung, Fertigung und Sterilisation durch den Lieferanten sowie Wareneingangs- und Dokumentationsprüfung durch den Auftraggeber. Die finale Freigabe zur Verwendung erfolgt intern. Eine verlässliche Kommunikation ist dabei grundlegend.</w:t>
      </w:r>
    </w:p>
    <w:p w14:paraId="65B90FB5" w14:textId="01D4B58C" w:rsidR="00F3055D" w:rsidRDefault="00F3055D" w:rsidP="00F3055D">
      <w:pPr>
        <w:pStyle w:val="PJA0"/>
      </w:pPr>
      <w:r>
        <w:t>Fremdvergabe entlastet interne Prozesse und fokussiert Ressourcen auf Kernkompetenzen. Vorteile ergeben sich durch höhere Skalierbarkeit, potenziell günstigere Kosten und Zugriff auf externes Know-how. Gleichzeitig erfordert sie ein leistungsfähiges Lieferanten- und Risikomanagement</w:t>
      </w:r>
      <w:r w:rsidR="00725BF3">
        <w:rPr>
          <w:rStyle w:val="Funotenzeichen"/>
        </w:rPr>
        <w:footnoteReference w:id="15"/>
      </w:r>
      <w:r>
        <w:t>, um Abhängigkeiten, Verzögerungen, Qualitätsschwankungen und Wissensverlust zu vermeiden. Der Erfolg hängt maßgeblich von nachhaltiger Steuerung und Kontrolle externer Partner ab</w:t>
      </w:r>
      <w:r w:rsidR="00150D22">
        <w:rPr>
          <w:rStyle w:val="Funotenzeichen"/>
        </w:rPr>
        <w:footnoteReference w:id="16"/>
      </w:r>
      <w:r w:rsidR="00D52459">
        <w:t xml:space="preserve">, </w:t>
      </w:r>
      <w:r w:rsidR="00D52459" w:rsidRPr="00D52459">
        <w:t>da nur so Qualität, Termintreue und regulatorische Anforderungen dauerhaft sichergestellt werden können.</w:t>
      </w:r>
    </w:p>
    <w:p w14:paraId="2DB0BC68" w14:textId="564F2444" w:rsidR="008474B9" w:rsidRDefault="00FA5450" w:rsidP="00AD54E9">
      <w:pPr>
        <w:pStyle w:val="PJA1"/>
      </w:pPr>
      <w:bookmarkStart w:id="98" w:name="_Toc202425386"/>
      <w:r>
        <w:t>T</w:t>
      </w:r>
      <w:r w:rsidR="008474B9">
        <w:t>echnische und Wirtschaftliche Analyse</w:t>
      </w:r>
      <w:bookmarkEnd w:id="93"/>
      <w:bookmarkEnd w:id="94"/>
      <w:bookmarkEnd w:id="95"/>
      <w:bookmarkEnd w:id="96"/>
      <w:bookmarkEnd w:id="98"/>
    </w:p>
    <w:p w14:paraId="7038AA62" w14:textId="3AB4CA6A" w:rsidR="008474B9" w:rsidRDefault="008474B9" w:rsidP="00147C7B">
      <w:pPr>
        <w:pStyle w:val="PJA2"/>
      </w:pPr>
      <w:bookmarkStart w:id="99" w:name="_Toc197940644"/>
      <w:bookmarkStart w:id="100" w:name="_Toc197940698"/>
      <w:bookmarkStart w:id="101" w:name="_Toc197940726"/>
      <w:bookmarkStart w:id="102" w:name="_Toc197953715"/>
      <w:bookmarkStart w:id="103" w:name="_Ref199966539"/>
      <w:bookmarkStart w:id="104" w:name="_Ref199966562"/>
      <w:bookmarkStart w:id="105" w:name="_Ref199966567"/>
      <w:bookmarkStart w:id="106" w:name="_Toc202425387"/>
      <w:r>
        <w:t>Technische Analyse</w:t>
      </w:r>
      <w:bookmarkEnd w:id="99"/>
      <w:bookmarkEnd w:id="100"/>
      <w:bookmarkEnd w:id="101"/>
      <w:bookmarkEnd w:id="102"/>
      <w:bookmarkEnd w:id="103"/>
      <w:bookmarkEnd w:id="104"/>
      <w:bookmarkEnd w:id="105"/>
      <w:bookmarkEnd w:id="106"/>
    </w:p>
    <w:p w14:paraId="17755D50" w14:textId="08E3571A" w:rsidR="008B53DE" w:rsidRDefault="00D36CB1" w:rsidP="008B53DE">
      <w:pPr>
        <w:pStyle w:val="PJA0"/>
      </w:pPr>
      <w:r w:rsidRPr="00D36CB1">
        <w:t>Dieses Kapitel untersucht die technischen Unterschiede zwischen Eigen- und Fremdfertigung mit Blick auf Prozessstruktur, Steuerbarkeit und technologische Anforderungen</w:t>
      </w:r>
      <w:r>
        <w:t>.</w:t>
      </w:r>
    </w:p>
    <w:p w14:paraId="24225825" w14:textId="77777777" w:rsidR="00D36CB1" w:rsidRPr="008B53DE" w:rsidRDefault="00D36CB1" w:rsidP="008B53DE">
      <w:pPr>
        <w:pStyle w:val="PJA0"/>
      </w:pPr>
    </w:p>
    <w:p w14:paraId="51357B07" w14:textId="5EC16396" w:rsidR="00777B9E" w:rsidRPr="00117A0A" w:rsidRDefault="00777B9E" w:rsidP="00A463B7">
      <w:pPr>
        <w:pStyle w:val="PJA3"/>
      </w:pPr>
      <w:bookmarkStart w:id="107" w:name="_Toc202425388"/>
      <w:r w:rsidRPr="00117A0A">
        <w:t>Prozessflussanalyse</w:t>
      </w:r>
      <w:bookmarkEnd w:id="107"/>
    </w:p>
    <w:p w14:paraId="35163F35" w14:textId="5728224B" w:rsidR="006533DC" w:rsidRPr="00EC0C2A" w:rsidRDefault="006533DC" w:rsidP="00EC0C2A">
      <w:pPr>
        <w:pStyle w:val="PJA0"/>
        <w:rPr>
          <w:b/>
          <w:bCs/>
        </w:rPr>
      </w:pPr>
      <w:r w:rsidRPr="00EC0C2A">
        <w:rPr>
          <w:b/>
          <w:bCs/>
        </w:rPr>
        <w:t>Ziel der Analyse</w:t>
      </w:r>
    </w:p>
    <w:p w14:paraId="1A793F50" w14:textId="24FC6207" w:rsidR="00955B0A" w:rsidRDefault="00A62EFE" w:rsidP="002D1F55">
      <w:pPr>
        <w:pStyle w:val="PJA0"/>
      </w:pPr>
      <w:r w:rsidRPr="00A62EFE">
        <w:t>In diesem Abschnitt werden die Abläufe der Eigen- und Fremdfertigung von sterilisierten Einwegprozesssystemen (</w:t>
      </w:r>
      <w:proofErr w:type="spellStart"/>
      <w:r w:rsidRPr="00A62EFE">
        <w:t>sSUS</w:t>
      </w:r>
      <w:proofErr w:type="spellEnd"/>
      <w:r w:rsidRPr="00A62EFE">
        <w:t xml:space="preserve">) systematisch betrachtet. Ziel ist es, beide Varianten hinsichtlich technischer Komplexität, Schnittstellen, Steuerbarkeit und Integrationsfähigkeit zu untersuchen. Die Analyse soll </w:t>
      </w:r>
      <w:r w:rsidRPr="00A62EFE">
        <w:lastRenderedPageBreak/>
        <w:t xml:space="preserve">aufzeigen, welche Anforderungen und Herausforderungen sich aus den jeweiligen Prozessstrukturen ergeben und welche technischen Implikationen dies für eine </w:t>
      </w:r>
      <w:proofErr w:type="spellStart"/>
      <w:r w:rsidRPr="00A62EFE">
        <w:t>Make</w:t>
      </w:r>
      <w:proofErr w:type="spellEnd"/>
      <w:r w:rsidRPr="00A62EFE">
        <w:t>-</w:t>
      </w:r>
      <w:proofErr w:type="spellStart"/>
      <w:r w:rsidRPr="00A62EFE">
        <w:t>or</w:t>
      </w:r>
      <w:proofErr w:type="spellEnd"/>
      <w:r w:rsidRPr="00A62EFE">
        <w:t>-Buy-Entscheidung mit sich bringt</w:t>
      </w:r>
      <w:r>
        <w:t>.</w:t>
      </w:r>
    </w:p>
    <w:p w14:paraId="7811CC56" w14:textId="77777777" w:rsidR="00A62EFE" w:rsidRDefault="00A62EFE" w:rsidP="002D1F55">
      <w:pPr>
        <w:pStyle w:val="PJA0"/>
      </w:pPr>
    </w:p>
    <w:p w14:paraId="77457611" w14:textId="05EADE35" w:rsidR="00AA001D" w:rsidRPr="00EC0C2A" w:rsidRDefault="00AA001D" w:rsidP="00EC0C2A">
      <w:pPr>
        <w:pStyle w:val="PJA0"/>
        <w:rPr>
          <w:b/>
          <w:bCs/>
        </w:rPr>
      </w:pPr>
      <w:r w:rsidRPr="00EC0C2A">
        <w:rPr>
          <w:b/>
          <w:bCs/>
        </w:rPr>
        <w:t>Methodik</w:t>
      </w:r>
    </w:p>
    <w:p w14:paraId="2D2D3F48" w14:textId="34113B16" w:rsidR="00194EFC" w:rsidRDefault="00E42964" w:rsidP="00441071">
      <w:pPr>
        <w:pStyle w:val="PJA0"/>
      </w:pPr>
      <w:r>
        <w:t xml:space="preserve">Die Analyse basiert auf den dokumentierten Teilprozessen der Schritte </w:t>
      </w:r>
      <w:r w:rsidR="00DB009D">
        <w:t>4</w:t>
      </w:r>
      <w:r>
        <w:t xml:space="preserve"> bis 6 (</w:t>
      </w:r>
      <w:r w:rsidR="00DB009D">
        <w:t>Bestellung</w:t>
      </w:r>
      <w:r>
        <w:t xml:space="preserve"> bis </w:t>
      </w:r>
      <w:r w:rsidR="004321E3">
        <w:t>Wirkstoffherstellung</w:t>
      </w:r>
      <w:r w:rsidR="00E40EAD">
        <w:t xml:space="preserve">, </w:t>
      </w:r>
      <w:r w:rsidR="000702DA">
        <w:t xml:space="preserve">siehe </w:t>
      </w:r>
      <w:r w:rsidR="00483523">
        <w:fldChar w:fldCharType="begin"/>
      </w:r>
      <w:r w:rsidR="00483523">
        <w:instrText xml:space="preserve"> REF _Ref200384267 \h </w:instrText>
      </w:r>
      <w:r w:rsidR="00483523">
        <w:fldChar w:fldCharType="separate"/>
      </w:r>
      <w:r w:rsidR="00EA5C10">
        <w:t xml:space="preserve">Abbildung </w:t>
      </w:r>
      <w:r w:rsidR="00EA5C10">
        <w:rPr>
          <w:noProof/>
        </w:rPr>
        <w:t>3</w:t>
      </w:r>
      <w:r w:rsidR="00483523">
        <w:fldChar w:fldCharType="end"/>
      </w:r>
      <w:r>
        <w:t xml:space="preserve">), wie in </w:t>
      </w:r>
      <w:r>
        <w:fldChar w:fldCharType="begin"/>
      </w:r>
      <w:r>
        <w:instrText xml:space="preserve"> REF _Ref199270639 \r \h </w:instrText>
      </w:r>
      <w:r>
        <w:fldChar w:fldCharType="separate"/>
      </w:r>
      <w:r w:rsidR="00EA5C10">
        <w:t>Anhang 1.3</w:t>
      </w:r>
      <w:r>
        <w:fldChar w:fldCharType="end"/>
      </w:r>
      <w:r>
        <w:t xml:space="preserve"> und </w:t>
      </w:r>
      <w:r>
        <w:fldChar w:fldCharType="begin"/>
      </w:r>
      <w:r>
        <w:instrText xml:space="preserve"> REF _Ref199270672 \r \h </w:instrText>
      </w:r>
      <w:r>
        <w:fldChar w:fldCharType="separate"/>
      </w:r>
      <w:r w:rsidR="00EA5C10">
        <w:t>Anhang 1.4</w:t>
      </w:r>
      <w:r>
        <w:fldChar w:fldCharType="end"/>
      </w:r>
      <w:r>
        <w:t xml:space="preserve"> dargestellt. </w:t>
      </w:r>
      <w:r w:rsidR="00AD6087">
        <w:t xml:space="preserve"> </w:t>
      </w:r>
      <w:r w:rsidR="00AD29B0" w:rsidRPr="00AD29B0">
        <w:t>Die technische Bewertung erfolgte anhand der Kriterien: Prozessumfang, Steuerbarkeit, Systemeinsatz, Validierungsaufwand, Flexibilität sowie Prozesskomplexität.</w:t>
      </w:r>
    </w:p>
    <w:p w14:paraId="3BF67F02" w14:textId="77777777" w:rsidR="004321E3" w:rsidRDefault="004321E3" w:rsidP="00A85EC1">
      <w:pPr>
        <w:pStyle w:val="PJA0"/>
        <w:rPr>
          <w:b/>
          <w:bCs/>
        </w:rPr>
      </w:pPr>
    </w:p>
    <w:p w14:paraId="504DDFB0" w14:textId="21BA99F7" w:rsidR="00405D83" w:rsidRPr="00A85EC1" w:rsidRDefault="00F32EFC" w:rsidP="00A85EC1">
      <w:pPr>
        <w:pStyle w:val="PJA0"/>
        <w:rPr>
          <w:b/>
          <w:bCs/>
        </w:rPr>
      </w:pPr>
      <w:r w:rsidRPr="00A85EC1">
        <w:rPr>
          <w:b/>
          <w:bCs/>
        </w:rPr>
        <w:t>Ergebnis</w:t>
      </w:r>
      <w:r w:rsidR="00705A1E" w:rsidRPr="00A85EC1">
        <w:rPr>
          <w:b/>
          <w:bCs/>
        </w:rPr>
        <w:t xml:space="preserve"> der Analyse</w:t>
      </w:r>
    </w:p>
    <w:p w14:paraId="33F68CEF" w14:textId="7100EAB1" w:rsidR="009B1A85" w:rsidRDefault="009B1A85" w:rsidP="009B1A85">
      <w:pPr>
        <w:pStyle w:val="PJA0"/>
      </w:pPr>
      <w:r>
        <w:t xml:space="preserve">Die detaillierte Bewertung der Prozessflüsse sowie die zugrunde liegenden methodischen Kriterien und Bewertungsgrundlagen sind im </w:t>
      </w:r>
      <w:r>
        <w:fldChar w:fldCharType="begin"/>
      </w:r>
      <w:r>
        <w:instrText xml:space="preserve"> REF _Ref200444716 \r \h </w:instrText>
      </w:r>
      <w:r>
        <w:fldChar w:fldCharType="separate"/>
      </w:r>
      <w:r w:rsidR="00EA5C10">
        <w:t>Anhang 1.5</w:t>
      </w:r>
      <w:r>
        <w:fldChar w:fldCharType="end"/>
      </w:r>
      <w:r>
        <w:t xml:space="preserve"> umfassend dokumentiert.</w:t>
      </w:r>
    </w:p>
    <w:p w14:paraId="76936C62" w14:textId="4D17631B" w:rsidR="009B1A85" w:rsidRDefault="000517B8" w:rsidP="009B1A85">
      <w:pPr>
        <w:pStyle w:val="PJA0"/>
      </w:pPr>
      <w:r w:rsidRPr="000517B8">
        <w:t>Die Fremdfertigung reduziert durch den Wegfall eigener Montage-, Sterilisations- und Dokumentationsprozesse die interne Komplexität deutlich</w:t>
      </w:r>
      <w:r w:rsidR="009B1A85">
        <w:t>.</w:t>
      </w:r>
      <w:r>
        <w:t xml:space="preserve"> </w:t>
      </w:r>
      <w:r w:rsidR="009B1A85">
        <w:t>Gleichzeitig entstehen jedoch technische Abhängigkeiten vom Lieferanten, vor allem in Bezug auf Qualität, Spezifikationstreue, Verfügbarkeit und Änderungsmanagement.</w:t>
      </w:r>
    </w:p>
    <w:p w14:paraId="10BC3D1C" w14:textId="2AEF643F" w:rsidR="009B1A85" w:rsidRDefault="009B1A85" w:rsidP="009B1A85">
      <w:pPr>
        <w:pStyle w:val="PJA0"/>
      </w:pPr>
      <w:r>
        <w:t>Die Eigenfertigung erfordert demgegenüber einen höheren Ressourceneinsatz und eine komplexere interne Steuerung. Sie bietet jedoch größere Kontrolle über qualitätsrelevante Abläufe</w:t>
      </w:r>
      <w:r w:rsidR="00DB35BA">
        <w:t xml:space="preserve"> und</w:t>
      </w:r>
      <w:r>
        <w:t xml:space="preserve"> eine höhere Flexibilität bei Anpassungen (z. B. </w:t>
      </w:r>
      <w:r w:rsidR="000517B8">
        <w:t xml:space="preserve">bei </w:t>
      </w:r>
      <w:r>
        <w:t>Volumenänderungen</w:t>
      </w:r>
      <w:r w:rsidR="00663971">
        <w:t>)</w:t>
      </w:r>
      <w:r>
        <w:t>. Dies erlaubt eine schnelle Umsetzung regulatorischer Anforderungen und betrieblicher Änderungen.</w:t>
      </w:r>
    </w:p>
    <w:p w14:paraId="24F2218D" w14:textId="7EA59F91" w:rsidR="00382085" w:rsidRPr="00382085" w:rsidRDefault="00382085" w:rsidP="00382085">
      <w:pPr>
        <w:rPr>
          <w:rFonts w:ascii="Arial" w:hAnsi="Arial" w:cs="Times New Roman (Textkörper CS)"/>
        </w:rPr>
      </w:pPr>
      <w:r w:rsidRPr="00382085">
        <w:rPr>
          <w:rFonts w:ascii="Arial" w:hAnsi="Arial" w:cs="Times New Roman (Textkörper CS)"/>
        </w:rPr>
        <w:t xml:space="preserve">Die wesentlichen Unterschiede in den betrachteten Prozessschritten sind in </w:t>
      </w:r>
      <w:r>
        <w:rPr>
          <w:rFonts w:ascii="Arial" w:hAnsi="Arial" w:cs="Times New Roman (Textkörper CS)"/>
        </w:rPr>
        <w:fldChar w:fldCharType="begin"/>
      </w:r>
      <w:r>
        <w:rPr>
          <w:rFonts w:ascii="Arial" w:hAnsi="Arial" w:cs="Times New Roman (Textkörper CS)"/>
        </w:rPr>
        <w:instrText xml:space="preserve"> REF _Ref202083847 \h </w:instrText>
      </w:r>
      <w:r>
        <w:rPr>
          <w:rFonts w:ascii="Arial" w:hAnsi="Arial" w:cs="Times New Roman (Textkörper CS)"/>
        </w:rPr>
      </w:r>
      <w:r>
        <w:rPr>
          <w:rFonts w:ascii="Arial" w:hAnsi="Arial" w:cs="Times New Roman (Textkörper CS)"/>
        </w:rPr>
        <w:fldChar w:fldCharType="separate"/>
      </w:r>
      <w:r w:rsidR="00EA5C10">
        <w:t xml:space="preserve">Tabelle </w:t>
      </w:r>
      <w:r w:rsidR="00EA5C10">
        <w:rPr>
          <w:noProof/>
        </w:rPr>
        <w:t>1</w:t>
      </w:r>
      <w:r>
        <w:rPr>
          <w:rFonts w:ascii="Arial" w:hAnsi="Arial" w:cs="Times New Roman (Textkörper CS)"/>
        </w:rPr>
        <w:fldChar w:fldCharType="end"/>
      </w:r>
      <w:r w:rsidRPr="00382085">
        <w:rPr>
          <w:rFonts w:ascii="Arial" w:hAnsi="Arial" w:cs="Times New Roman (Textkörper CS)"/>
        </w:rPr>
        <w:t xml:space="preserve"> dargestellt.</w:t>
      </w:r>
    </w:p>
    <w:p w14:paraId="7114D588" w14:textId="2D226C37" w:rsidR="00D962B4" w:rsidRDefault="00D962B4" w:rsidP="00EE4594">
      <w:pPr>
        <w:pStyle w:val="Beschriftung"/>
      </w:pPr>
      <w:bookmarkStart w:id="108" w:name="_Ref202083847"/>
      <w:bookmarkStart w:id="109" w:name="_Toc202425561"/>
      <w:r>
        <w:t xml:space="preserve">Tabelle </w:t>
      </w:r>
      <w:fldSimple w:instr=" SEQ Tabelle \* ARABIC ">
        <w:r w:rsidR="00EA5C10">
          <w:rPr>
            <w:noProof/>
          </w:rPr>
          <w:t>1</w:t>
        </w:r>
      </w:fldSimple>
      <w:bookmarkEnd w:id="108"/>
      <w:r w:rsidR="00FC338E">
        <w:tab/>
      </w:r>
      <w:r w:rsidR="00203293">
        <w:t>Zusammenfassung wesentlicher Unterschiede</w:t>
      </w:r>
      <w:r w:rsidRPr="005F00B5">
        <w:t>, Quelle: eigene Darstellung, 2025</w:t>
      </w:r>
      <w:bookmarkEnd w:id="109"/>
    </w:p>
    <w:tbl>
      <w:tblPr>
        <w:tblW w:w="5000" w:type="pct"/>
        <w:tblCellMar>
          <w:left w:w="70" w:type="dxa"/>
          <w:right w:w="70" w:type="dxa"/>
        </w:tblCellMar>
        <w:tblLook w:val="04A0" w:firstRow="1" w:lastRow="0" w:firstColumn="1" w:lastColumn="0" w:noHBand="0" w:noVBand="1"/>
      </w:tblPr>
      <w:tblGrid>
        <w:gridCol w:w="422"/>
        <w:gridCol w:w="1276"/>
        <w:gridCol w:w="3543"/>
        <w:gridCol w:w="2686"/>
      </w:tblGrid>
      <w:tr w:rsidR="007A147D" w:rsidRPr="007A6DA2" w14:paraId="295C3D8C" w14:textId="77777777" w:rsidTr="00FD5E8C">
        <w:trPr>
          <w:trHeight w:val="624"/>
        </w:trPr>
        <w:tc>
          <w:tcPr>
            <w:tcW w:w="1071" w:type="pct"/>
            <w:gridSpan w:val="2"/>
            <w:tcBorders>
              <w:top w:val="single" w:sz="4" w:space="0" w:color="70AD47"/>
              <w:left w:val="single" w:sz="4" w:space="0" w:color="70AD47"/>
              <w:bottom w:val="nil"/>
              <w:right w:val="single" w:sz="4" w:space="0" w:color="70AD47"/>
            </w:tcBorders>
            <w:shd w:val="clear" w:color="70AD47" w:fill="70AD47"/>
            <w:vAlign w:val="center"/>
          </w:tcPr>
          <w:p w14:paraId="39378AA9" w14:textId="610EF499" w:rsidR="007A147D" w:rsidRPr="007A6DA2" w:rsidRDefault="007A147D" w:rsidP="007A147D">
            <w:pPr>
              <w:spacing w:after="0" w:line="240" w:lineRule="auto"/>
              <w:jc w:val="center"/>
              <w:rPr>
                <w:rFonts w:ascii="Arial" w:eastAsia="Times New Roman" w:hAnsi="Arial" w:cs="Arial"/>
                <w:b/>
                <w:bCs/>
                <w:color w:val="FFFFFF"/>
                <w:kern w:val="0"/>
                <w:sz w:val="20"/>
                <w:szCs w:val="20"/>
                <w:lang w:eastAsia="de-DE"/>
                <w14:ligatures w14:val="none"/>
              </w:rPr>
            </w:pPr>
            <w:r w:rsidRPr="007A6DA2">
              <w:rPr>
                <w:rFonts w:ascii="Arial" w:eastAsia="Times New Roman" w:hAnsi="Arial" w:cs="Arial"/>
                <w:b/>
                <w:bCs/>
                <w:color w:val="FFFFFF"/>
                <w:kern w:val="0"/>
                <w:sz w:val="20"/>
                <w:szCs w:val="20"/>
                <w:lang w:eastAsia="de-DE"/>
                <w14:ligatures w14:val="none"/>
              </w:rPr>
              <w:t>Prozess</w:t>
            </w:r>
            <w:r>
              <w:rPr>
                <w:rFonts w:ascii="Arial" w:eastAsia="Times New Roman" w:hAnsi="Arial" w:cs="Arial"/>
                <w:b/>
                <w:bCs/>
                <w:color w:val="FFFFFF"/>
                <w:kern w:val="0"/>
                <w:sz w:val="20"/>
                <w:szCs w:val="20"/>
                <w:lang w:eastAsia="de-DE"/>
                <w14:ligatures w14:val="none"/>
              </w:rPr>
              <w:t>schritt</w:t>
            </w:r>
          </w:p>
        </w:tc>
        <w:tc>
          <w:tcPr>
            <w:tcW w:w="2235" w:type="pct"/>
            <w:tcBorders>
              <w:top w:val="single" w:sz="4" w:space="0" w:color="70AD47"/>
              <w:left w:val="single" w:sz="4" w:space="0" w:color="70AD47"/>
              <w:bottom w:val="nil"/>
              <w:right w:val="single" w:sz="4" w:space="0" w:color="70AD47"/>
            </w:tcBorders>
            <w:shd w:val="clear" w:color="70AD47" w:fill="70AD47"/>
            <w:vAlign w:val="center"/>
            <w:hideMark/>
          </w:tcPr>
          <w:p w14:paraId="22CF4ABD" w14:textId="77777777" w:rsidR="007A147D" w:rsidRPr="007A6DA2" w:rsidRDefault="007A147D" w:rsidP="00040598">
            <w:pPr>
              <w:spacing w:after="0" w:line="240" w:lineRule="auto"/>
              <w:jc w:val="center"/>
              <w:rPr>
                <w:rFonts w:ascii="Arial" w:eastAsia="Times New Roman" w:hAnsi="Arial" w:cs="Arial"/>
                <w:b/>
                <w:bCs/>
                <w:color w:val="FFFFFF"/>
                <w:kern w:val="0"/>
                <w:sz w:val="20"/>
                <w:szCs w:val="20"/>
                <w:lang w:eastAsia="de-DE"/>
                <w14:ligatures w14:val="none"/>
              </w:rPr>
            </w:pPr>
            <w:r w:rsidRPr="007A6DA2">
              <w:rPr>
                <w:rFonts w:ascii="Arial" w:eastAsia="Times New Roman" w:hAnsi="Arial" w:cs="Arial"/>
                <w:b/>
                <w:bCs/>
                <w:color w:val="FFFFFF"/>
                <w:kern w:val="0"/>
                <w:sz w:val="20"/>
                <w:szCs w:val="20"/>
                <w:lang w:eastAsia="de-DE"/>
                <w14:ligatures w14:val="none"/>
              </w:rPr>
              <w:t>Eigenfertigung (</w:t>
            </w:r>
            <w:proofErr w:type="spellStart"/>
            <w:r w:rsidRPr="007A6DA2">
              <w:rPr>
                <w:rFonts w:ascii="Arial" w:eastAsia="Times New Roman" w:hAnsi="Arial" w:cs="Arial"/>
                <w:b/>
                <w:bCs/>
                <w:color w:val="FFFFFF"/>
                <w:kern w:val="0"/>
                <w:sz w:val="20"/>
                <w:szCs w:val="20"/>
                <w:lang w:eastAsia="de-DE"/>
                <w14:ligatures w14:val="none"/>
              </w:rPr>
              <w:t>Make</w:t>
            </w:r>
            <w:proofErr w:type="spellEnd"/>
            <w:r w:rsidRPr="007A6DA2">
              <w:rPr>
                <w:rFonts w:ascii="Arial" w:eastAsia="Times New Roman" w:hAnsi="Arial" w:cs="Arial"/>
                <w:b/>
                <w:bCs/>
                <w:color w:val="FFFFFF"/>
                <w:kern w:val="0"/>
                <w:sz w:val="20"/>
                <w:szCs w:val="20"/>
                <w:lang w:eastAsia="de-DE"/>
                <w14:ligatures w14:val="none"/>
              </w:rPr>
              <w:t>)</w:t>
            </w:r>
          </w:p>
        </w:tc>
        <w:tc>
          <w:tcPr>
            <w:tcW w:w="1694" w:type="pct"/>
            <w:tcBorders>
              <w:top w:val="single" w:sz="4" w:space="0" w:color="70AD47"/>
              <w:left w:val="single" w:sz="4" w:space="0" w:color="70AD47"/>
              <w:bottom w:val="nil"/>
              <w:right w:val="single" w:sz="4" w:space="0" w:color="70AD47"/>
            </w:tcBorders>
            <w:shd w:val="clear" w:color="70AD47" w:fill="70AD47"/>
            <w:vAlign w:val="center"/>
            <w:hideMark/>
          </w:tcPr>
          <w:p w14:paraId="05730A3B" w14:textId="77777777" w:rsidR="007A147D" w:rsidRPr="007A6DA2" w:rsidRDefault="007A147D" w:rsidP="00040598">
            <w:pPr>
              <w:spacing w:after="0" w:line="240" w:lineRule="auto"/>
              <w:jc w:val="center"/>
              <w:rPr>
                <w:rFonts w:ascii="Arial" w:eastAsia="Times New Roman" w:hAnsi="Arial" w:cs="Arial"/>
                <w:b/>
                <w:bCs/>
                <w:color w:val="FFFFFF"/>
                <w:kern w:val="0"/>
                <w:sz w:val="20"/>
                <w:szCs w:val="20"/>
                <w:lang w:eastAsia="de-DE"/>
                <w14:ligatures w14:val="none"/>
              </w:rPr>
            </w:pPr>
            <w:r w:rsidRPr="007A6DA2">
              <w:rPr>
                <w:rFonts w:ascii="Arial" w:eastAsia="Times New Roman" w:hAnsi="Arial" w:cs="Arial"/>
                <w:b/>
                <w:bCs/>
                <w:color w:val="FFFFFF"/>
                <w:kern w:val="0"/>
                <w:sz w:val="20"/>
                <w:szCs w:val="20"/>
                <w:lang w:eastAsia="de-DE"/>
                <w14:ligatures w14:val="none"/>
              </w:rPr>
              <w:t>Fremdfertigung (Buy)</w:t>
            </w:r>
          </w:p>
        </w:tc>
      </w:tr>
      <w:tr w:rsidR="001473AB" w:rsidRPr="007A6DA2" w14:paraId="23C17BD7" w14:textId="77777777" w:rsidTr="00FD5E8C">
        <w:trPr>
          <w:trHeight w:val="624"/>
        </w:trPr>
        <w:tc>
          <w:tcPr>
            <w:tcW w:w="266" w:type="pct"/>
            <w:tcBorders>
              <w:top w:val="single" w:sz="4" w:space="0" w:color="70AD47"/>
              <w:left w:val="single" w:sz="4" w:space="0" w:color="70AD47"/>
              <w:right w:val="single" w:sz="4" w:space="0" w:color="70AD47"/>
            </w:tcBorders>
            <w:vAlign w:val="center"/>
          </w:tcPr>
          <w:p w14:paraId="21CF4556" w14:textId="445E3420" w:rsidR="001473AB" w:rsidRPr="007A6DA2" w:rsidRDefault="007A147D" w:rsidP="007A147D">
            <w:pPr>
              <w:spacing w:after="0" w:line="240" w:lineRule="auto"/>
              <w:jc w:val="center"/>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lastRenderedPageBreak/>
              <w:t>4</w:t>
            </w:r>
          </w:p>
        </w:tc>
        <w:tc>
          <w:tcPr>
            <w:tcW w:w="805" w:type="pct"/>
            <w:tcBorders>
              <w:top w:val="single" w:sz="4" w:space="0" w:color="70AD47"/>
              <w:left w:val="single" w:sz="4" w:space="0" w:color="70AD47"/>
              <w:right w:val="single" w:sz="4" w:space="0" w:color="70AD47"/>
            </w:tcBorders>
            <w:vAlign w:val="center"/>
            <w:hideMark/>
          </w:tcPr>
          <w:p w14:paraId="52B1DB9B" w14:textId="01B1EC9F" w:rsidR="001473AB" w:rsidRPr="007A6DA2" w:rsidRDefault="001473AB" w:rsidP="00040598">
            <w:pPr>
              <w:spacing w:after="0" w:line="240" w:lineRule="auto"/>
              <w:rPr>
                <w:rFonts w:ascii="Arial" w:eastAsia="Times New Roman" w:hAnsi="Arial" w:cs="Arial"/>
                <w:color w:val="000000"/>
                <w:kern w:val="0"/>
                <w:sz w:val="20"/>
                <w:szCs w:val="20"/>
                <w:lang w:eastAsia="de-DE"/>
                <w14:ligatures w14:val="none"/>
              </w:rPr>
            </w:pPr>
            <w:r w:rsidRPr="007A6DA2">
              <w:rPr>
                <w:rFonts w:ascii="Arial" w:eastAsia="Times New Roman" w:hAnsi="Arial" w:cs="Arial"/>
                <w:color w:val="000000"/>
                <w:kern w:val="0"/>
                <w:sz w:val="20"/>
                <w:szCs w:val="20"/>
                <w:lang w:eastAsia="de-DE"/>
                <w14:ligatures w14:val="none"/>
              </w:rPr>
              <w:t>Bestellung</w:t>
            </w:r>
          </w:p>
        </w:tc>
        <w:tc>
          <w:tcPr>
            <w:tcW w:w="2235" w:type="pct"/>
            <w:tcBorders>
              <w:top w:val="single" w:sz="4" w:space="0" w:color="70AD47"/>
              <w:left w:val="single" w:sz="4" w:space="0" w:color="70AD47"/>
              <w:bottom w:val="nil"/>
              <w:right w:val="single" w:sz="4" w:space="0" w:color="70AD47"/>
            </w:tcBorders>
            <w:vAlign w:val="center"/>
            <w:hideMark/>
          </w:tcPr>
          <w:p w14:paraId="35ACD7F5"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Detailliert auf Komponentenebene</w:t>
            </w:r>
          </w:p>
          <w:p w14:paraId="08531F6A"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Mehrfache Mengenermittlung notwendig</w:t>
            </w:r>
          </w:p>
          <w:p w14:paraId="0C42A88C" w14:textId="77E8C832" w:rsidR="001473AB" w:rsidRPr="00A31553"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Komplex: SAP-ARIBA®, ERP, Prozesshilfsmittel, Verbrauchsmaterial</w:t>
            </w:r>
          </w:p>
        </w:tc>
        <w:tc>
          <w:tcPr>
            <w:tcW w:w="1694" w:type="pct"/>
            <w:tcBorders>
              <w:top w:val="single" w:sz="4" w:space="0" w:color="70AD47"/>
              <w:left w:val="single" w:sz="4" w:space="0" w:color="70AD47"/>
              <w:bottom w:val="nil"/>
              <w:right w:val="single" w:sz="4" w:space="0" w:color="70AD47"/>
            </w:tcBorders>
            <w:vAlign w:val="center"/>
            <w:hideMark/>
          </w:tcPr>
          <w:p w14:paraId="03ABFBAB"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V</w:t>
            </w:r>
            <w:r w:rsidRPr="00A31553">
              <w:rPr>
                <w:rFonts w:ascii="Arial" w:eastAsia="Times New Roman" w:hAnsi="Arial" w:cs="Arial"/>
                <w:color w:val="000000"/>
                <w:kern w:val="0"/>
                <w:sz w:val="20"/>
                <w:szCs w:val="20"/>
                <w:lang w:eastAsia="de-DE"/>
                <w14:ligatures w14:val="none"/>
              </w:rPr>
              <w:t>ereinfachte Mengenermittlung</w:t>
            </w:r>
          </w:p>
          <w:p w14:paraId="7448B12A" w14:textId="44F7A529" w:rsidR="001473AB" w:rsidRPr="00A31553" w:rsidRDefault="00FD3DF7"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Einfacher</w:t>
            </w:r>
            <w:r w:rsidR="001473AB" w:rsidRPr="00A31553">
              <w:rPr>
                <w:rFonts w:ascii="Arial" w:eastAsia="Times New Roman" w:hAnsi="Arial" w:cs="Arial"/>
                <w:color w:val="000000"/>
                <w:kern w:val="0"/>
                <w:sz w:val="20"/>
                <w:szCs w:val="20"/>
                <w:lang w:eastAsia="de-DE"/>
                <w14:ligatures w14:val="none"/>
              </w:rPr>
              <w:t xml:space="preserve">: kompletter </w:t>
            </w:r>
            <w:proofErr w:type="spellStart"/>
            <w:r w:rsidR="001473AB" w:rsidRPr="00A31553">
              <w:rPr>
                <w:rFonts w:ascii="Arial" w:eastAsia="Times New Roman" w:hAnsi="Arial" w:cs="Arial"/>
                <w:color w:val="000000"/>
                <w:kern w:val="0"/>
                <w:sz w:val="20"/>
                <w:szCs w:val="20"/>
                <w:lang w:eastAsia="de-DE"/>
                <w14:ligatures w14:val="none"/>
              </w:rPr>
              <w:t>sSUS</w:t>
            </w:r>
            <w:proofErr w:type="spellEnd"/>
            <w:r w:rsidR="001473AB" w:rsidRPr="00A31553">
              <w:rPr>
                <w:rFonts w:ascii="Arial" w:eastAsia="Times New Roman" w:hAnsi="Arial" w:cs="Arial"/>
                <w:color w:val="000000"/>
                <w:kern w:val="0"/>
                <w:sz w:val="20"/>
                <w:szCs w:val="20"/>
                <w:lang w:eastAsia="de-DE"/>
                <w14:ligatures w14:val="none"/>
              </w:rPr>
              <w:t>-Sets</w:t>
            </w:r>
          </w:p>
        </w:tc>
      </w:tr>
      <w:tr w:rsidR="001473AB" w:rsidRPr="007A6DA2" w14:paraId="057E9D32" w14:textId="77777777" w:rsidTr="00FD5E8C">
        <w:trPr>
          <w:trHeight w:val="624"/>
        </w:trPr>
        <w:tc>
          <w:tcPr>
            <w:tcW w:w="266" w:type="pct"/>
            <w:tcBorders>
              <w:top w:val="single" w:sz="4" w:space="0" w:color="70AD47"/>
              <w:left w:val="single" w:sz="4" w:space="0" w:color="70AD47"/>
              <w:bottom w:val="single" w:sz="4" w:space="0" w:color="70AD47"/>
              <w:right w:val="single" w:sz="4" w:space="0" w:color="70AD47"/>
            </w:tcBorders>
            <w:vAlign w:val="center"/>
          </w:tcPr>
          <w:p w14:paraId="54C04943" w14:textId="6D0280FF" w:rsidR="001473AB" w:rsidRPr="007A6DA2" w:rsidRDefault="007A147D" w:rsidP="007A147D">
            <w:pPr>
              <w:spacing w:after="0" w:line="240" w:lineRule="auto"/>
              <w:jc w:val="center"/>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5</w:t>
            </w:r>
          </w:p>
        </w:tc>
        <w:tc>
          <w:tcPr>
            <w:tcW w:w="805" w:type="pct"/>
            <w:tcBorders>
              <w:top w:val="single" w:sz="4" w:space="0" w:color="70AD47"/>
              <w:left w:val="single" w:sz="4" w:space="0" w:color="70AD47"/>
              <w:bottom w:val="single" w:sz="4" w:space="0" w:color="70AD47"/>
              <w:right w:val="single" w:sz="4" w:space="0" w:color="70AD47"/>
            </w:tcBorders>
            <w:vAlign w:val="center"/>
            <w:hideMark/>
          </w:tcPr>
          <w:p w14:paraId="37C9C382" w14:textId="12D371C5" w:rsidR="001473AB" w:rsidRPr="007A6DA2" w:rsidRDefault="001473AB" w:rsidP="00040598">
            <w:pPr>
              <w:spacing w:after="0" w:line="240" w:lineRule="auto"/>
              <w:rPr>
                <w:rFonts w:ascii="Arial" w:eastAsia="Times New Roman" w:hAnsi="Arial" w:cs="Arial"/>
                <w:color w:val="000000"/>
                <w:kern w:val="0"/>
                <w:sz w:val="20"/>
                <w:szCs w:val="20"/>
                <w:lang w:eastAsia="de-DE"/>
                <w14:ligatures w14:val="none"/>
              </w:rPr>
            </w:pPr>
            <w:r w:rsidRPr="007A6DA2">
              <w:rPr>
                <w:rFonts w:ascii="Arial" w:eastAsia="Times New Roman" w:hAnsi="Arial" w:cs="Arial"/>
                <w:color w:val="000000"/>
                <w:kern w:val="0"/>
                <w:sz w:val="20"/>
                <w:szCs w:val="20"/>
                <w:lang w:eastAsia="de-DE"/>
                <w14:ligatures w14:val="none"/>
              </w:rPr>
              <w:t>Logistik</w:t>
            </w:r>
          </w:p>
        </w:tc>
        <w:tc>
          <w:tcPr>
            <w:tcW w:w="2235" w:type="pct"/>
            <w:tcBorders>
              <w:top w:val="single" w:sz="4" w:space="0" w:color="70AD47"/>
              <w:left w:val="single" w:sz="4" w:space="0" w:color="70AD47"/>
              <w:bottom w:val="single" w:sz="4" w:space="0" w:color="70AD47"/>
              <w:right w:val="single" w:sz="4" w:space="0" w:color="70AD47"/>
            </w:tcBorders>
            <w:vAlign w:val="center"/>
            <w:hideMark/>
          </w:tcPr>
          <w:p w14:paraId="4F4559FA"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verschiedene Systeme</w:t>
            </w:r>
          </w:p>
          <w:p w14:paraId="525E136A" w14:textId="1EF59AEE" w:rsidR="001473AB" w:rsidRPr="00A31553"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unterschiedliche Arbeitsweisen</w:t>
            </w:r>
          </w:p>
        </w:tc>
        <w:tc>
          <w:tcPr>
            <w:tcW w:w="1694" w:type="pct"/>
            <w:tcBorders>
              <w:top w:val="single" w:sz="4" w:space="0" w:color="70AD47"/>
              <w:left w:val="single" w:sz="4" w:space="0" w:color="70AD47"/>
              <w:bottom w:val="single" w:sz="4" w:space="0" w:color="70AD47"/>
              <w:right w:val="single" w:sz="4" w:space="0" w:color="70AD47"/>
            </w:tcBorders>
            <w:vAlign w:val="center"/>
            <w:hideMark/>
          </w:tcPr>
          <w:p w14:paraId="1D6E9653"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einheitliches System</w:t>
            </w:r>
          </w:p>
          <w:p w14:paraId="7E1BA464" w14:textId="363E4FDC" w:rsidR="001473AB" w:rsidRPr="00A31553"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einheitliche Arbeitsweise</w:t>
            </w:r>
          </w:p>
        </w:tc>
      </w:tr>
      <w:tr w:rsidR="001473AB" w:rsidRPr="007A6DA2" w14:paraId="7DFD3316" w14:textId="77777777" w:rsidTr="00FD5E8C">
        <w:trPr>
          <w:trHeight w:val="624"/>
        </w:trPr>
        <w:tc>
          <w:tcPr>
            <w:tcW w:w="266" w:type="pct"/>
            <w:tcBorders>
              <w:top w:val="single" w:sz="4" w:space="0" w:color="70AD47"/>
              <w:left w:val="single" w:sz="4" w:space="0" w:color="70AD47"/>
              <w:bottom w:val="single" w:sz="4" w:space="0" w:color="92D050"/>
              <w:right w:val="single" w:sz="4" w:space="0" w:color="70AD47"/>
            </w:tcBorders>
            <w:vAlign w:val="center"/>
          </w:tcPr>
          <w:p w14:paraId="1960178C" w14:textId="141B9A85" w:rsidR="001473AB" w:rsidRPr="007A6DA2" w:rsidRDefault="007A147D" w:rsidP="007A147D">
            <w:pPr>
              <w:spacing w:after="0" w:line="240" w:lineRule="auto"/>
              <w:jc w:val="center"/>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6</w:t>
            </w:r>
          </w:p>
        </w:tc>
        <w:tc>
          <w:tcPr>
            <w:tcW w:w="805" w:type="pct"/>
            <w:tcBorders>
              <w:top w:val="single" w:sz="4" w:space="0" w:color="70AD47"/>
              <w:left w:val="single" w:sz="4" w:space="0" w:color="70AD47"/>
              <w:bottom w:val="single" w:sz="4" w:space="0" w:color="92D050"/>
              <w:right w:val="single" w:sz="4" w:space="0" w:color="70AD47"/>
            </w:tcBorders>
            <w:vAlign w:val="center"/>
            <w:hideMark/>
          </w:tcPr>
          <w:p w14:paraId="65614D38" w14:textId="0189AA8A" w:rsidR="001473AB" w:rsidRPr="007A6DA2" w:rsidRDefault="001473AB" w:rsidP="00040598">
            <w:pPr>
              <w:spacing w:after="0" w:line="240" w:lineRule="auto"/>
              <w:rPr>
                <w:rFonts w:ascii="Arial" w:eastAsia="Times New Roman" w:hAnsi="Arial" w:cs="Arial"/>
                <w:color w:val="000000"/>
                <w:kern w:val="0"/>
                <w:sz w:val="20"/>
                <w:szCs w:val="20"/>
                <w:lang w:eastAsia="de-DE"/>
                <w14:ligatures w14:val="none"/>
              </w:rPr>
            </w:pPr>
            <w:r w:rsidRPr="007A6DA2">
              <w:rPr>
                <w:rFonts w:ascii="Arial" w:eastAsia="Times New Roman" w:hAnsi="Arial" w:cs="Arial"/>
                <w:color w:val="000000"/>
                <w:kern w:val="0"/>
                <w:sz w:val="20"/>
                <w:szCs w:val="20"/>
                <w:lang w:eastAsia="de-DE"/>
                <w14:ligatures w14:val="none"/>
              </w:rPr>
              <w:t>Herstellung</w:t>
            </w:r>
          </w:p>
        </w:tc>
        <w:tc>
          <w:tcPr>
            <w:tcW w:w="2235" w:type="pct"/>
            <w:tcBorders>
              <w:top w:val="single" w:sz="4" w:space="0" w:color="70AD47"/>
              <w:left w:val="single" w:sz="4" w:space="0" w:color="70AD47"/>
              <w:bottom w:val="single" w:sz="4" w:space="0" w:color="92D050"/>
              <w:right w:val="single" w:sz="4" w:space="0" w:color="70AD47"/>
            </w:tcBorders>
            <w:vAlign w:val="center"/>
            <w:hideMark/>
          </w:tcPr>
          <w:p w14:paraId="49C71944" w14:textId="77777777" w:rsidR="001473AB"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Technisch komplex</w:t>
            </w:r>
          </w:p>
          <w:p w14:paraId="60DC572D" w14:textId="64B9555A" w:rsidR="001473AB" w:rsidRPr="00A31553"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Viele Arbeitsschritte</w:t>
            </w:r>
          </w:p>
        </w:tc>
        <w:tc>
          <w:tcPr>
            <w:tcW w:w="1694" w:type="pct"/>
            <w:tcBorders>
              <w:top w:val="single" w:sz="4" w:space="0" w:color="70AD47"/>
              <w:left w:val="single" w:sz="4" w:space="0" w:color="70AD47"/>
              <w:bottom w:val="single" w:sz="4" w:space="0" w:color="92D050"/>
              <w:right w:val="single" w:sz="4" w:space="0" w:color="70AD47"/>
            </w:tcBorders>
            <w:vAlign w:val="center"/>
            <w:hideMark/>
          </w:tcPr>
          <w:p w14:paraId="00094087" w14:textId="70BEA333" w:rsidR="001473AB" w:rsidRPr="00A31553" w:rsidRDefault="001473AB"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A31553">
              <w:rPr>
                <w:rFonts w:ascii="Arial" w:eastAsia="Times New Roman" w:hAnsi="Arial" w:cs="Arial"/>
                <w:color w:val="000000"/>
                <w:kern w:val="0"/>
                <w:sz w:val="20"/>
                <w:szCs w:val="20"/>
                <w:lang w:eastAsia="de-DE"/>
                <w14:ligatures w14:val="none"/>
              </w:rPr>
              <w:t>Entfällt – Lieferung montagefertiger steriler Sets</w:t>
            </w:r>
          </w:p>
        </w:tc>
      </w:tr>
    </w:tbl>
    <w:p w14:paraId="5660A816" w14:textId="77777777" w:rsidR="00815665" w:rsidRDefault="00815665" w:rsidP="00661B18">
      <w:pPr>
        <w:pStyle w:val="PJA0"/>
      </w:pPr>
    </w:p>
    <w:p w14:paraId="3955C8E1" w14:textId="0FC3E261" w:rsidR="00AD6087" w:rsidRDefault="00AD6087" w:rsidP="00661B18">
      <w:pPr>
        <w:pStyle w:val="PJA0"/>
      </w:pPr>
      <w:r w:rsidRPr="00AD6087">
        <w:t xml:space="preserve">Ergänzend vergleicht </w:t>
      </w:r>
      <w:r>
        <w:fldChar w:fldCharType="begin"/>
      </w:r>
      <w:r>
        <w:instrText xml:space="preserve"> REF _Ref202083874 \h </w:instrText>
      </w:r>
      <w:r>
        <w:fldChar w:fldCharType="separate"/>
      </w:r>
      <w:r w:rsidR="00EA5C10">
        <w:t xml:space="preserve">Tabelle </w:t>
      </w:r>
      <w:r w:rsidR="00EA5C10">
        <w:rPr>
          <w:noProof/>
        </w:rPr>
        <w:t>2</w:t>
      </w:r>
      <w:r>
        <w:fldChar w:fldCharType="end"/>
      </w:r>
      <w:r w:rsidRPr="00AD6087">
        <w:t xml:space="preserve"> zentrale technische Kriterien, die für Steuerbarkeit und Risikobewertung relevant sind.</w:t>
      </w:r>
    </w:p>
    <w:p w14:paraId="0044F3CC" w14:textId="0BFB0A29" w:rsidR="00D962B4" w:rsidRDefault="00D962B4" w:rsidP="00EE4594">
      <w:pPr>
        <w:pStyle w:val="Beschriftung"/>
      </w:pPr>
      <w:bookmarkStart w:id="110" w:name="_Ref202083874"/>
      <w:bookmarkStart w:id="111" w:name="_Toc202425562"/>
      <w:r>
        <w:t xml:space="preserve">Tabelle </w:t>
      </w:r>
      <w:fldSimple w:instr=" SEQ Tabelle \* ARABIC ">
        <w:r w:rsidR="00EA5C10">
          <w:rPr>
            <w:noProof/>
          </w:rPr>
          <w:t>2</w:t>
        </w:r>
      </w:fldSimple>
      <w:bookmarkEnd w:id="110"/>
      <w:r>
        <w:t>:</w:t>
      </w:r>
      <w:r w:rsidR="00FC338E">
        <w:tab/>
      </w:r>
      <w:r w:rsidR="005C1062" w:rsidRPr="005C1062">
        <w:t>Zusammenfassung übergeordneter technischer Kriterien zur Steuerbarkeit und Risikobewertung</w:t>
      </w:r>
      <w:r w:rsidRPr="00B24B1D">
        <w:t>, Quelle: eigene Darstellung, 2025</w:t>
      </w:r>
      <w:bookmarkEnd w:id="111"/>
    </w:p>
    <w:tbl>
      <w:tblPr>
        <w:tblW w:w="5000" w:type="pct"/>
        <w:tblCellMar>
          <w:left w:w="70" w:type="dxa"/>
          <w:right w:w="70" w:type="dxa"/>
        </w:tblCellMar>
        <w:tblLook w:val="04A0" w:firstRow="1" w:lastRow="0" w:firstColumn="1" w:lastColumn="0" w:noHBand="0" w:noVBand="1"/>
      </w:tblPr>
      <w:tblGrid>
        <w:gridCol w:w="1791"/>
        <w:gridCol w:w="3068"/>
        <w:gridCol w:w="3068"/>
      </w:tblGrid>
      <w:tr w:rsidR="0074530E" w:rsidRPr="00E53043" w14:paraId="49F017BE" w14:textId="77777777" w:rsidTr="00FD5E8C">
        <w:trPr>
          <w:trHeight w:val="624"/>
        </w:trPr>
        <w:tc>
          <w:tcPr>
            <w:tcW w:w="1130" w:type="pct"/>
            <w:tcBorders>
              <w:top w:val="single" w:sz="4" w:space="0" w:color="70AD47"/>
              <w:left w:val="single" w:sz="4" w:space="0" w:color="70AD47"/>
              <w:bottom w:val="nil"/>
              <w:right w:val="single" w:sz="4" w:space="0" w:color="70AD47"/>
            </w:tcBorders>
            <w:shd w:val="clear" w:color="70AD47" w:fill="70AD47"/>
            <w:vAlign w:val="center"/>
            <w:hideMark/>
          </w:tcPr>
          <w:p w14:paraId="79518EAE" w14:textId="3A79D9F7" w:rsidR="0074530E" w:rsidRPr="00E53043" w:rsidRDefault="004D0803" w:rsidP="00FF285D">
            <w:pPr>
              <w:spacing w:after="0" w:line="240" w:lineRule="auto"/>
              <w:jc w:val="center"/>
              <w:rPr>
                <w:rFonts w:ascii="Arial" w:eastAsia="Times New Roman" w:hAnsi="Arial" w:cs="Arial"/>
                <w:b/>
                <w:bCs/>
                <w:color w:val="FFFFFF"/>
                <w:kern w:val="0"/>
                <w:sz w:val="20"/>
                <w:szCs w:val="20"/>
                <w:lang w:eastAsia="de-DE"/>
                <w14:ligatures w14:val="none"/>
              </w:rPr>
            </w:pPr>
            <w:r w:rsidRPr="00E53043">
              <w:rPr>
                <w:rFonts w:ascii="Arial" w:eastAsia="Times New Roman" w:hAnsi="Arial" w:cs="Arial"/>
                <w:b/>
                <w:bCs/>
                <w:color w:val="FFFFFF"/>
                <w:kern w:val="0"/>
                <w:sz w:val="20"/>
                <w:szCs w:val="20"/>
                <w:lang w:eastAsia="de-DE"/>
                <w14:ligatures w14:val="none"/>
              </w:rPr>
              <w:t>Kriterien</w:t>
            </w:r>
          </w:p>
        </w:tc>
        <w:tc>
          <w:tcPr>
            <w:tcW w:w="1935" w:type="pct"/>
            <w:tcBorders>
              <w:top w:val="single" w:sz="4" w:space="0" w:color="70AD47"/>
              <w:left w:val="single" w:sz="4" w:space="0" w:color="70AD47"/>
              <w:bottom w:val="nil"/>
              <w:right w:val="single" w:sz="4" w:space="0" w:color="70AD47"/>
            </w:tcBorders>
            <w:shd w:val="clear" w:color="70AD47" w:fill="70AD47"/>
            <w:vAlign w:val="center"/>
            <w:hideMark/>
          </w:tcPr>
          <w:p w14:paraId="48DBAD16" w14:textId="77777777" w:rsidR="0074530E" w:rsidRPr="00E53043" w:rsidRDefault="0074530E" w:rsidP="00FF285D">
            <w:pPr>
              <w:spacing w:after="0" w:line="240" w:lineRule="auto"/>
              <w:jc w:val="center"/>
              <w:rPr>
                <w:rFonts w:ascii="Arial" w:eastAsia="Times New Roman" w:hAnsi="Arial" w:cs="Arial"/>
                <w:b/>
                <w:bCs/>
                <w:color w:val="FFFFFF"/>
                <w:kern w:val="0"/>
                <w:sz w:val="20"/>
                <w:szCs w:val="20"/>
                <w:lang w:eastAsia="de-DE"/>
                <w14:ligatures w14:val="none"/>
              </w:rPr>
            </w:pPr>
            <w:r w:rsidRPr="00E53043">
              <w:rPr>
                <w:rFonts w:ascii="Arial" w:eastAsia="Times New Roman" w:hAnsi="Arial" w:cs="Arial"/>
                <w:b/>
                <w:bCs/>
                <w:color w:val="FFFFFF"/>
                <w:kern w:val="0"/>
                <w:sz w:val="20"/>
                <w:szCs w:val="20"/>
                <w:lang w:eastAsia="de-DE"/>
                <w14:ligatures w14:val="none"/>
              </w:rPr>
              <w:t>Eigenfertigung (</w:t>
            </w:r>
            <w:proofErr w:type="spellStart"/>
            <w:r w:rsidRPr="00E53043">
              <w:rPr>
                <w:rFonts w:ascii="Arial" w:eastAsia="Times New Roman" w:hAnsi="Arial" w:cs="Arial"/>
                <w:b/>
                <w:bCs/>
                <w:color w:val="FFFFFF"/>
                <w:kern w:val="0"/>
                <w:sz w:val="20"/>
                <w:szCs w:val="20"/>
                <w:lang w:eastAsia="de-DE"/>
                <w14:ligatures w14:val="none"/>
              </w:rPr>
              <w:t>Make</w:t>
            </w:r>
            <w:proofErr w:type="spellEnd"/>
            <w:r w:rsidRPr="00E53043">
              <w:rPr>
                <w:rFonts w:ascii="Arial" w:eastAsia="Times New Roman" w:hAnsi="Arial" w:cs="Arial"/>
                <w:b/>
                <w:bCs/>
                <w:color w:val="FFFFFF"/>
                <w:kern w:val="0"/>
                <w:sz w:val="20"/>
                <w:szCs w:val="20"/>
                <w:lang w:eastAsia="de-DE"/>
                <w14:ligatures w14:val="none"/>
              </w:rPr>
              <w:t>)</w:t>
            </w:r>
          </w:p>
        </w:tc>
        <w:tc>
          <w:tcPr>
            <w:tcW w:w="1935" w:type="pct"/>
            <w:tcBorders>
              <w:top w:val="single" w:sz="4" w:space="0" w:color="70AD47"/>
              <w:left w:val="single" w:sz="4" w:space="0" w:color="70AD47"/>
              <w:bottom w:val="nil"/>
              <w:right w:val="single" w:sz="4" w:space="0" w:color="70AD47"/>
            </w:tcBorders>
            <w:shd w:val="clear" w:color="70AD47" w:fill="70AD47"/>
            <w:vAlign w:val="center"/>
            <w:hideMark/>
          </w:tcPr>
          <w:p w14:paraId="2E8BF2D8" w14:textId="77777777" w:rsidR="0074530E" w:rsidRPr="00E53043" w:rsidRDefault="0074530E" w:rsidP="00FF285D">
            <w:pPr>
              <w:spacing w:after="0" w:line="240" w:lineRule="auto"/>
              <w:jc w:val="center"/>
              <w:rPr>
                <w:rFonts w:ascii="Arial" w:eastAsia="Times New Roman" w:hAnsi="Arial" w:cs="Arial"/>
                <w:b/>
                <w:bCs/>
                <w:color w:val="FFFFFF"/>
                <w:kern w:val="0"/>
                <w:sz w:val="20"/>
                <w:szCs w:val="20"/>
                <w:lang w:eastAsia="de-DE"/>
                <w14:ligatures w14:val="none"/>
              </w:rPr>
            </w:pPr>
            <w:r w:rsidRPr="00E53043">
              <w:rPr>
                <w:rFonts w:ascii="Arial" w:eastAsia="Times New Roman" w:hAnsi="Arial" w:cs="Arial"/>
                <w:b/>
                <w:bCs/>
                <w:color w:val="FFFFFF"/>
                <w:kern w:val="0"/>
                <w:sz w:val="20"/>
                <w:szCs w:val="20"/>
                <w:lang w:eastAsia="de-DE"/>
                <w14:ligatures w14:val="none"/>
              </w:rPr>
              <w:t>Fremdfertigung (Buy)</w:t>
            </w:r>
          </w:p>
        </w:tc>
      </w:tr>
      <w:tr w:rsidR="00CC34E6" w:rsidRPr="00E53043" w14:paraId="4D8AAFA6" w14:textId="77777777" w:rsidTr="00FD5E8C">
        <w:trPr>
          <w:trHeight w:val="624"/>
        </w:trPr>
        <w:tc>
          <w:tcPr>
            <w:tcW w:w="1130" w:type="pct"/>
            <w:tcBorders>
              <w:top w:val="single" w:sz="4" w:space="0" w:color="70AD47"/>
              <w:left w:val="single" w:sz="4" w:space="0" w:color="70AD47"/>
              <w:bottom w:val="nil"/>
              <w:right w:val="single" w:sz="4" w:space="0" w:color="70AD47"/>
            </w:tcBorders>
            <w:vAlign w:val="center"/>
            <w:hideMark/>
          </w:tcPr>
          <w:p w14:paraId="759DCE19" w14:textId="77777777" w:rsidR="00CC34E6" w:rsidRPr="00E53043" w:rsidRDefault="00CC34E6" w:rsidP="00040598">
            <w:pPr>
              <w:spacing w:after="0" w:line="240" w:lineRule="auto"/>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Schnittstellen</w:t>
            </w:r>
          </w:p>
        </w:tc>
        <w:tc>
          <w:tcPr>
            <w:tcW w:w="1935" w:type="pct"/>
            <w:tcBorders>
              <w:top w:val="single" w:sz="4" w:space="0" w:color="70AD47"/>
              <w:left w:val="single" w:sz="4" w:space="0" w:color="70AD47"/>
              <w:bottom w:val="nil"/>
              <w:right w:val="single" w:sz="4" w:space="0" w:color="70AD47"/>
            </w:tcBorders>
            <w:vAlign w:val="center"/>
            <w:hideMark/>
          </w:tcPr>
          <w:p w14:paraId="41F88D58" w14:textId="77777777" w:rsidR="00CC34E6"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Hoch: Produktion, Logistik, Qualität, Technik, Einkauf</w:t>
            </w:r>
          </w:p>
        </w:tc>
        <w:tc>
          <w:tcPr>
            <w:tcW w:w="1935" w:type="pct"/>
            <w:tcBorders>
              <w:top w:val="single" w:sz="4" w:space="0" w:color="70AD47"/>
              <w:left w:val="single" w:sz="4" w:space="0" w:color="70AD47"/>
              <w:bottom w:val="nil"/>
              <w:right w:val="single" w:sz="4" w:space="0" w:color="70AD47"/>
            </w:tcBorders>
            <w:vAlign w:val="center"/>
            <w:hideMark/>
          </w:tcPr>
          <w:p w14:paraId="775330F9" w14:textId="77777777" w:rsidR="00CC34E6"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Mittel: Einkauf, Logistik, Lieferant</w:t>
            </w:r>
          </w:p>
        </w:tc>
      </w:tr>
      <w:tr w:rsidR="00CC34E6" w:rsidRPr="00E53043" w14:paraId="23209EE9" w14:textId="77777777" w:rsidTr="00FD5E8C">
        <w:trPr>
          <w:trHeight w:val="624"/>
        </w:trPr>
        <w:tc>
          <w:tcPr>
            <w:tcW w:w="1130" w:type="pct"/>
            <w:tcBorders>
              <w:top w:val="single" w:sz="4" w:space="0" w:color="70AD47"/>
              <w:left w:val="single" w:sz="4" w:space="0" w:color="70AD47"/>
              <w:bottom w:val="nil"/>
              <w:right w:val="single" w:sz="4" w:space="0" w:color="70AD47"/>
            </w:tcBorders>
            <w:vAlign w:val="center"/>
            <w:hideMark/>
          </w:tcPr>
          <w:p w14:paraId="5C81626C" w14:textId="77777777" w:rsidR="00CC34E6" w:rsidRPr="00E53043" w:rsidRDefault="00CC34E6" w:rsidP="00040598">
            <w:pPr>
              <w:spacing w:after="0" w:line="240" w:lineRule="auto"/>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Systemeinsatz</w:t>
            </w:r>
          </w:p>
        </w:tc>
        <w:tc>
          <w:tcPr>
            <w:tcW w:w="1935" w:type="pct"/>
            <w:tcBorders>
              <w:top w:val="single" w:sz="4" w:space="0" w:color="70AD47"/>
              <w:left w:val="single" w:sz="4" w:space="0" w:color="70AD47"/>
              <w:bottom w:val="nil"/>
              <w:right w:val="single" w:sz="4" w:space="0" w:color="70AD47"/>
            </w:tcBorders>
            <w:vAlign w:val="center"/>
            <w:hideMark/>
          </w:tcPr>
          <w:p w14:paraId="701586EA"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MES</w:t>
            </w:r>
          </w:p>
          <w:p w14:paraId="1228F0E7"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ERP</w:t>
            </w:r>
          </w:p>
          <w:p w14:paraId="6AA9B162" w14:textId="50DEE5F6" w:rsidR="00CC34E6"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SAP-ARIBA®</w:t>
            </w:r>
          </w:p>
        </w:tc>
        <w:tc>
          <w:tcPr>
            <w:tcW w:w="1935" w:type="pct"/>
            <w:tcBorders>
              <w:top w:val="single" w:sz="4" w:space="0" w:color="70AD47"/>
              <w:left w:val="single" w:sz="4" w:space="0" w:color="70AD47"/>
              <w:bottom w:val="nil"/>
              <w:right w:val="single" w:sz="4" w:space="0" w:color="70AD47"/>
            </w:tcBorders>
            <w:vAlign w:val="center"/>
            <w:hideMark/>
          </w:tcPr>
          <w:p w14:paraId="64548030" w14:textId="77777777" w:rsidR="00F115D4" w:rsidRPr="00E53043" w:rsidRDefault="00F115D4"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MES</w:t>
            </w:r>
          </w:p>
          <w:p w14:paraId="0B06E8E0" w14:textId="52B77D73" w:rsidR="00CC34E6"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ERP</w:t>
            </w:r>
          </w:p>
        </w:tc>
      </w:tr>
      <w:tr w:rsidR="00CC34E6" w:rsidRPr="007A6DA2" w14:paraId="1C3DC29B" w14:textId="77777777" w:rsidTr="00FD5E8C">
        <w:trPr>
          <w:trHeight w:val="624"/>
        </w:trPr>
        <w:tc>
          <w:tcPr>
            <w:tcW w:w="1130" w:type="pct"/>
            <w:tcBorders>
              <w:top w:val="single" w:sz="4" w:space="0" w:color="70AD47"/>
              <w:left w:val="single" w:sz="4" w:space="0" w:color="70AD47"/>
              <w:bottom w:val="single" w:sz="4" w:space="0" w:color="70AD47"/>
              <w:right w:val="single" w:sz="4" w:space="0" w:color="70AD47"/>
            </w:tcBorders>
            <w:vAlign w:val="center"/>
            <w:hideMark/>
          </w:tcPr>
          <w:p w14:paraId="357D19B3" w14:textId="77777777" w:rsidR="00CC34E6" w:rsidRPr="00E53043" w:rsidRDefault="00CC34E6" w:rsidP="00040598">
            <w:pPr>
              <w:spacing w:after="0" w:line="240" w:lineRule="auto"/>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Kritische Schritte</w:t>
            </w:r>
          </w:p>
        </w:tc>
        <w:tc>
          <w:tcPr>
            <w:tcW w:w="1935" w:type="pct"/>
            <w:tcBorders>
              <w:top w:val="single" w:sz="4" w:space="0" w:color="70AD47"/>
              <w:left w:val="single" w:sz="4" w:space="0" w:color="70AD47"/>
              <w:bottom w:val="single" w:sz="4" w:space="0" w:color="70AD47"/>
              <w:right w:val="single" w:sz="4" w:space="0" w:color="70AD47"/>
            </w:tcBorders>
            <w:vAlign w:val="center"/>
            <w:hideMark/>
          </w:tcPr>
          <w:p w14:paraId="4D3037EB" w14:textId="60BC18CA"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Ware</w:t>
            </w:r>
            <w:r w:rsidR="00F115D4" w:rsidRPr="00E53043">
              <w:rPr>
                <w:rFonts w:ascii="Arial" w:eastAsia="Times New Roman" w:hAnsi="Arial" w:cs="Arial"/>
                <w:color w:val="000000"/>
                <w:kern w:val="0"/>
                <w:sz w:val="20"/>
                <w:szCs w:val="20"/>
                <w:lang w:eastAsia="de-DE"/>
                <w14:ligatures w14:val="none"/>
              </w:rPr>
              <w:t>ne</w:t>
            </w:r>
            <w:r w:rsidRPr="00E53043">
              <w:rPr>
                <w:rFonts w:ascii="Arial" w:eastAsia="Times New Roman" w:hAnsi="Arial" w:cs="Arial"/>
                <w:color w:val="000000"/>
                <w:kern w:val="0"/>
                <w:sz w:val="20"/>
                <w:szCs w:val="20"/>
                <w:lang w:eastAsia="de-DE"/>
                <w14:ligatures w14:val="none"/>
              </w:rPr>
              <w:t>ingang</w:t>
            </w:r>
          </w:p>
          <w:p w14:paraId="52E185C7"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Montage</w:t>
            </w:r>
          </w:p>
          <w:p w14:paraId="4CCA5BDB"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Autoklavierung</w:t>
            </w:r>
          </w:p>
          <w:p w14:paraId="1263D86B"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Materialverbuchung</w:t>
            </w:r>
          </w:p>
          <w:p w14:paraId="1B4FC5B1" w14:textId="48C39625" w:rsidR="00CC34E6"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Dokumentation</w:t>
            </w:r>
          </w:p>
        </w:tc>
        <w:tc>
          <w:tcPr>
            <w:tcW w:w="1935" w:type="pct"/>
            <w:tcBorders>
              <w:top w:val="single" w:sz="4" w:space="0" w:color="70AD47"/>
              <w:left w:val="single" w:sz="4" w:space="0" w:color="70AD47"/>
              <w:bottom w:val="single" w:sz="4" w:space="0" w:color="70AD47"/>
              <w:right w:val="single" w:sz="4" w:space="0" w:color="70AD47"/>
            </w:tcBorders>
            <w:vAlign w:val="center"/>
            <w:hideMark/>
          </w:tcPr>
          <w:p w14:paraId="52434436"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Wareneingang</w:t>
            </w:r>
          </w:p>
          <w:p w14:paraId="39F32FC7" w14:textId="77777777" w:rsidR="00F115D4" w:rsidRPr="00E53043" w:rsidRDefault="00CC34E6" w:rsidP="00040598">
            <w:pPr>
              <w:pStyle w:val="Listenabsatz"/>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Freigabeprüfung</w:t>
            </w:r>
          </w:p>
          <w:p w14:paraId="5E5FCCB9" w14:textId="16B85DCD" w:rsidR="00CC34E6" w:rsidRPr="00E53043" w:rsidRDefault="00CC34E6" w:rsidP="00040598">
            <w:pPr>
              <w:pStyle w:val="Listenabsatz"/>
              <w:keepNext/>
              <w:numPr>
                <w:ilvl w:val="0"/>
                <w:numId w:val="104"/>
              </w:numPr>
              <w:spacing w:after="0" w:line="240" w:lineRule="auto"/>
              <w:ind w:left="261" w:hanging="219"/>
              <w:rPr>
                <w:rFonts w:ascii="Arial" w:eastAsia="Times New Roman" w:hAnsi="Arial" w:cs="Arial"/>
                <w:color w:val="000000"/>
                <w:kern w:val="0"/>
                <w:sz w:val="20"/>
                <w:szCs w:val="20"/>
                <w:lang w:eastAsia="de-DE"/>
                <w14:ligatures w14:val="none"/>
              </w:rPr>
            </w:pPr>
            <w:r w:rsidRPr="00E53043">
              <w:rPr>
                <w:rFonts w:ascii="Arial" w:eastAsia="Times New Roman" w:hAnsi="Arial" w:cs="Arial"/>
                <w:color w:val="000000"/>
                <w:kern w:val="0"/>
                <w:sz w:val="20"/>
                <w:szCs w:val="20"/>
                <w:lang w:eastAsia="de-DE"/>
                <w14:ligatures w14:val="none"/>
              </w:rPr>
              <w:t>ggf. Reklamationsabwicklung</w:t>
            </w:r>
          </w:p>
        </w:tc>
      </w:tr>
    </w:tbl>
    <w:p w14:paraId="31AF9187" w14:textId="77777777" w:rsidR="00A74391" w:rsidRDefault="00A74391">
      <w:pPr>
        <w:rPr>
          <w:rFonts w:ascii="Arial" w:hAnsi="Arial" w:cs="Times New Roman (Textkörper CS)"/>
        </w:rPr>
      </w:pPr>
      <w:r>
        <w:br w:type="page"/>
      </w:r>
    </w:p>
    <w:p w14:paraId="0BBDAB44" w14:textId="52A22699" w:rsidR="00777B9E" w:rsidRDefault="00777B9E" w:rsidP="00A463B7">
      <w:pPr>
        <w:pStyle w:val="PJA3"/>
      </w:pPr>
      <w:bookmarkStart w:id="112" w:name="_Toc202425389"/>
      <w:r>
        <w:lastRenderedPageBreak/>
        <w:t>Fehlermöglichkeits- und Einfluss-Analyse (FMEA)</w:t>
      </w:r>
      <w:bookmarkEnd w:id="112"/>
    </w:p>
    <w:p w14:paraId="18E575C7" w14:textId="02753CF9" w:rsidR="00867637" w:rsidRPr="00EA6564" w:rsidRDefault="00867637" w:rsidP="00EA6564">
      <w:pPr>
        <w:pStyle w:val="PJA0"/>
        <w:rPr>
          <w:b/>
          <w:bCs/>
        </w:rPr>
      </w:pPr>
      <w:r w:rsidRPr="00EA6564">
        <w:rPr>
          <w:b/>
          <w:bCs/>
        </w:rPr>
        <w:t>Ziel</w:t>
      </w:r>
      <w:r w:rsidR="003A2B80" w:rsidRPr="00EA6564">
        <w:rPr>
          <w:b/>
          <w:bCs/>
        </w:rPr>
        <w:t xml:space="preserve"> der Analyse</w:t>
      </w:r>
    </w:p>
    <w:p w14:paraId="1DB22C21" w14:textId="394E1DB3" w:rsidR="0025542A" w:rsidRDefault="00E769F2" w:rsidP="00200F9E">
      <w:pPr>
        <w:pStyle w:val="PJA0"/>
      </w:pPr>
      <w:r w:rsidRPr="00E769F2">
        <w:t xml:space="preserve">Die Fehlermöglichkeits- und Einflussanalyse (FMEA) verfolgt das Ziel, potenzielle Schwachstellen in den Prozessen der Eigen- und Fremdfertigung zu identifizieren und deren Auswirkungen auf Qualität, Versorgungssicherheit und regulatorische Konformität systematisch zu bewerten. Im Fokus der Analyse stehen ausschließlich die sich unterscheidenden Prozessschritte beider Varianten, da nur hier relevante Abweichungen hinsichtlich Fehleranfälligkeit und Risikopotenzial zu erwarten sind. Die Ergebnisse dienen als Grundlage für eine risikobasierte Entscheidungsfindung im Rahmen der </w:t>
      </w:r>
      <w:proofErr w:type="spellStart"/>
      <w:r w:rsidRPr="00E769F2">
        <w:t>Make</w:t>
      </w:r>
      <w:proofErr w:type="spellEnd"/>
      <w:r w:rsidRPr="00E769F2">
        <w:t>-</w:t>
      </w:r>
      <w:proofErr w:type="spellStart"/>
      <w:r w:rsidRPr="00E769F2">
        <w:t>or</w:t>
      </w:r>
      <w:proofErr w:type="spellEnd"/>
      <w:r w:rsidRPr="00E769F2">
        <w:t>-Buy-Bewertung.</w:t>
      </w:r>
    </w:p>
    <w:p w14:paraId="5F3E4ECB" w14:textId="77777777" w:rsidR="00EA6564" w:rsidRDefault="00EA6564" w:rsidP="00200F9E">
      <w:pPr>
        <w:pStyle w:val="PJA0"/>
      </w:pPr>
    </w:p>
    <w:p w14:paraId="3966B555" w14:textId="453B37B5" w:rsidR="00867637" w:rsidRPr="00EA6564" w:rsidRDefault="00867637" w:rsidP="00EA6564">
      <w:pPr>
        <w:pStyle w:val="PJA0"/>
        <w:rPr>
          <w:b/>
          <w:bCs/>
        </w:rPr>
      </w:pPr>
      <w:r w:rsidRPr="00EA6564">
        <w:rPr>
          <w:b/>
          <w:bCs/>
        </w:rPr>
        <w:t>Methodik</w:t>
      </w:r>
    </w:p>
    <w:p w14:paraId="644678EC" w14:textId="14991FAE" w:rsidR="00200F9E" w:rsidRPr="009B4FF8" w:rsidRDefault="00200F9E" w:rsidP="009B4FF8">
      <w:pPr>
        <w:pStyle w:val="PJA0"/>
      </w:pPr>
      <w:r w:rsidRPr="00200F9E">
        <w:t xml:space="preserve">Die Analyse basiert auf den </w:t>
      </w:r>
      <w:r w:rsidR="009A4507">
        <w:t xml:space="preserve">relevanten </w:t>
      </w:r>
      <w:r w:rsidRPr="00200F9E">
        <w:t xml:space="preserve">Prozessschritten wie sie in </w:t>
      </w:r>
      <w:r w:rsidR="009A4507" w:rsidRPr="009B4FF8">
        <w:fldChar w:fldCharType="begin"/>
      </w:r>
      <w:r w:rsidR="009A4507" w:rsidRPr="009B4FF8">
        <w:instrText xml:space="preserve"> REF _Ref199272084 \r \h </w:instrText>
      </w:r>
      <w:r w:rsidR="009B4FF8">
        <w:instrText xml:space="preserve"> \* MERGEFORMAT </w:instrText>
      </w:r>
      <w:r w:rsidR="009A4507" w:rsidRPr="009B4FF8">
        <w:fldChar w:fldCharType="separate"/>
      </w:r>
      <w:r w:rsidR="00EA5C10">
        <w:t>Anhang 1.3</w:t>
      </w:r>
      <w:r w:rsidR="009A4507" w:rsidRPr="009B4FF8">
        <w:fldChar w:fldCharType="end"/>
      </w:r>
      <w:r w:rsidRPr="009B4FF8">
        <w:t xml:space="preserve"> (</w:t>
      </w:r>
      <w:r w:rsidR="009A4507" w:rsidRPr="009B4FF8">
        <w:fldChar w:fldCharType="begin"/>
      </w:r>
      <w:r w:rsidR="009A4507" w:rsidRPr="009B4FF8">
        <w:instrText xml:space="preserve"> REF _Ref199272095 \h </w:instrText>
      </w:r>
      <w:r w:rsidR="009B4FF8">
        <w:instrText xml:space="preserve"> \* MERGEFORMAT </w:instrText>
      </w:r>
      <w:r w:rsidR="009A4507" w:rsidRPr="009B4FF8">
        <w:fldChar w:fldCharType="separate"/>
      </w:r>
      <w:r w:rsidR="00EA5C10">
        <w:t>Prozessflüsse Eigenfertigung (</w:t>
      </w:r>
      <w:proofErr w:type="spellStart"/>
      <w:r w:rsidR="00EA5C10">
        <w:t>Make</w:t>
      </w:r>
      <w:proofErr w:type="spellEnd"/>
      <w:r w:rsidR="00EA5C10">
        <w:t>)</w:t>
      </w:r>
      <w:r w:rsidR="009A4507" w:rsidRPr="009B4FF8">
        <w:fldChar w:fldCharType="end"/>
      </w:r>
      <w:r w:rsidRPr="009B4FF8">
        <w:t xml:space="preserve">) und </w:t>
      </w:r>
      <w:r w:rsidR="009A4507" w:rsidRPr="009B4FF8">
        <w:fldChar w:fldCharType="begin"/>
      </w:r>
      <w:r w:rsidR="009A4507" w:rsidRPr="009B4FF8">
        <w:instrText xml:space="preserve"> REF _Ref199270672 \r \h </w:instrText>
      </w:r>
      <w:r w:rsidR="009B4FF8">
        <w:instrText xml:space="preserve"> \* MERGEFORMAT </w:instrText>
      </w:r>
      <w:r w:rsidR="009A4507" w:rsidRPr="009B4FF8">
        <w:fldChar w:fldCharType="separate"/>
      </w:r>
      <w:r w:rsidR="00EA5C10">
        <w:t>Anhang 1.4</w:t>
      </w:r>
      <w:r w:rsidR="009A4507" w:rsidRPr="009B4FF8">
        <w:fldChar w:fldCharType="end"/>
      </w:r>
      <w:r w:rsidRPr="009B4FF8">
        <w:t xml:space="preserve"> (</w:t>
      </w:r>
      <w:r w:rsidR="009A4507" w:rsidRPr="009B4FF8">
        <w:fldChar w:fldCharType="begin"/>
      </w:r>
      <w:r w:rsidR="009A4507" w:rsidRPr="009B4FF8">
        <w:instrText xml:space="preserve"> REF _Ref199270672 \h </w:instrText>
      </w:r>
      <w:r w:rsidR="009B4FF8">
        <w:instrText xml:space="preserve"> \* MERGEFORMAT </w:instrText>
      </w:r>
      <w:r w:rsidR="009A4507" w:rsidRPr="009B4FF8">
        <w:fldChar w:fldCharType="separate"/>
      </w:r>
      <w:r w:rsidR="00EA5C10" w:rsidRPr="0050466C">
        <w:t xml:space="preserve">Prozessflüsse </w:t>
      </w:r>
      <w:r w:rsidR="00EA5C10">
        <w:t>Fremdfertigung</w:t>
      </w:r>
      <w:r w:rsidR="00EA5C10" w:rsidRPr="0050466C">
        <w:t xml:space="preserve"> (</w:t>
      </w:r>
      <w:r w:rsidR="00EA5C10">
        <w:t>Buy</w:t>
      </w:r>
      <w:r w:rsidR="00EA5C10" w:rsidRPr="0050466C">
        <w:t>)</w:t>
      </w:r>
      <w:r w:rsidR="009A4507" w:rsidRPr="009B4FF8">
        <w:fldChar w:fldCharType="end"/>
      </w:r>
      <w:r w:rsidRPr="009B4FF8">
        <w:t>) dargestellt sind.</w:t>
      </w:r>
    </w:p>
    <w:p w14:paraId="39FAB3FB" w14:textId="2CF94D9A" w:rsidR="009E427C" w:rsidRDefault="00892B6D" w:rsidP="002578E9">
      <w:pPr>
        <w:pStyle w:val="PJA0"/>
      </w:pPr>
      <w:r w:rsidRPr="00892B6D">
        <w:t xml:space="preserve">Die Analyse erfolgte in Zusammenarbeit mit einem interdisziplinären Team aus Produktion, Logistik und Qualitätssicherung. Für beide Varianten wurden typische Fehlerarten entlang der Prozesskette aufgenommen. </w:t>
      </w:r>
    </w:p>
    <w:p w14:paraId="2813ED1D" w14:textId="12337CD2" w:rsidR="00200F9E" w:rsidRDefault="00200F9E" w:rsidP="009B4FF8">
      <w:pPr>
        <w:pStyle w:val="PJA0"/>
      </w:pPr>
      <w:r w:rsidRPr="009B4FF8">
        <w:t xml:space="preserve">Die </w:t>
      </w:r>
      <w:r w:rsidR="00077376">
        <w:t>Bewertungskriterien für die Bedeutung (B), das Auftreten (A) und die Ent</w:t>
      </w:r>
      <w:r w:rsidR="00384557">
        <w:t xml:space="preserve">deckung (E) wurden </w:t>
      </w:r>
      <w:r w:rsidRPr="009B4FF8">
        <w:t xml:space="preserve">projektspezifisch angepasst </w:t>
      </w:r>
      <w:r w:rsidR="00C177EF">
        <w:t xml:space="preserve">und sind in </w:t>
      </w:r>
      <w:r w:rsidR="00331937">
        <w:fldChar w:fldCharType="begin"/>
      </w:r>
      <w:r w:rsidR="00331937">
        <w:instrText xml:space="preserve"> REF _Ref202084427 \r \h </w:instrText>
      </w:r>
      <w:r w:rsidR="00331937">
        <w:fldChar w:fldCharType="separate"/>
      </w:r>
      <w:r w:rsidR="00EA5C10">
        <w:t>Anhang 2.3</w:t>
      </w:r>
      <w:r w:rsidR="00331937">
        <w:fldChar w:fldCharType="end"/>
      </w:r>
      <w:r w:rsidR="00C177EF">
        <w:t xml:space="preserve"> </w:t>
      </w:r>
      <w:r w:rsidR="00F55A73">
        <w:t>aufgelistet</w:t>
      </w:r>
      <w:r w:rsidR="00C177EF">
        <w:t>.</w:t>
      </w:r>
    </w:p>
    <w:p w14:paraId="043CA6FD" w14:textId="0ECF84A6" w:rsidR="00726EF6" w:rsidRDefault="00726EF6" w:rsidP="00EC64B4">
      <w:pPr>
        <w:pStyle w:val="PJA0"/>
      </w:pPr>
      <w:r w:rsidRPr="00726EF6">
        <w:t>Auf eine detaillierte Bewertung bestehender Kontrollmaßnahmen wurde im Sinne der Projektrelevanz bewusst verzichtet. Zwar ist dies in der klassischen FMEA vorgesehen, für diese Arbeit stand jedoch der strukturelle Risikovergleich im Vordergrund. Die Einschätzung der Entdeckbarkeit erfolgte daher auf Basis realistischer Prozessannahmen und interdisziplinärer Expertise.</w:t>
      </w:r>
    </w:p>
    <w:p w14:paraId="444AC92A" w14:textId="5A64E24E" w:rsidR="00200F9E" w:rsidRDefault="008D3AC3" w:rsidP="00EC64B4">
      <w:pPr>
        <w:pStyle w:val="PJA0"/>
      </w:pPr>
      <w:r w:rsidRPr="00200F9E">
        <w:t>Die Risikobewertung erfolgt gemäß der harmonisierten Methodik de</w:t>
      </w:r>
      <w:r>
        <w:t>r</w:t>
      </w:r>
      <w:r w:rsidRPr="00200F9E">
        <w:t xml:space="preserve"> AIAG</w:t>
      </w:r>
      <w:r>
        <w:fldChar w:fldCharType="begin"/>
      </w:r>
      <w:r>
        <w:instrText xml:space="preserve"> XE "</w:instrText>
      </w:r>
      <w:r w:rsidRPr="00710170">
        <w:instrText>AIAG</w:instrText>
      </w:r>
      <w:r>
        <w:instrText>" \t "</w:instrText>
      </w:r>
      <w:r w:rsidRPr="0006694C">
        <w:rPr>
          <w:i/>
        </w:rPr>
        <w:instrText>Automotive Industry Action Group</w:instrText>
      </w:r>
      <w:r>
        <w:instrText xml:space="preserve">" </w:instrText>
      </w:r>
      <w:r>
        <w:fldChar w:fldCharType="end"/>
      </w:r>
      <w:r w:rsidRPr="00200F9E">
        <w:t xml:space="preserve"> &amp; VDA</w:t>
      </w:r>
      <w:r>
        <w:fldChar w:fldCharType="begin"/>
      </w:r>
      <w:r>
        <w:instrText xml:space="preserve"> XE "</w:instrText>
      </w:r>
      <w:r w:rsidRPr="00C47B3E">
        <w:instrText>VDA</w:instrText>
      </w:r>
      <w:r>
        <w:instrText xml:space="preserve">" \t </w:instrText>
      </w:r>
      <w:r>
        <w:lastRenderedPageBreak/>
        <w:instrText>"</w:instrText>
      </w:r>
      <w:r w:rsidRPr="00732516">
        <w:rPr>
          <w:i/>
        </w:rPr>
        <w:instrText>Verband der Automobilindustrie e. V.</w:instrText>
      </w:r>
      <w:r>
        <w:instrText xml:space="preserve">" </w:instrText>
      </w:r>
      <w:r>
        <w:fldChar w:fldCharType="end"/>
      </w:r>
      <w:r>
        <w:rPr>
          <w:rStyle w:val="Funotenzeichen"/>
        </w:rPr>
        <w:footnoteReference w:id="17"/>
      </w:r>
      <w:r w:rsidRPr="00200F9E">
        <w:t>. Anstelle der klassischen Risikoprioritätszahl (RPZ</w:t>
      </w:r>
      <w:r>
        <w:fldChar w:fldCharType="begin"/>
      </w:r>
      <w:r>
        <w:instrText xml:space="preserve"> XE "</w:instrText>
      </w:r>
      <w:r w:rsidRPr="008831BC">
        <w:instrText>RPZ</w:instrText>
      </w:r>
      <w:r>
        <w:instrText>" \t "</w:instrText>
      </w:r>
      <w:r w:rsidRPr="009B303C">
        <w:rPr>
          <w:i/>
        </w:rPr>
        <w:instrText>Risikoprioritätszahl</w:instrText>
      </w:r>
      <w:r>
        <w:instrText>"</w:instrText>
      </w:r>
      <w:r>
        <w:fldChar w:fldCharType="end"/>
      </w:r>
      <w:r w:rsidRPr="00200F9E">
        <w:t>) wird die Aufgabenpriorität (AP</w:t>
      </w:r>
      <w:r>
        <w:fldChar w:fldCharType="begin"/>
      </w:r>
      <w:r>
        <w:instrText xml:space="preserve"> XE "</w:instrText>
      </w:r>
      <w:r w:rsidRPr="00886643">
        <w:instrText>AP</w:instrText>
      </w:r>
      <w:r>
        <w:instrText>" \t "</w:instrText>
      </w:r>
      <w:r w:rsidRPr="005618E7">
        <w:rPr>
          <w:i/>
        </w:rPr>
        <w:instrText>Aufgabenpriorität</w:instrText>
      </w:r>
      <w:r>
        <w:instrText xml:space="preserve">" </w:instrText>
      </w:r>
      <w:r>
        <w:fldChar w:fldCharType="end"/>
      </w:r>
      <w:r w:rsidRPr="00200F9E">
        <w:t>) verwendet, die eine differenziertere Bewertung ermöglicht</w:t>
      </w:r>
      <w:r w:rsidR="00E114E3">
        <w:t xml:space="preserve">. </w:t>
      </w:r>
      <w:r w:rsidR="00EC64B4">
        <w:t>Diese Einstufung dient der strukturierten Priorisierung von Verbesserungsmaßnahmen und unterstützt eine risikobasierte Entscheidungsfindung im Sinne der harmonisierten FMEA-Methodik.</w:t>
      </w:r>
      <w:r w:rsidR="006837BB" w:rsidRPr="006837BB">
        <w:t xml:space="preserve"> </w:t>
      </w:r>
      <w:r w:rsidR="006837BB" w:rsidRPr="00200F9E">
        <w:t>Die</w:t>
      </w:r>
      <w:r w:rsidR="00947086">
        <w:t xml:space="preserve"> Übersicht zur Einstufung der Aufgabenpriorität ist in </w:t>
      </w:r>
      <w:r w:rsidR="006837BB">
        <w:fldChar w:fldCharType="begin"/>
      </w:r>
      <w:r w:rsidR="006837BB">
        <w:instrText xml:space="preserve"> REF _Ref199277476 \w \h  \* MERGEFORMAT </w:instrText>
      </w:r>
      <w:r w:rsidR="006837BB">
        <w:fldChar w:fldCharType="separate"/>
      </w:r>
      <w:r w:rsidR="00EA5C10">
        <w:t>Anhang 2.4</w:t>
      </w:r>
      <w:r w:rsidR="006837BB">
        <w:fldChar w:fldCharType="end"/>
      </w:r>
      <w:r w:rsidR="006837BB">
        <w:t xml:space="preserve"> </w:t>
      </w:r>
      <w:r w:rsidR="006837BB" w:rsidRPr="00200F9E">
        <w:t>dokumentiert.</w:t>
      </w:r>
    </w:p>
    <w:p w14:paraId="598737FE" w14:textId="77777777" w:rsidR="001E3AA6" w:rsidRDefault="001E3AA6" w:rsidP="00EC64B4">
      <w:pPr>
        <w:pStyle w:val="PJA0"/>
      </w:pPr>
    </w:p>
    <w:p w14:paraId="74306387" w14:textId="626C807E" w:rsidR="001E3AA6" w:rsidRPr="00EA6564" w:rsidRDefault="001E3AA6" w:rsidP="00EA6564">
      <w:pPr>
        <w:pStyle w:val="PJA0"/>
        <w:rPr>
          <w:b/>
          <w:bCs/>
        </w:rPr>
      </w:pPr>
      <w:r w:rsidRPr="00EA6564">
        <w:rPr>
          <w:b/>
          <w:bCs/>
        </w:rPr>
        <w:t>Ergebnis</w:t>
      </w:r>
      <w:r w:rsidR="00F6613A" w:rsidRPr="00EA6564">
        <w:rPr>
          <w:b/>
          <w:bCs/>
        </w:rPr>
        <w:t xml:space="preserve"> der Analyse</w:t>
      </w:r>
    </w:p>
    <w:p w14:paraId="3C41DC73" w14:textId="690187C9" w:rsidR="00132834" w:rsidRDefault="00132834" w:rsidP="00132834">
      <w:pPr>
        <w:pStyle w:val="PJA0"/>
      </w:pPr>
      <w:r>
        <w:t xml:space="preserve">Die durchgeführte Fehlermöglichkeits- und Einflussanalyse (FMEA) zeigt deutliche Unterschiede im Risikoprofil zwischen Eigen- und Fremdfertigung. </w:t>
      </w:r>
      <w:r w:rsidR="00DC5238" w:rsidRPr="00DC5238">
        <w:t>Gemeinsame Abläufe wie Bedarfsmeldung oder Wareneingang wurden nicht berücksichtigt, da sie in beiden Varianten gleich ablaufen und somit keinen Einfluss auf den differenzierten Risikovergleich haben</w:t>
      </w:r>
      <w:r w:rsidR="00DC5238">
        <w:t>.</w:t>
      </w:r>
    </w:p>
    <w:p w14:paraId="713EADDD" w14:textId="77777777" w:rsidR="000155DF" w:rsidRDefault="000155DF" w:rsidP="00132834">
      <w:pPr>
        <w:pStyle w:val="PJA0"/>
      </w:pPr>
      <w:r>
        <w:t>D</w:t>
      </w:r>
      <w:r w:rsidRPr="000155DF">
        <w:t>ie Eigenfertigung weist eine deutlich höhere Anzahl an bewerteten Risiken auf, was auf die Vielzahl technischer Abläufe, manueller Eingriffe und dokumentationspflichtiger Prozessschritte zurückzuführen ist, die jeweils eigene Anforderungen an Kontrolle, Nachverfolgbarkeit und Qualitätssicherung stellen.</w:t>
      </w:r>
    </w:p>
    <w:p w14:paraId="45B2EAD7" w14:textId="795FF4C9" w:rsidR="00132834" w:rsidRDefault="00DC37A7" w:rsidP="00132834">
      <w:pPr>
        <w:pStyle w:val="PJA0"/>
      </w:pPr>
      <w:r>
        <w:t>Mehr als</w:t>
      </w:r>
      <w:r w:rsidR="00132834">
        <w:t xml:space="preserve"> 50 % dieser Risiken wurden mit hoher Aufgabenpriorität (AP = H) eingestuft – insbesondere in den Bereichen Montage, Sterilisation, Materialverbuchung und Dokumentation. Die hohe Komplexität erhöht zwar das Fehlerpotenzial, ermöglicht jedoch gleichzeitig eine engmaschige Prozesskontrolle und schnelle Reaktion bei Abweichungen.</w:t>
      </w:r>
    </w:p>
    <w:p w14:paraId="7BE80362" w14:textId="3FC70D3B" w:rsidR="00132834" w:rsidRDefault="00132834" w:rsidP="00132834">
      <w:pPr>
        <w:pStyle w:val="PJA0"/>
      </w:pPr>
      <w:r>
        <w:t>Die Fremdfertigung reduziert die internen Prozessschritte erheblich. Dadurch entfallen viele potenzielle Fehlerquellen, was sich in einer risikoärmeren Struktur widerspiegelt</w:t>
      </w:r>
      <w:r w:rsidR="00B923F9">
        <w:t>.</w:t>
      </w:r>
      <w:r>
        <w:t xml:space="preserve"> </w:t>
      </w:r>
      <w:r w:rsidR="00FA5EAF">
        <w:t>4</w:t>
      </w:r>
      <w:r>
        <w:t xml:space="preserve">0 % der bewerteten Risiken wurden der niedrigsten Prioritätsstufe (AP = N) zugeordnet. Die verbleibenden Risiken </w:t>
      </w:r>
      <w:r>
        <w:lastRenderedPageBreak/>
        <w:t>betreffen vor allem Lagerung, Freigabe und Verfügbarkeit der gelieferten Sets.</w:t>
      </w:r>
    </w:p>
    <w:p w14:paraId="51127F29" w14:textId="04F2B194" w:rsidR="009217C5" w:rsidRDefault="00132834" w:rsidP="00132834">
      <w:pPr>
        <w:pStyle w:val="PJA0"/>
      </w:pPr>
      <w:r>
        <w:t xml:space="preserve">Die grafische Auswertung der Aufgabenprioritäten (siehe </w:t>
      </w:r>
      <w:r w:rsidR="009217C5">
        <w:fldChar w:fldCharType="begin"/>
      </w:r>
      <w:r w:rsidR="009217C5">
        <w:instrText xml:space="preserve"> REF _Ref202084316 \h </w:instrText>
      </w:r>
      <w:r w:rsidR="009217C5">
        <w:fldChar w:fldCharType="separate"/>
      </w:r>
      <w:r w:rsidR="00EA5C10">
        <w:t xml:space="preserve">Abbildung </w:t>
      </w:r>
      <w:r w:rsidR="00EA5C10">
        <w:rPr>
          <w:noProof/>
        </w:rPr>
        <w:t>4</w:t>
      </w:r>
      <w:r w:rsidR="009217C5">
        <w:fldChar w:fldCharType="end"/>
      </w:r>
      <w:r>
        <w:t>) unterstreicht diese Unterschiede: Während die Eigenfertigung mit höherem Risiko, aber auch mit größerer Steuerbarkeit verbunden ist, reduziert die Fremdfertigung Risiken – allerdings auf Kosten von Kontrolle und Know-how.</w:t>
      </w:r>
    </w:p>
    <w:p w14:paraId="675FA46D" w14:textId="77777777" w:rsidR="009217C5" w:rsidRDefault="009217C5" w:rsidP="00132834">
      <w:pPr>
        <w:pStyle w:val="PJA0"/>
      </w:pPr>
    </w:p>
    <w:p w14:paraId="57F0EE52" w14:textId="7B8FFD79" w:rsidR="008B2FF6" w:rsidRDefault="00C57E5C" w:rsidP="008B2FF6">
      <w:pPr>
        <w:pStyle w:val="PJA0"/>
        <w:keepNext/>
        <w:jc w:val="center"/>
      </w:pPr>
      <w:r>
        <w:rPr>
          <w:noProof/>
        </w:rPr>
        <w:drawing>
          <wp:inline distT="0" distB="0" distL="0" distR="0" wp14:anchorId="5DFC0B88" wp14:editId="259AF86A">
            <wp:extent cx="4731489" cy="3976576"/>
            <wp:effectExtent l="0" t="0" r="12065" b="5080"/>
            <wp:docPr id="1287474796" name="Diagramm 1">
              <a:extLst xmlns:a="http://schemas.openxmlformats.org/drawingml/2006/main">
                <a:ext uri="{FF2B5EF4-FFF2-40B4-BE49-F238E27FC236}">
                  <a16:creationId xmlns:a16="http://schemas.microsoft.com/office/drawing/2014/main" id="{9D1AB318-9D44-4CB2-A1F6-4280CC4894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094CBB" w14:textId="6DF89C46" w:rsidR="008B2FF6" w:rsidRDefault="008B2FF6" w:rsidP="00EE4594">
      <w:pPr>
        <w:pStyle w:val="Beschriftung"/>
      </w:pPr>
      <w:bookmarkStart w:id="113" w:name="_Ref202084316"/>
      <w:bookmarkStart w:id="114" w:name="_Ref202084312"/>
      <w:bookmarkStart w:id="115" w:name="_Toc202425501"/>
      <w:r>
        <w:t xml:space="preserve">Abbildung </w:t>
      </w:r>
      <w:fldSimple w:instr=" SEQ Abbildung \* ARABIC ">
        <w:r w:rsidR="00EA5C10">
          <w:rPr>
            <w:noProof/>
          </w:rPr>
          <w:t>4</w:t>
        </w:r>
      </w:fldSimple>
      <w:bookmarkEnd w:id="113"/>
      <w:r>
        <w:t>:</w:t>
      </w:r>
      <w:r w:rsidR="003666F7">
        <w:tab/>
      </w:r>
      <w:r>
        <w:t>Verteilung Aufgabenpriorität FMEA, Quelle: eigene Darstellung, 2025</w:t>
      </w:r>
      <w:bookmarkEnd w:id="114"/>
      <w:bookmarkEnd w:id="115"/>
    </w:p>
    <w:p w14:paraId="4A568147" w14:textId="77777777" w:rsidR="00FA5167" w:rsidRDefault="00FA5167" w:rsidP="00664840">
      <w:pPr>
        <w:pStyle w:val="PJA0"/>
      </w:pPr>
    </w:p>
    <w:p w14:paraId="6D38ACF5" w14:textId="29E1F9B4" w:rsidR="00BC70D5" w:rsidRDefault="0077707A" w:rsidP="0077707A">
      <w:pPr>
        <w:pStyle w:val="PJA0"/>
      </w:pPr>
      <w:r w:rsidRPr="0077707A">
        <w:t xml:space="preserve">Eine detaillierte Aufschlüsselung aller bewerteten Risiken, inklusive der zugehörigen Prozessschritte, Aufgabenprioritäten und Bewertungskriterien, ist in </w:t>
      </w:r>
      <w:r w:rsidR="00364EA1">
        <w:fldChar w:fldCharType="begin"/>
      </w:r>
      <w:r w:rsidR="00364EA1">
        <w:instrText xml:space="preserve"> REF _Ref199271153 \w \h </w:instrText>
      </w:r>
      <w:r w:rsidR="00364EA1">
        <w:fldChar w:fldCharType="separate"/>
      </w:r>
      <w:r w:rsidR="00EA5C10">
        <w:t>Anhang 2.1</w:t>
      </w:r>
      <w:r w:rsidR="00364EA1">
        <w:fldChar w:fldCharType="end"/>
      </w:r>
      <w:r w:rsidR="00364EA1">
        <w:t xml:space="preserve"> </w:t>
      </w:r>
      <w:r w:rsidR="00364EA1">
        <w:fldChar w:fldCharType="begin"/>
      </w:r>
      <w:r w:rsidR="00364EA1">
        <w:instrText xml:space="preserve"> REF _Ref199271153 \h </w:instrText>
      </w:r>
      <w:r w:rsidR="00364EA1">
        <w:fldChar w:fldCharType="separate"/>
      </w:r>
      <w:r w:rsidR="00EA5C10">
        <w:t>Eigenfertigung (</w:t>
      </w:r>
      <w:proofErr w:type="spellStart"/>
      <w:r w:rsidR="00EA5C10">
        <w:t>Make</w:t>
      </w:r>
      <w:proofErr w:type="spellEnd"/>
      <w:r w:rsidR="00EA5C10">
        <w:t>)</w:t>
      </w:r>
      <w:r w:rsidR="00364EA1">
        <w:fldChar w:fldCharType="end"/>
      </w:r>
      <w:r w:rsidRPr="0077707A">
        <w:t xml:space="preserve"> und </w:t>
      </w:r>
      <w:r w:rsidR="00364EA1">
        <w:fldChar w:fldCharType="begin"/>
      </w:r>
      <w:r w:rsidR="00364EA1">
        <w:instrText xml:space="preserve"> REF _Ref199597040 \r \h </w:instrText>
      </w:r>
      <w:r w:rsidR="00364EA1">
        <w:fldChar w:fldCharType="separate"/>
      </w:r>
      <w:r w:rsidR="00EA5C10">
        <w:t>Anhang 2.2</w:t>
      </w:r>
      <w:r w:rsidR="00364EA1">
        <w:fldChar w:fldCharType="end"/>
      </w:r>
      <w:r w:rsidR="00364EA1">
        <w:t xml:space="preserve"> </w:t>
      </w:r>
      <w:r w:rsidR="00364EA1">
        <w:fldChar w:fldCharType="begin"/>
      </w:r>
      <w:r w:rsidR="00364EA1">
        <w:instrText xml:space="preserve"> REF _Ref199597040 \h </w:instrText>
      </w:r>
      <w:r w:rsidR="00364EA1">
        <w:fldChar w:fldCharType="separate"/>
      </w:r>
      <w:r w:rsidR="00EA5C10">
        <w:t>Fremdfertigung (Buy)</w:t>
      </w:r>
      <w:r w:rsidR="00364EA1">
        <w:fldChar w:fldCharType="end"/>
      </w:r>
      <w:r w:rsidRPr="0077707A">
        <w:t xml:space="preserve"> dokumentiert. Diese Anhänge dienen als methodische Grundlage für die differenzierte Risikobewertung und ermöglichen eine transparente Nachvollziehbarkeit der Analyseergebnisse</w:t>
      </w:r>
      <w:r w:rsidR="00364EA1">
        <w:t>.</w:t>
      </w:r>
    </w:p>
    <w:p w14:paraId="13E8CB9F" w14:textId="77777777" w:rsidR="00215650" w:rsidRDefault="00215650">
      <w:pPr>
        <w:rPr>
          <w:rFonts w:ascii="Arial" w:hAnsi="Arial" w:cs="Times New Roman (Textkörper CS)"/>
        </w:rPr>
      </w:pPr>
      <w:r>
        <w:lastRenderedPageBreak/>
        <w:br w:type="page"/>
      </w:r>
    </w:p>
    <w:p w14:paraId="5AEEB260" w14:textId="7F91B564" w:rsidR="00777B9E" w:rsidRPr="001A4E3A" w:rsidRDefault="00777B9E" w:rsidP="00A463B7">
      <w:pPr>
        <w:pStyle w:val="PJA3"/>
      </w:pPr>
      <w:bookmarkStart w:id="116" w:name="_Toc202425390"/>
      <w:r w:rsidRPr="001A4E3A">
        <w:lastRenderedPageBreak/>
        <w:t>Know-how- und Technologieerhalt</w:t>
      </w:r>
      <w:bookmarkEnd w:id="116"/>
    </w:p>
    <w:p w14:paraId="490CAB9F" w14:textId="0F0D89D4" w:rsidR="004501EE" w:rsidRPr="00EA6564" w:rsidRDefault="004501EE" w:rsidP="00EA6564">
      <w:pPr>
        <w:pStyle w:val="PJA0"/>
        <w:rPr>
          <w:b/>
          <w:bCs/>
        </w:rPr>
      </w:pPr>
      <w:r w:rsidRPr="00EA6564">
        <w:rPr>
          <w:b/>
          <w:bCs/>
        </w:rPr>
        <w:t>Ziel der Analyse</w:t>
      </w:r>
    </w:p>
    <w:p w14:paraId="2DE968CC" w14:textId="13E81224" w:rsidR="005121EC" w:rsidRDefault="005121EC" w:rsidP="005121EC">
      <w:pPr>
        <w:pStyle w:val="PJA0"/>
      </w:pPr>
      <w:r>
        <w:t>Der Erhalt von technischem Know-how und technologischer Kompetenz ist ein zentraler Aspekt in der biopharmazeutischen Produktion. In einem hochregulierten Umfeld, das durch technologische Dynamik</w:t>
      </w:r>
      <w:r w:rsidR="00AB254F">
        <w:t xml:space="preserve"> </w:t>
      </w:r>
      <w:r>
        <w:t xml:space="preserve">und steigende Qualitätsanforderungen geprägt ist, stellt die Fähigkeit zur eigenständigen Entwicklung, Anpassung und Optimierung von </w:t>
      </w:r>
      <w:r w:rsidR="008F4C1C">
        <w:t>Prozessen</w:t>
      </w:r>
      <w:r>
        <w:t xml:space="preserve"> einen entscheidenden Wettbewerbsvorteil dar</w:t>
      </w:r>
      <w:bookmarkStart w:id="117" w:name="_Ref200443311"/>
      <w:r w:rsidR="008D500E">
        <w:rPr>
          <w:rStyle w:val="Funotenzeichen"/>
        </w:rPr>
        <w:footnoteReference w:id="18"/>
      </w:r>
      <w:bookmarkEnd w:id="117"/>
      <w:r>
        <w:t xml:space="preserve">. </w:t>
      </w:r>
    </w:p>
    <w:p w14:paraId="0323A11F" w14:textId="77777777" w:rsidR="00405D83" w:rsidRDefault="00405D83" w:rsidP="005121EC">
      <w:pPr>
        <w:pStyle w:val="PJA0"/>
      </w:pPr>
    </w:p>
    <w:p w14:paraId="61DE0335" w14:textId="38993BA2" w:rsidR="005121EC" w:rsidRPr="00EA6564" w:rsidRDefault="00AD30E1" w:rsidP="00EA6564">
      <w:pPr>
        <w:pStyle w:val="PJA0"/>
        <w:rPr>
          <w:b/>
          <w:bCs/>
        </w:rPr>
      </w:pPr>
      <w:r w:rsidRPr="00EA6564">
        <w:rPr>
          <w:b/>
          <w:bCs/>
        </w:rPr>
        <w:t>Methodik</w:t>
      </w:r>
    </w:p>
    <w:p w14:paraId="6DF10849" w14:textId="77777777" w:rsidR="008C6C47" w:rsidRDefault="005121EC" w:rsidP="005121EC">
      <w:pPr>
        <w:pStyle w:val="PJA0"/>
      </w:pPr>
      <w:r>
        <w:t>Technologisches Know-how umfasst sowohl explizites Wissen (z. B.</w:t>
      </w:r>
      <w:r w:rsidR="00670849">
        <w:fldChar w:fldCharType="begin"/>
      </w:r>
      <w:r w:rsidR="00670849">
        <w:instrText xml:space="preserve"> XE "</w:instrText>
      </w:r>
      <w:r w:rsidR="00670849" w:rsidRPr="00713E43">
        <w:instrText>z. B.</w:instrText>
      </w:r>
      <w:r w:rsidR="00670849">
        <w:instrText>" \t "</w:instrText>
      </w:r>
      <w:r w:rsidR="00670849" w:rsidRPr="0087528D">
        <w:rPr>
          <w:i/>
        </w:rPr>
        <w:instrText>zum Beispiel</w:instrText>
      </w:r>
      <w:r w:rsidR="00670849">
        <w:instrText>"</w:instrText>
      </w:r>
      <w:r w:rsidR="00670849">
        <w:fldChar w:fldCharType="end"/>
      </w:r>
      <w:r>
        <w:t xml:space="preserve"> technische Spezifikationen, SOPs, Validierungsdaten) als auch implizites Wissen (z. B. Erfahrungswerte bei der Montage, Fehlererkennung, Prozessanpassung). Während explizites Wissen dokumentierbar und übertragbar ist, ist implizites Wissen stark personengebunden und entsteht durch praktische Erfahrung im operativen Umfeld</w:t>
      </w:r>
      <w:r w:rsidR="00D41D00">
        <w:rPr>
          <w:rStyle w:val="Funotenzeichen"/>
        </w:rPr>
        <w:footnoteReference w:id="19"/>
      </w:r>
      <w:r>
        <w:t xml:space="preserve">. </w:t>
      </w:r>
    </w:p>
    <w:p w14:paraId="1D2DE9E3" w14:textId="2382D9FA" w:rsidR="005121EC" w:rsidRDefault="005121EC" w:rsidP="005121EC">
      <w:pPr>
        <w:pStyle w:val="PJA0"/>
      </w:pPr>
      <w:r>
        <w:t>Der Erhalt dieses Wissens ist entscheidend</w:t>
      </w:r>
      <w:r w:rsidR="00DC2098">
        <w:t xml:space="preserve">, um </w:t>
      </w:r>
      <w:r>
        <w:t>auf Prozessabweichungen flexibel zu reagieren, kontinuierliche Verbesserungen umzusetzen und regulatorische Anforderungen effizient zu erfüllen</w:t>
      </w:r>
      <w:r w:rsidR="003A659C">
        <w:rPr>
          <w:rStyle w:val="Funotenzeichen"/>
        </w:rPr>
        <w:footnoteReference w:id="20"/>
      </w:r>
      <w:r>
        <w:t>.</w:t>
      </w:r>
    </w:p>
    <w:p w14:paraId="1BD57EFE" w14:textId="5B9D4518" w:rsidR="009C7ED2" w:rsidRDefault="005121EC" w:rsidP="005121EC">
      <w:pPr>
        <w:pStyle w:val="PJA0"/>
      </w:pPr>
      <w:r>
        <w:t>In der biopharmazeutischen Industrie ist technologisches Wissen zudem eng mit der Fähigkeit zur GMP-konformen Herstellung verknüpft. Die Einhaltung regulatorischer Vorgaben</w:t>
      </w:r>
      <w:r w:rsidR="00670849">
        <w:t xml:space="preserve"> (</w:t>
      </w:r>
      <w:r w:rsidR="00850116">
        <w:t>siehe</w:t>
      </w:r>
      <w:r w:rsidR="00670849">
        <w:t xml:space="preserve"> Kapitel </w:t>
      </w:r>
      <w:r w:rsidR="00670849">
        <w:fldChar w:fldCharType="begin"/>
      </w:r>
      <w:r w:rsidR="00670849">
        <w:instrText xml:space="preserve"> REF _Ref199362408 \r \h </w:instrText>
      </w:r>
      <w:r w:rsidR="00670849">
        <w:fldChar w:fldCharType="separate"/>
      </w:r>
      <w:r w:rsidR="00EA5C10">
        <w:t>2.4</w:t>
      </w:r>
      <w:r w:rsidR="00670849">
        <w:fldChar w:fldCharType="end"/>
      </w:r>
      <w:r w:rsidR="00670849">
        <w:t>)</w:t>
      </w:r>
      <w:r>
        <w:t xml:space="preserve"> erfordert ein tiefes Verständnis der eingesetzten Technologien, Materialien und Prozesse</w:t>
      </w:r>
      <w:r w:rsidR="00930556">
        <w:rPr>
          <w:rStyle w:val="Funotenzeichen"/>
        </w:rPr>
        <w:footnoteReference w:id="21"/>
      </w:r>
      <w:r>
        <w:t>. Der Verlust dieses Wissens kann zu erhöhtem Validierungsaufwand, längeren Reaktionszeiten bei Abweichungen und einer Schwächung der internen Qualitätskultur führe</w:t>
      </w:r>
      <w:r w:rsidR="00A55714">
        <w:t>n</w:t>
      </w:r>
      <w:r w:rsidR="00A55714">
        <w:rPr>
          <w:rStyle w:val="Funotenzeichen"/>
        </w:rPr>
        <w:footnoteReference w:id="22"/>
      </w:r>
      <w:r>
        <w:t>.</w:t>
      </w:r>
    </w:p>
    <w:p w14:paraId="29190AAB" w14:textId="77777777" w:rsidR="005121EC" w:rsidRPr="00EA6564" w:rsidRDefault="005121EC" w:rsidP="00EA6564">
      <w:pPr>
        <w:pStyle w:val="PJA0"/>
        <w:rPr>
          <w:b/>
          <w:bCs/>
        </w:rPr>
      </w:pPr>
      <w:r w:rsidRPr="00EA6564">
        <w:rPr>
          <w:b/>
          <w:bCs/>
        </w:rPr>
        <w:lastRenderedPageBreak/>
        <w:t>Auswirkungen der Eigenfertigung auf den Know-how-Erhalt</w:t>
      </w:r>
    </w:p>
    <w:p w14:paraId="0BE5D0FE" w14:textId="77777777" w:rsidR="00385A08" w:rsidRDefault="00385A08" w:rsidP="005121EC">
      <w:pPr>
        <w:pStyle w:val="PJA0"/>
      </w:pPr>
      <w:r w:rsidRPr="00385A08">
        <w:t xml:space="preserve">Die Eigenfertigung von </w:t>
      </w:r>
      <w:proofErr w:type="spellStart"/>
      <w:r w:rsidRPr="00385A08">
        <w:t>sSUS</w:t>
      </w:r>
      <w:proofErr w:type="spellEnd"/>
      <w:r w:rsidRPr="00385A08">
        <w:t xml:space="preserve"> ermöglicht es, technisches Wissen kontinuierlich aufzubauen und zu vertiefen. Mitarbeitende in Produktion, Qualitätssicherung und Technik sind direkt in die Entwicklung, Montage und Sterilisation der Systeme eingebunden. Dadurch entsteht ein tiefes Prozessverständnis – etwa über Materialeigenschaften, kritische Montageschritte, Sterilisationsparameter und mögliche Fehlerquellen. Dieses Wissen stärkt nicht nur die operative Exzellenz, sondern bildet auch die Grundlage für gezielte Verbesserungen und Innovationen. Zudem können Rückmeldungen aus der Praxis unmittelbar in die Weiterentwicklung der Systeme einfließen – ein Vorteil, der bei ausgelagerten Prozessen nur eingeschränkt gegeben ist.</w:t>
      </w:r>
    </w:p>
    <w:p w14:paraId="49D76161" w14:textId="0CBB6386" w:rsidR="005121EC" w:rsidRDefault="005121EC" w:rsidP="005121EC">
      <w:pPr>
        <w:pStyle w:val="PJA0"/>
      </w:pPr>
      <w:r>
        <w:t>Ein weiterer Aspekt ist die Nähe zwischen Entwicklung und Anwendung</w:t>
      </w:r>
      <w:r w:rsidR="00F723DC">
        <w:t xml:space="preserve">. </w:t>
      </w:r>
      <w:r>
        <w:t xml:space="preserve"> Durch die interne Fertigung können neue Anforderungen (z. B. veränderte Volumina, neue Produktformate, regulatorische Updates) schneller in technische Lösungen übersetzt werden. Dies </w:t>
      </w:r>
      <w:proofErr w:type="gramStart"/>
      <w:r>
        <w:t>fördert</w:t>
      </w:r>
      <w:proofErr w:type="gramEnd"/>
      <w:r>
        <w:t xml:space="preserve"> die Agilität und Innovationsfähigkeit des Unternehmens</w:t>
      </w:r>
      <w:r w:rsidR="006E535E">
        <w:t>.</w:t>
      </w:r>
    </w:p>
    <w:p w14:paraId="0247B16D" w14:textId="77777777" w:rsidR="009C7ED2" w:rsidRDefault="009C7ED2" w:rsidP="005121EC">
      <w:pPr>
        <w:pStyle w:val="PJA0"/>
      </w:pPr>
    </w:p>
    <w:p w14:paraId="5E170BD6" w14:textId="77777777" w:rsidR="005121EC" w:rsidRPr="00EA6564" w:rsidRDefault="005121EC" w:rsidP="00EA6564">
      <w:pPr>
        <w:pStyle w:val="PJA0"/>
        <w:rPr>
          <w:b/>
          <w:bCs/>
        </w:rPr>
      </w:pPr>
      <w:r w:rsidRPr="00EA6564">
        <w:rPr>
          <w:b/>
          <w:bCs/>
        </w:rPr>
        <w:t>Herausforderungen beim Know-how-Transfer bei Fremdvergabe</w:t>
      </w:r>
    </w:p>
    <w:p w14:paraId="352DF752" w14:textId="164A9698" w:rsidR="005121EC" w:rsidRDefault="008D00CB" w:rsidP="005121EC">
      <w:pPr>
        <w:pStyle w:val="PJA0"/>
      </w:pPr>
      <w:r w:rsidRPr="008D00CB">
        <w:t xml:space="preserve">Die Fremdvergabe von </w:t>
      </w:r>
      <w:proofErr w:type="spellStart"/>
      <w:r w:rsidRPr="008D00CB">
        <w:t>sSUS</w:t>
      </w:r>
      <w:proofErr w:type="spellEnd"/>
      <w:r w:rsidRPr="008D00CB">
        <w:t xml:space="preserve"> an externe Lieferanten birgt das Risiko eines schleichenden Know-how-Verlusts. Zwar verbleibt die regulatorische Gesamtverantwortung beim Auftraggeber, die operative Umsetzung liegt jedoch beim Lieferanten. Dazu zählen etwa Kenntnisse über materialspezifische Verarbeitungsschritte, kritische Montagepunkte</w:t>
      </w:r>
      <w:r w:rsidR="00637279">
        <w:t xml:space="preserve"> oder</w:t>
      </w:r>
      <w:r w:rsidRPr="008D00CB">
        <w:t xml:space="preserve"> Sterilisationsverhalten</w:t>
      </w:r>
      <w:r w:rsidR="00637279">
        <w:t xml:space="preserve">. </w:t>
      </w:r>
      <w:r w:rsidR="0044635E">
        <w:t xml:space="preserve">Dieses </w:t>
      </w:r>
      <w:r w:rsidRPr="008D00CB">
        <w:t>Wissen</w:t>
      </w:r>
      <w:r w:rsidR="0044635E">
        <w:t xml:space="preserve"> ist </w:t>
      </w:r>
      <w:r w:rsidRPr="008D00CB">
        <w:t>für die kontinuierliche Verbesserung, Fehlervermeidung und Anpassung an neue Anforderungen essenziell.</w:t>
      </w:r>
    </w:p>
    <w:p w14:paraId="25FF0E47" w14:textId="5BCAE439" w:rsidR="005121EC" w:rsidRDefault="005121EC" w:rsidP="005121EC">
      <w:pPr>
        <w:pStyle w:val="PJA0"/>
      </w:pPr>
      <w:r>
        <w:t xml:space="preserve">Zudem besteht die Gefahr, dass technologische Entwicklungen beim Lieferanten nicht transparent oder zeitnah kommuniziert werden. Dies kann dazu führen, dass das auftraggebende Unternehmen den Anschluss an neue Technologien (z. B. automatisierte Fertigung, digitale Rückverfolgbarkeit, </w:t>
      </w:r>
      <w:r>
        <w:lastRenderedPageBreak/>
        <w:t>neue Sterilisationsverfahren) verliert oder nur mit erheblichem Aufwand wiederherstellen kann.</w:t>
      </w:r>
    </w:p>
    <w:p w14:paraId="0021CA13" w14:textId="2686EA76" w:rsidR="005121EC" w:rsidRDefault="005121EC" w:rsidP="005121EC">
      <w:pPr>
        <w:pStyle w:val="PJA0"/>
      </w:pPr>
      <w:r>
        <w:t xml:space="preserve">Ein weiterer kritischer Punkt ist die Abhängigkeit von der Innovationskraft des Lieferanten. Während interne Entwicklungsprozesse gezielt auf strategische Ziele ausgerichtet werden können, ist der Einfluss auf externe Innovationsprozesse begrenzt. Dies kann problematisch sein, wenn sich regulatorische Anforderungen ändern oder neue Produktformate eine schnelle Anpassung </w:t>
      </w:r>
      <w:r w:rsidR="00476E92">
        <w:t xml:space="preserve">der </w:t>
      </w:r>
      <w:proofErr w:type="spellStart"/>
      <w:r w:rsidR="00476E92">
        <w:t>sSUS</w:t>
      </w:r>
      <w:proofErr w:type="spellEnd"/>
      <w:r w:rsidR="00476E92">
        <w:t xml:space="preserve"> </w:t>
      </w:r>
      <w:r>
        <w:t>erfordern.</w:t>
      </w:r>
    </w:p>
    <w:p w14:paraId="1983E69A" w14:textId="77777777" w:rsidR="009C7ED2" w:rsidRDefault="009C7ED2" w:rsidP="005121EC">
      <w:pPr>
        <w:pStyle w:val="PJA0"/>
      </w:pPr>
    </w:p>
    <w:p w14:paraId="03189B0F" w14:textId="77777777" w:rsidR="005121EC" w:rsidRPr="00EA6564" w:rsidRDefault="005121EC" w:rsidP="00EA6564">
      <w:pPr>
        <w:pStyle w:val="PJA0"/>
        <w:rPr>
          <w:b/>
          <w:bCs/>
        </w:rPr>
      </w:pPr>
      <w:r w:rsidRPr="00EA6564">
        <w:rPr>
          <w:b/>
          <w:bCs/>
        </w:rPr>
        <w:t>Organisatorische und systemische Aspekte</w:t>
      </w:r>
    </w:p>
    <w:p w14:paraId="521C3E9B" w14:textId="77777777" w:rsidR="00FD5E8C" w:rsidRDefault="005121EC" w:rsidP="005121EC">
      <w:pPr>
        <w:pStyle w:val="PJA0"/>
      </w:pPr>
      <w:r>
        <w:t xml:space="preserve">Der Erhalt von Know-how ist nicht nur eine Frage der Fertigungstiefe, sondern auch der organisatorischen Verankerung. </w:t>
      </w:r>
    </w:p>
    <w:p w14:paraId="620149F1" w14:textId="78CC566B" w:rsidR="005121EC" w:rsidRDefault="005121EC" w:rsidP="005121EC">
      <w:pPr>
        <w:pStyle w:val="PJA0"/>
      </w:pPr>
      <w:r>
        <w:t xml:space="preserve">Unternehmen, die auf Eigenfertigung setzen, müssen gezielt in Wissensmanagement, Schulung und Dokumentation investieren. Dazu gehören strukturierte Einarbeitungsprogramme, SOP-gestützte Prozesse, digitale Wissensdatenbanken sowie regelmäßige Schulungen und </w:t>
      </w:r>
      <w:proofErr w:type="spellStart"/>
      <w:r>
        <w:t>Lessons</w:t>
      </w:r>
      <w:proofErr w:type="spellEnd"/>
      <w:r>
        <w:t>-</w:t>
      </w:r>
      <w:proofErr w:type="spellStart"/>
      <w:r>
        <w:t>Learned</w:t>
      </w:r>
      <w:proofErr w:type="spellEnd"/>
      <w:r>
        <w:t>-Workshops.</w:t>
      </w:r>
    </w:p>
    <w:p w14:paraId="1EBEA243" w14:textId="77777777" w:rsidR="005121EC" w:rsidRDefault="005121EC" w:rsidP="005121EC">
      <w:pPr>
        <w:pStyle w:val="PJA0"/>
      </w:pPr>
      <w:r>
        <w:t>Im Falle der Fremdvergabe ist ein aktives Lieferanten- und Technologiemanagement erforderlich. Dies umfasst unter anderem:</w:t>
      </w:r>
    </w:p>
    <w:p w14:paraId="14AC7D1B" w14:textId="77777777" w:rsidR="005121EC" w:rsidRDefault="005121EC" w:rsidP="004A3E6C">
      <w:pPr>
        <w:pStyle w:val="PJA0"/>
        <w:numPr>
          <w:ilvl w:val="0"/>
          <w:numId w:val="98"/>
        </w:numPr>
      </w:pPr>
      <w:r>
        <w:t>Vertraglich geregelte Technologietransferprozesse</w:t>
      </w:r>
    </w:p>
    <w:p w14:paraId="38482EA7" w14:textId="77777777" w:rsidR="005121EC" w:rsidRDefault="005121EC" w:rsidP="004A3E6C">
      <w:pPr>
        <w:pStyle w:val="PJA0"/>
        <w:numPr>
          <w:ilvl w:val="0"/>
          <w:numId w:val="98"/>
        </w:numPr>
      </w:pPr>
      <w:r>
        <w:t>Regelmäßige technische Audits und Reviews</w:t>
      </w:r>
    </w:p>
    <w:p w14:paraId="44329F33" w14:textId="77777777" w:rsidR="005121EC" w:rsidRDefault="005121EC" w:rsidP="004A3E6C">
      <w:pPr>
        <w:pStyle w:val="PJA0"/>
        <w:numPr>
          <w:ilvl w:val="0"/>
          <w:numId w:val="98"/>
        </w:numPr>
      </w:pPr>
      <w:r>
        <w:t>Einbindung des Lieferanten in Innovationsprojekte</w:t>
      </w:r>
    </w:p>
    <w:p w14:paraId="65123BE5" w14:textId="77777777" w:rsidR="005121EC" w:rsidRDefault="005121EC" w:rsidP="004A3E6C">
      <w:pPr>
        <w:pStyle w:val="PJA0"/>
        <w:numPr>
          <w:ilvl w:val="0"/>
          <w:numId w:val="98"/>
        </w:numPr>
      </w:pPr>
      <w:r>
        <w:t>Dokumentationspflichten und Rückführungsmechanismen für Prozesswissen</w:t>
      </w:r>
    </w:p>
    <w:p w14:paraId="4A78C32B" w14:textId="0FA85960" w:rsidR="00BC70D5" w:rsidRDefault="005121EC" w:rsidP="00637279">
      <w:pPr>
        <w:pStyle w:val="PJA0"/>
      </w:pPr>
      <w:r>
        <w:t>Nur durch solche Maßnahmen kann sichergestellt werden, dass Wissen nicht verloren geht und das Unternehmen seine regulatorische und technologische Handlungsfähigkeit behält.</w:t>
      </w:r>
      <w:bookmarkStart w:id="118" w:name="_Toc197940645"/>
      <w:bookmarkStart w:id="119" w:name="_Toc197940699"/>
      <w:bookmarkStart w:id="120" w:name="_Toc197940727"/>
      <w:bookmarkStart w:id="121" w:name="_Toc197953716"/>
      <w:bookmarkStart w:id="122" w:name="_Ref199966581"/>
      <w:bookmarkStart w:id="123" w:name="_Ref199966586"/>
      <w:r w:rsidR="00BC70D5">
        <w:br w:type="page"/>
      </w:r>
    </w:p>
    <w:p w14:paraId="48ED722E" w14:textId="3E97392A" w:rsidR="008474B9" w:rsidRDefault="008474B9" w:rsidP="00147C7B">
      <w:pPr>
        <w:pStyle w:val="PJA2"/>
      </w:pPr>
      <w:bookmarkStart w:id="124" w:name="_Toc202425391"/>
      <w:r>
        <w:lastRenderedPageBreak/>
        <w:t>Wirtschaftliche Analyse</w:t>
      </w:r>
      <w:bookmarkEnd w:id="118"/>
      <w:bookmarkEnd w:id="119"/>
      <w:bookmarkEnd w:id="120"/>
      <w:bookmarkEnd w:id="121"/>
      <w:bookmarkEnd w:id="122"/>
      <w:bookmarkEnd w:id="123"/>
      <w:bookmarkEnd w:id="124"/>
    </w:p>
    <w:p w14:paraId="2377DA9B" w14:textId="796C9B79" w:rsidR="0095131A" w:rsidRPr="00113E35" w:rsidRDefault="0095131A" w:rsidP="00A463B7">
      <w:pPr>
        <w:pStyle w:val="PJA3"/>
      </w:pPr>
      <w:bookmarkStart w:id="125" w:name="_Ref200294875"/>
      <w:bookmarkStart w:id="126" w:name="_Toc202425392"/>
      <w:proofErr w:type="spellStart"/>
      <w:r w:rsidRPr="00113E35">
        <w:t>Make</w:t>
      </w:r>
      <w:proofErr w:type="spellEnd"/>
      <w:r w:rsidRPr="00113E35">
        <w:t>-</w:t>
      </w:r>
      <w:proofErr w:type="spellStart"/>
      <w:r w:rsidRPr="00113E35">
        <w:t>or</w:t>
      </w:r>
      <w:proofErr w:type="spellEnd"/>
      <w:r w:rsidRPr="00113E35">
        <w:t>-Buy Kostenvergleich</w:t>
      </w:r>
      <w:bookmarkEnd w:id="125"/>
      <w:bookmarkEnd w:id="126"/>
    </w:p>
    <w:p w14:paraId="6FD4235D" w14:textId="441DF674" w:rsidR="006B4270" w:rsidRPr="00EA6564" w:rsidRDefault="006B4270" w:rsidP="00EA6564">
      <w:pPr>
        <w:pStyle w:val="PJA0"/>
        <w:rPr>
          <w:b/>
          <w:bCs/>
        </w:rPr>
      </w:pPr>
      <w:r w:rsidRPr="00EA6564">
        <w:rPr>
          <w:b/>
          <w:bCs/>
        </w:rPr>
        <w:t>Ziel</w:t>
      </w:r>
      <w:r w:rsidR="005F189F" w:rsidRPr="00EA6564">
        <w:rPr>
          <w:b/>
          <w:bCs/>
        </w:rPr>
        <w:t xml:space="preserve"> der Analyse</w:t>
      </w:r>
    </w:p>
    <w:p w14:paraId="742A1C9F" w14:textId="735ED0F7" w:rsidR="009C7ED2" w:rsidRDefault="00F22FE2" w:rsidP="00500C5D">
      <w:pPr>
        <w:pStyle w:val="PJA0"/>
      </w:pPr>
      <w:r w:rsidRPr="00F22FE2">
        <w:t>Ziel dieses Kapitels ist es, auf Basis einer differenzierten Kostenanalyse objektiv zu bewerten, ob die Eigenfertigung („</w:t>
      </w:r>
      <w:proofErr w:type="spellStart"/>
      <w:r w:rsidRPr="00F22FE2">
        <w:t>Make</w:t>
      </w:r>
      <w:proofErr w:type="spellEnd"/>
      <w:r w:rsidRPr="00F22FE2">
        <w:t>“) oder die Fremdvergabe („Buy“) von sterilisierten Einwegprozesssystemen (</w:t>
      </w:r>
      <w:proofErr w:type="spellStart"/>
      <w:r w:rsidRPr="00F22FE2">
        <w:t>sSUS</w:t>
      </w:r>
      <w:proofErr w:type="spellEnd"/>
      <w:r w:rsidRPr="00F22FE2">
        <w:t>) unter betriebswirtschaftlichen Gesichtspunkten die wirtschaftlichere Lösung darstellt.</w:t>
      </w:r>
    </w:p>
    <w:p w14:paraId="70B01DA6" w14:textId="77777777" w:rsidR="00F22FE2" w:rsidRDefault="00F22FE2" w:rsidP="00500C5D">
      <w:pPr>
        <w:pStyle w:val="PJA0"/>
      </w:pPr>
    </w:p>
    <w:p w14:paraId="428CF125" w14:textId="3C892DDD" w:rsidR="006B4270" w:rsidRPr="00EA6564" w:rsidRDefault="006B4270" w:rsidP="00EA6564">
      <w:pPr>
        <w:pStyle w:val="PJA0"/>
        <w:rPr>
          <w:b/>
          <w:bCs/>
        </w:rPr>
      </w:pPr>
      <w:r w:rsidRPr="00EA6564">
        <w:rPr>
          <w:b/>
          <w:bCs/>
        </w:rPr>
        <w:t>Methodik</w:t>
      </w:r>
    </w:p>
    <w:p w14:paraId="033667F7" w14:textId="6770CB3D" w:rsidR="00830EEC" w:rsidRDefault="005F7C30" w:rsidP="005F7C30">
      <w:pPr>
        <w:pStyle w:val="PJA0"/>
      </w:pPr>
      <w:r>
        <w:t xml:space="preserve">Im Rahmen der Analyse werden sämtliche relevanten Kostenarten systematisch erfasst, strukturiert und einander gegenübergestellt. Die Betrachtung erfolgt </w:t>
      </w:r>
      <w:r w:rsidR="002D6951">
        <w:t>im Rahmen</w:t>
      </w:r>
      <w:r w:rsidR="009B3FCF">
        <w:t xml:space="preserve"> von </w:t>
      </w:r>
      <w:r w:rsidR="00BB48B7">
        <w:t xml:space="preserve">10 </w:t>
      </w:r>
      <w:r>
        <w:t>Produktions</w:t>
      </w:r>
      <w:r w:rsidR="00940E72">
        <w:t>läufen</w:t>
      </w:r>
      <w:r>
        <w:t xml:space="preserve"> (Batch)</w:t>
      </w:r>
      <w:r w:rsidR="009B3FCF">
        <w:t xml:space="preserve">, </w:t>
      </w:r>
      <w:r w:rsidR="00EB4EE6">
        <w:t xml:space="preserve">was </w:t>
      </w:r>
      <w:r w:rsidR="002D5EE5">
        <w:t>der</w:t>
      </w:r>
      <w:r w:rsidR="00EB4EE6">
        <w:t xml:space="preserve"> derzeitige</w:t>
      </w:r>
      <w:r w:rsidR="002D5EE5">
        <w:t>n</w:t>
      </w:r>
      <w:r w:rsidR="00EB4EE6">
        <w:t xml:space="preserve"> Auslastung </w:t>
      </w:r>
      <w:r w:rsidR="00264142">
        <w:t xml:space="preserve">der </w:t>
      </w:r>
      <w:r w:rsidR="003E72C1">
        <w:t>Produktion</w:t>
      </w:r>
      <w:r w:rsidR="00264142">
        <w:t xml:space="preserve"> </w:t>
      </w:r>
      <w:r w:rsidR="00407C95">
        <w:t xml:space="preserve">pro Jahr </w:t>
      </w:r>
      <w:r w:rsidR="00F93E0C">
        <w:t>und Planun</w:t>
      </w:r>
      <w:r w:rsidR="007B726C">
        <w:t xml:space="preserve">g </w:t>
      </w:r>
      <w:r w:rsidR="00264142">
        <w:t>entspricht</w:t>
      </w:r>
      <w:r w:rsidR="004C1D5B">
        <w:t xml:space="preserve"> (siehe </w:t>
      </w:r>
      <w:r w:rsidR="00F23ED4">
        <w:fldChar w:fldCharType="begin"/>
      </w:r>
      <w:r w:rsidR="00F23ED4">
        <w:instrText xml:space="preserve"> REF _Ref202355719 \r \h </w:instrText>
      </w:r>
      <w:r w:rsidR="00F23ED4">
        <w:fldChar w:fldCharType="separate"/>
      </w:r>
      <w:r w:rsidR="00EA5C10">
        <w:t>Anhang 7</w:t>
      </w:r>
      <w:r w:rsidR="00F23ED4">
        <w:fldChar w:fldCharType="end"/>
      </w:r>
      <w:r w:rsidR="004C1D5B">
        <w:t>)</w:t>
      </w:r>
      <w:r>
        <w:t>.</w:t>
      </w:r>
    </w:p>
    <w:p w14:paraId="0BEF0A0E" w14:textId="237A2327" w:rsidR="005F7C30" w:rsidRDefault="005F7C30" w:rsidP="005F7C30">
      <w:pPr>
        <w:pStyle w:val="PJA0"/>
      </w:pPr>
      <w:r>
        <w:t xml:space="preserve">Zur Sicherstellung einer vollständigen wirtschaftlichen Bewertung werden sowohl direkte als auch indirekte Kosten </w:t>
      </w:r>
      <w:r w:rsidR="00324ADB">
        <w:t xml:space="preserve">(Gemeinkosten) </w:t>
      </w:r>
      <w:r>
        <w:t>berücksichtigt. Darüber hinaus werden typische</w:t>
      </w:r>
      <w:r w:rsidR="007B726C">
        <w:t xml:space="preserve"> </w:t>
      </w:r>
      <w:r>
        <w:t>Zusatzkosten einbezogen (z. B. Schulung, Transport, IT-Integration).</w:t>
      </w:r>
    </w:p>
    <w:p w14:paraId="77657389" w14:textId="0C8294FF" w:rsidR="00B13FD0" w:rsidRDefault="00317894" w:rsidP="00500C5D">
      <w:pPr>
        <w:pStyle w:val="PJA0"/>
      </w:pPr>
      <w:r w:rsidRPr="00317894">
        <w:t>Die in der Analyse berücksichtigten Kostenarten werden in </w:t>
      </w:r>
      <w:r>
        <w:rPr>
          <w:b/>
          <w:bCs/>
        </w:rPr>
        <w:fldChar w:fldCharType="begin"/>
      </w:r>
      <w:r>
        <w:instrText xml:space="preserve"> REF _Ref202084949 \h </w:instrText>
      </w:r>
      <w:r>
        <w:rPr>
          <w:b/>
          <w:bCs/>
        </w:rPr>
      </w:r>
      <w:r>
        <w:rPr>
          <w:b/>
          <w:bCs/>
        </w:rPr>
        <w:fldChar w:fldCharType="separate"/>
      </w:r>
      <w:r w:rsidR="00EA5C10">
        <w:t xml:space="preserve">Tabelle </w:t>
      </w:r>
      <w:r w:rsidR="00EA5C10">
        <w:rPr>
          <w:noProof/>
        </w:rPr>
        <w:t>3</w:t>
      </w:r>
      <w:r>
        <w:rPr>
          <w:b/>
          <w:bCs/>
        </w:rPr>
        <w:fldChar w:fldCharType="end"/>
      </w:r>
      <w:r w:rsidRPr="00317894">
        <w:t>  aufgeführt und erläutert.</w:t>
      </w:r>
    </w:p>
    <w:p w14:paraId="6E102994" w14:textId="227BC429" w:rsidR="00C56A67" w:rsidRDefault="00C56A67" w:rsidP="00EE4594">
      <w:pPr>
        <w:pStyle w:val="Beschriftung"/>
      </w:pPr>
      <w:bookmarkStart w:id="127" w:name="_Ref202084949"/>
      <w:bookmarkStart w:id="128" w:name="_Toc202425563"/>
      <w:r>
        <w:t xml:space="preserve">Tabelle </w:t>
      </w:r>
      <w:fldSimple w:instr=" SEQ Tabelle \* ARABIC ">
        <w:r w:rsidR="00EA5C10">
          <w:rPr>
            <w:noProof/>
          </w:rPr>
          <w:t>3</w:t>
        </w:r>
      </w:fldSimple>
      <w:bookmarkEnd w:id="127"/>
      <w:r>
        <w:t>:</w:t>
      </w:r>
      <w:r w:rsidR="00FC338E">
        <w:tab/>
      </w:r>
      <w:r w:rsidRPr="00F173CF">
        <w:t xml:space="preserve">Übersicht Kostenkategorien </w:t>
      </w:r>
      <w:proofErr w:type="spellStart"/>
      <w:r w:rsidRPr="00F173CF">
        <w:t>Make</w:t>
      </w:r>
      <w:proofErr w:type="spellEnd"/>
      <w:r w:rsidRPr="00F173CF">
        <w:t>-</w:t>
      </w:r>
      <w:proofErr w:type="spellStart"/>
      <w:r w:rsidRPr="00F173CF">
        <w:t>or</w:t>
      </w:r>
      <w:proofErr w:type="spellEnd"/>
      <w:r w:rsidRPr="00F173CF">
        <w:t>-Buy, Quelle: eigene Darstellung, 2025</w:t>
      </w:r>
      <w:bookmarkEnd w:id="128"/>
    </w:p>
    <w:tbl>
      <w:tblPr>
        <w:tblW w:w="7820" w:type="dxa"/>
        <w:tblCellMar>
          <w:left w:w="70" w:type="dxa"/>
          <w:right w:w="70" w:type="dxa"/>
        </w:tblCellMar>
        <w:tblLook w:val="04A0" w:firstRow="1" w:lastRow="0" w:firstColumn="1" w:lastColumn="0" w:noHBand="0" w:noVBand="1"/>
      </w:tblPr>
      <w:tblGrid>
        <w:gridCol w:w="2440"/>
        <w:gridCol w:w="5380"/>
      </w:tblGrid>
      <w:tr w:rsidR="00011CF3" w:rsidRPr="00B97173" w14:paraId="7E21A7D2" w14:textId="77777777" w:rsidTr="004A0689">
        <w:trPr>
          <w:trHeight w:val="567"/>
        </w:trPr>
        <w:tc>
          <w:tcPr>
            <w:tcW w:w="2440" w:type="dxa"/>
            <w:tcBorders>
              <w:top w:val="single" w:sz="4" w:space="0" w:color="70AD47"/>
              <w:left w:val="single" w:sz="4" w:space="0" w:color="70AD47"/>
              <w:bottom w:val="nil"/>
              <w:right w:val="single" w:sz="4" w:space="0" w:color="70AD47"/>
            </w:tcBorders>
            <w:shd w:val="clear" w:color="70AD47" w:fill="70AD47"/>
            <w:vAlign w:val="center"/>
            <w:hideMark/>
          </w:tcPr>
          <w:p w14:paraId="52E61DCA" w14:textId="77777777" w:rsidR="00011CF3" w:rsidRPr="00B97173" w:rsidRDefault="00011CF3" w:rsidP="00011CF3">
            <w:pPr>
              <w:spacing w:after="0" w:line="240" w:lineRule="auto"/>
              <w:jc w:val="center"/>
              <w:rPr>
                <w:rFonts w:ascii="Arial" w:eastAsia="Times New Roman" w:hAnsi="Arial" w:cs="Arial"/>
                <w:b/>
                <w:bCs/>
                <w:color w:val="FFFFFF"/>
                <w:kern w:val="0"/>
                <w:sz w:val="20"/>
                <w:szCs w:val="20"/>
                <w:lang w:eastAsia="de-DE"/>
                <w14:ligatures w14:val="none"/>
              </w:rPr>
            </w:pPr>
            <w:r w:rsidRPr="00B97173">
              <w:rPr>
                <w:rFonts w:ascii="Arial" w:eastAsia="Times New Roman" w:hAnsi="Arial" w:cs="Arial"/>
                <w:b/>
                <w:bCs/>
                <w:color w:val="FFFFFF"/>
                <w:kern w:val="0"/>
                <w:sz w:val="20"/>
                <w:szCs w:val="20"/>
                <w:lang w:eastAsia="de-DE"/>
                <w14:ligatures w14:val="none"/>
              </w:rPr>
              <w:t>Kostenkategorie</w:t>
            </w:r>
          </w:p>
        </w:tc>
        <w:tc>
          <w:tcPr>
            <w:tcW w:w="5380" w:type="dxa"/>
            <w:tcBorders>
              <w:top w:val="single" w:sz="4" w:space="0" w:color="70AD47"/>
              <w:left w:val="single" w:sz="4" w:space="0" w:color="70AD47"/>
              <w:bottom w:val="nil"/>
              <w:right w:val="single" w:sz="4" w:space="0" w:color="70AD47"/>
            </w:tcBorders>
            <w:shd w:val="clear" w:color="70AD47" w:fill="70AD47"/>
            <w:vAlign w:val="center"/>
            <w:hideMark/>
          </w:tcPr>
          <w:p w14:paraId="6111ACDE" w14:textId="77777777" w:rsidR="00011CF3" w:rsidRPr="00B97173" w:rsidRDefault="00011CF3" w:rsidP="00011CF3">
            <w:pPr>
              <w:spacing w:after="0" w:line="240" w:lineRule="auto"/>
              <w:jc w:val="center"/>
              <w:rPr>
                <w:rFonts w:ascii="Arial" w:eastAsia="Times New Roman" w:hAnsi="Arial" w:cs="Arial"/>
                <w:b/>
                <w:bCs/>
                <w:color w:val="FFFFFF"/>
                <w:kern w:val="0"/>
                <w:sz w:val="20"/>
                <w:szCs w:val="20"/>
                <w:lang w:eastAsia="de-DE"/>
                <w14:ligatures w14:val="none"/>
              </w:rPr>
            </w:pPr>
            <w:r w:rsidRPr="00B97173">
              <w:rPr>
                <w:rFonts w:ascii="Arial" w:eastAsia="Times New Roman" w:hAnsi="Arial" w:cs="Arial"/>
                <w:b/>
                <w:bCs/>
                <w:color w:val="FFFFFF"/>
                <w:kern w:val="0"/>
                <w:sz w:val="20"/>
                <w:szCs w:val="20"/>
                <w:lang w:eastAsia="de-DE"/>
                <w14:ligatures w14:val="none"/>
              </w:rPr>
              <w:t>Beschreibung</w:t>
            </w:r>
          </w:p>
        </w:tc>
      </w:tr>
      <w:tr w:rsidR="00011CF3" w:rsidRPr="00B97173" w14:paraId="099DAC36" w14:textId="77777777" w:rsidTr="004A0689">
        <w:trPr>
          <w:trHeight w:val="567"/>
        </w:trPr>
        <w:tc>
          <w:tcPr>
            <w:tcW w:w="2440" w:type="dxa"/>
            <w:tcBorders>
              <w:top w:val="single" w:sz="4" w:space="0" w:color="70AD47"/>
              <w:left w:val="single" w:sz="4" w:space="0" w:color="70AD47"/>
              <w:bottom w:val="nil"/>
              <w:right w:val="single" w:sz="4" w:space="0" w:color="70AD47"/>
            </w:tcBorders>
            <w:vAlign w:val="center"/>
            <w:hideMark/>
          </w:tcPr>
          <w:p w14:paraId="6C30280F" w14:textId="1635AEB5" w:rsidR="00011CF3" w:rsidRPr="00B97173" w:rsidRDefault="00011CF3" w:rsidP="00011CF3">
            <w:pPr>
              <w:spacing w:after="0" w:line="240" w:lineRule="auto"/>
              <w:rPr>
                <w:rFonts w:ascii="Arial" w:eastAsia="Times New Roman" w:hAnsi="Arial" w:cs="Arial"/>
                <w:color w:val="000000"/>
                <w:kern w:val="0"/>
                <w:sz w:val="20"/>
                <w:szCs w:val="20"/>
                <w:lang w:eastAsia="de-DE"/>
                <w14:ligatures w14:val="none"/>
              </w:rPr>
            </w:pPr>
            <w:r w:rsidRPr="00B97173">
              <w:rPr>
                <w:rFonts w:ascii="Arial" w:eastAsia="Times New Roman" w:hAnsi="Arial" w:cs="Arial"/>
                <w:color w:val="000000"/>
                <w:kern w:val="0"/>
                <w:sz w:val="20"/>
                <w:szCs w:val="20"/>
                <w:lang w:eastAsia="de-DE"/>
                <w14:ligatures w14:val="none"/>
              </w:rPr>
              <w:t>Personalkosten</w:t>
            </w:r>
            <w:r w:rsidR="00040598">
              <w:rPr>
                <w:rFonts w:ascii="Arial" w:eastAsia="Times New Roman" w:hAnsi="Arial" w:cs="Arial"/>
                <w:color w:val="000000"/>
                <w:kern w:val="0"/>
                <w:sz w:val="20"/>
                <w:szCs w:val="20"/>
                <w:lang w:eastAsia="de-DE"/>
                <w14:ligatures w14:val="none"/>
              </w:rPr>
              <w:t xml:space="preserve"> Produktion</w:t>
            </w:r>
          </w:p>
        </w:tc>
        <w:tc>
          <w:tcPr>
            <w:tcW w:w="5380" w:type="dxa"/>
            <w:tcBorders>
              <w:top w:val="single" w:sz="4" w:space="0" w:color="70AD47"/>
              <w:left w:val="single" w:sz="4" w:space="0" w:color="70AD47"/>
              <w:bottom w:val="nil"/>
              <w:right w:val="single" w:sz="4" w:space="0" w:color="70AD47"/>
            </w:tcBorders>
            <w:vAlign w:val="center"/>
            <w:hideMark/>
          </w:tcPr>
          <w:p w14:paraId="0E7DC28F" w14:textId="1FF20E8E" w:rsidR="00011CF3" w:rsidRPr="00B97173" w:rsidRDefault="00BB1C2D" w:rsidP="00011CF3">
            <w:pPr>
              <w:spacing w:after="0" w:line="240" w:lineRule="auto"/>
              <w:rPr>
                <w:rFonts w:ascii="Arial" w:eastAsia="Times New Roman" w:hAnsi="Arial" w:cs="Arial"/>
                <w:color w:val="000000"/>
                <w:kern w:val="0"/>
                <w:sz w:val="20"/>
                <w:szCs w:val="20"/>
                <w:lang w:eastAsia="de-DE"/>
                <w14:ligatures w14:val="none"/>
              </w:rPr>
            </w:pPr>
            <w:r w:rsidRPr="00BB1C2D">
              <w:rPr>
                <w:rFonts w:ascii="Arial" w:eastAsia="Times New Roman" w:hAnsi="Arial" w:cs="Arial"/>
                <w:color w:val="000000"/>
                <w:kern w:val="0"/>
                <w:sz w:val="20"/>
                <w:szCs w:val="20"/>
                <w:lang w:eastAsia="de-DE"/>
                <w14:ligatures w14:val="none"/>
              </w:rPr>
              <w:t xml:space="preserve">Kosten für das direkt in der </w:t>
            </w:r>
            <w:r>
              <w:rPr>
                <w:rFonts w:ascii="Arial" w:eastAsia="Times New Roman" w:hAnsi="Arial" w:cs="Arial"/>
                <w:color w:val="000000"/>
                <w:kern w:val="0"/>
                <w:sz w:val="20"/>
                <w:szCs w:val="20"/>
                <w:lang w:eastAsia="de-DE"/>
                <w14:ligatures w14:val="none"/>
              </w:rPr>
              <w:t>Herstellung</w:t>
            </w:r>
            <w:r w:rsidRPr="00BB1C2D">
              <w:rPr>
                <w:rFonts w:ascii="Arial" w:eastAsia="Times New Roman" w:hAnsi="Arial" w:cs="Arial"/>
                <w:color w:val="000000"/>
                <w:kern w:val="0"/>
                <w:sz w:val="20"/>
                <w:szCs w:val="20"/>
                <w:lang w:eastAsia="de-DE"/>
                <w14:ligatures w14:val="none"/>
              </w:rPr>
              <w:t xml:space="preserve"> eingesetzte Personal</w:t>
            </w:r>
          </w:p>
        </w:tc>
      </w:tr>
      <w:tr w:rsidR="00011CF3" w:rsidRPr="00B97173" w14:paraId="414B9A26" w14:textId="77777777" w:rsidTr="004A0689">
        <w:trPr>
          <w:trHeight w:val="567"/>
        </w:trPr>
        <w:tc>
          <w:tcPr>
            <w:tcW w:w="2440" w:type="dxa"/>
            <w:tcBorders>
              <w:top w:val="single" w:sz="4" w:space="0" w:color="70AD47"/>
              <w:left w:val="single" w:sz="4" w:space="0" w:color="70AD47"/>
              <w:bottom w:val="nil"/>
              <w:right w:val="single" w:sz="4" w:space="0" w:color="70AD47"/>
            </w:tcBorders>
            <w:vAlign w:val="center"/>
            <w:hideMark/>
          </w:tcPr>
          <w:p w14:paraId="00E4594E" w14:textId="77777777" w:rsidR="00011CF3" w:rsidRPr="00B97173" w:rsidRDefault="00011CF3" w:rsidP="00011CF3">
            <w:pPr>
              <w:spacing w:after="0" w:line="240" w:lineRule="auto"/>
              <w:rPr>
                <w:rFonts w:ascii="Arial" w:eastAsia="Times New Roman" w:hAnsi="Arial" w:cs="Arial"/>
                <w:color w:val="000000"/>
                <w:kern w:val="0"/>
                <w:sz w:val="20"/>
                <w:szCs w:val="20"/>
                <w:lang w:eastAsia="de-DE"/>
                <w14:ligatures w14:val="none"/>
              </w:rPr>
            </w:pPr>
            <w:r w:rsidRPr="00B97173">
              <w:rPr>
                <w:rFonts w:ascii="Arial" w:eastAsia="Times New Roman" w:hAnsi="Arial" w:cs="Arial"/>
                <w:color w:val="000000"/>
                <w:kern w:val="0"/>
                <w:sz w:val="20"/>
                <w:szCs w:val="20"/>
                <w:lang w:eastAsia="de-DE"/>
                <w14:ligatures w14:val="none"/>
              </w:rPr>
              <w:t>Gemeinkosten</w:t>
            </w:r>
          </w:p>
        </w:tc>
        <w:tc>
          <w:tcPr>
            <w:tcW w:w="5380" w:type="dxa"/>
            <w:tcBorders>
              <w:top w:val="single" w:sz="4" w:space="0" w:color="70AD47"/>
              <w:left w:val="single" w:sz="4" w:space="0" w:color="70AD47"/>
              <w:bottom w:val="nil"/>
              <w:right w:val="single" w:sz="4" w:space="0" w:color="70AD47"/>
            </w:tcBorders>
            <w:vAlign w:val="center"/>
            <w:hideMark/>
          </w:tcPr>
          <w:p w14:paraId="5342B5F7" w14:textId="3FFABC80" w:rsidR="00011CF3" w:rsidRPr="00B97173" w:rsidRDefault="00850F2A" w:rsidP="00011CF3">
            <w:pPr>
              <w:spacing w:after="0" w:line="240" w:lineRule="auto"/>
              <w:rPr>
                <w:rFonts w:ascii="Arial" w:eastAsia="Times New Roman" w:hAnsi="Arial" w:cs="Arial"/>
                <w:color w:val="000000"/>
                <w:kern w:val="0"/>
                <w:sz w:val="20"/>
                <w:szCs w:val="20"/>
                <w:lang w:eastAsia="de-DE"/>
                <w14:ligatures w14:val="none"/>
              </w:rPr>
            </w:pPr>
            <w:r w:rsidRPr="00850F2A">
              <w:rPr>
                <w:rFonts w:ascii="Arial" w:eastAsia="Times New Roman" w:hAnsi="Arial" w:cs="Arial"/>
                <w:color w:val="000000"/>
                <w:kern w:val="0"/>
                <w:sz w:val="20"/>
                <w:szCs w:val="20"/>
                <w:lang w:eastAsia="de-DE"/>
                <w14:ligatures w14:val="none"/>
              </w:rPr>
              <w:t>Indirekte Kosten, die nicht direkt einem Produkt oder Auftrag zugeordnet werden können</w:t>
            </w:r>
          </w:p>
        </w:tc>
      </w:tr>
      <w:tr w:rsidR="00011CF3" w:rsidRPr="00B97173" w14:paraId="605E31C2" w14:textId="77777777" w:rsidTr="004A0689">
        <w:trPr>
          <w:trHeight w:val="567"/>
        </w:trPr>
        <w:tc>
          <w:tcPr>
            <w:tcW w:w="2440" w:type="dxa"/>
            <w:tcBorders>
              <w:top w:val="single" w:sz="4" w:space="0" w:color="70AD47"/>
              <w:left w:val="single" w:sz="4" w:space="0" w:color="70AD47"/>
              <w:bottom w:val="nil"/>
              <w:right w:val="single" w:sz="4" w:space="0" w:color="70AD47"/>
            </w:tcBorders>
            <w:vAlign w:val="center"/>
            <w:hideMark/>
          </w:tcPr>
          <w:p w14:paraId="0C658BCF" w14:textId="77777777" w:rsidR="00011CF3" w:rsidRPr="00B97173" w:rsidRDefault="00011CF3" w:rsidP="00011CF3">
            <w:pPr>
              <w:spacing w:after="0" w:line="240" w:lineRule="auto"/>
              <w:rPr>
                <w:rFonts w:ascii="Arial" w:eastAsia="Times New Roman" w:hAnsi="Arial" w:cs="Arial"/>
                <w:color w:val="000000"/>
                <w:kern w:val="0"/>
                <w:sz w:val="20"/>
                <w:szCs w:val="20"/>
                <w:lang w:eastAsia="de-DE"/>
                <w14:ligatures w14:val="none"/>
              </w:rPr>
            </w:pPr>
            <w:r w:rsidRPr="00B97173">
              <w:rPr>
                <w:rFonts w:ascii="Arial" w:eastAsia="Times New Roman" w:hAnsi="Arial" w:cs="Arial"/>
                <w:color w:val="000000"/>
                <w:kern w:val="0"/>
                <w:sz w:val="20"/>
                <w:szCs w:val="20"/>
                <w:lang w:eastAsia="de-DE"/>
                <w14:ligatures w14:val="none"/>
              </w:rPr>
              <w:t>Maschinenkosten</w:t>
            </w:r>
          </w:p>
        </w:tc>
        <w:tc>
          <w:tcPr>
            <w:tcW w:w="5380" w:type="dxa"/>
            <w:tcBorders>
              <w:top w:val="single" w:sz="4" w:space="0" w:color="70AD47"/>
              <w:left w:val="single" w:sz="4" w:space="0" w:color="70AD47"/>
              <w:bottom w:val="nil"/>
              <w:right w:val="single" w:sz="4" w:space="0" w:color="70AD47"/>
            </w:tcBorders>
            <w:vAlign w:val="center"/>
            <w:hideMark/>
          </w:tcPr>
          <w:p w14:paraId="2EB13C2C" w14:textId="23B67B11" w:rsidR="00011CF3" w:rsidRPr="00B97173" w:rsidRDefault="00850F2A" w:rsidP="00011CF3">
            <w:pPr>
              <w:spacing w:after="0" w:line="240" w:lineRule="auto"/>
              <w:rPr>
                <w:rFonts w:ascii="Arial" w:eastAsia="Times New Roman" w:hAnsi="Arial" w:cs="Arial"/>
                <w:color w:val="000000"/>
                <w:kern w:val="0"/>
                <w:sz w:val="20"/>
                <w:szCs w:val="20"/>
                <w:lang w:eastAsia="de-DE"/>
                <w14:ligatures w14:val="none"/>
              </w:rPr>
            </w:pPr>
            <w:r w:rsidRPr="00850F2A">
              <w:rPr>
                <w:rFonts w:ascii="Arial" w:eastAsia="Times New Roman" w:hAnsi="Arial" w:cs="Arial"/>
                <w:color w:val="000000"/>
                <w:kern w:val="0"/>
                <w:sz w:val="20"/>
                <w:szCs w:val="20"/>
                <w:lang w:eastAsia="de-DE"/>
                <w14:ligatures w14:val="none"/>
              </w:rPr>
              <w:t xml:space="preserve">Kosten, die durch den Einsatz </w:t>
            </w:r>
            <w:r w:rsidR="0093777E">
              <w:rPr>
                <w:rFonts w:ascii="Arial" w:eastAsia="Times New Roman" w:hAnsi="Arial" w:cs="Arial"/>
                <w:color w:val="000000"/>
                <w:kern w:val="0"/>
                <w:sz w:val="20"/>
                <w:szCs w:val="20"/>
                <w:lang w:eastAsia="de-DE"/>
                <w14:ligatures w14:val="none"/>
              </w:rPr>
              <w:t xml:space="preserve">des </w:t>
            </w:r>
            <w:r w:rsidR="0093777E" w:rsidRPr="00B97173">
              <w:rPr>
                <w:rFonts w:ascii="Arial" w:eastAsia="Times New Roman" w:hAnsi="Arial" w:cs="Arial"/>
                <w:color w:val="000000"/>
                <w:kern w:val="0"/>
                <w:sz w:val="20"/>
                <w:szCs w:val="20"/>
                <w:lang w:eastAsia="de-DE"/>
                <w14:ligatures w14:val="none"/>
              </w:rPr>
              <w:t>Autoklav</w:t>
            </w:r>
            <w:r w:rsidR="0093777E">
              <w:rPr>
                <w:rFonts w:ascii="Arial" w:eastAsia="Times New Roman" w:hAnsi="Arial" w:cs="Arial"/>
                <w:color w:val="000000"/>
                <w:kern w:val="0"/>
                <w:sz w:val="20"/>
                <w:szCs w:val="20"/>
                <w:lang w:eastAsia="de-DE"/>
                <w14:ligatures w14:val="none"/>
              </w:rPr>
              <w:t>s</w:t>
            </w:r>
            <w:r w:rsidRPr="00850F2A">
              <w:rPr>
                <w:rFonts w:ascii="Arial" w:eastAsia="Times New Roman" w:hAnsi="Arial" w:cs="Arial"/>
                <w:color w:val="000000"/>
                <w:kern w:val="0"/>
                <w:sz w:val="20"/>
                <w:szCs w:val="20"/>
                <w:lang w:eastAsia="de-DE"/>
                <w14:ligatures w14:val="none"/>
              </w:rPr>
              <w:t xml:space="preserve"> entstehe</w:t>
            </w:r>
            <w:r>
              <w:rPr>
                <w:rFonts w:ascii="Arial" w:eastAsia="Times New Roman" w:hAnsi="Arial" w:cs="Arial"/>
                <w:color w:val="000000"/>
                <w:kern w:val="0"/>
                <w:sz w:val="20"/>
                <w:szCs w:val="20"/>
                <w:lang w:eastAsia="de-DE"/>
                <w14:ligatures w14:val="none"/>
              </w:rPr>
              <w:t>n</w:t>
            </w:r>
            <w:r w:rsidR="00011CF3" w:rsidRPr="00B97173">
              <w:rPr>
                <w:rFonts w:ascii="Arial" w:eastAsia="Times New Roman" w:hAnsi="Arial" w:cs="Arial"/>
                <w:color w:val="000000"/>
                <w:kern w:val="0"/>
                <w:sz w:val="20"/>
                <w:szCs w:val="20"/>
                <w:lang w:eastAsia="de-DE"/>
                <w14:ligatures w14:val="none"/>
              </w:rPr>
              <w:t xml:space="preserve"> </w:t>
            </w:r>
          </w:p>
        </w:tc>
      </w:tr>
      <w:tr w:rsidR="00011CF3" w:rsidRPr="00B97173" w14:paraId="1E3BD814" w14:textId="77777777" w:rsidTr="004A0689">
        <w:trPr>
          <w:trHeight w:val="567"/>
        </w:trPr>
        <w:tc>
          <w:tcPr>
            <w:tcW w:w="2440" w:type="dxa"/>
            <w:tcBorders>
              <w:top w:val="single" w:sz="4" w:space="0" w:color="70AD47"/>
              <w:left w:val="single" w:sz="4" w:space="0" w:color="70AD47"/>
              <w:bottom w:val="single" w:sz="4" w:space="0" w:color="70AD47"/>
              <w:right w:val="single" w:sz="4" w:space="0" w:color="70AD47"/>
            </w:tcBorders>
            <w:vAlign w:val="center"/>
            <w:hideMark/>
          </w:tcPr>
          <w:p w14:paraId="18A7CE26" w14:textId="77777777" w:rsidR="00011CF3" w:rsidRPr="00B97173" w:rsidRDefault="00011CF3" w:rsidP="00011CF3">
            <w:pPr>
              <w:spacing w:after="0" w:line="240" w:lineRule="auto"/>
              <w:rPr>
                <w:rFonts w:ascii="Arial" w:eastAsia="Times New Roman" w:hAnsi="Arial" w:cs="Arial"/>
                <w:color w:val="000000"/>
                <w:kern w:val="0"/>
                <w:sz w:val="20"/>
                <w:szCs w:val="20"/>
                <w:lang w:eastAsia="de-DE"/>
                <w14:ligatures w14:val="none"/>
              </w:rPr>
            </w:pPr>
            <w:r w:rsidRPr="00B97173">
              <w:rPr>
                <w:rFonts w:ascii="Arial" w:eastAsia="Times New Roman" w:hAnsi="Arial" w:cs="Arial"/>
                <w:color w:val="000000"/>
                <w:kern w:val="0"/>
                <w:sz w:val="20"/>
                <w:szCs w:val="20"/>
                <w:lang w:eastAsia="de-DE"/>
                <w14:ligatures w14:val="none"/>
              </w:rPr>
              <w:t>Materialkosten</w:t>
            </w:r>
          </w:p>
        </w:tc>
        <w:tc>
          <w:tcPr>
            <w:tcW w:w="5380" w:type="dxa"/>
            <w:tcBorders>
              <w:top w:val="single" w:sz="4" w:space="0" w:color="70AD47"/>
              <w:left w:val="single" w:sz="4" w:space="0" w:color="70AD47"/>
              <w:bottom w:val="single" w:sz="4" w:space="0" w:color="70AD47"/>
              <w:right w:val="single" w:sz="4" w:space="0" w:color="70AD47"/>
            </w:tcBorders>
            <w:vAlign w:val="center"/>
            <w:hideMark/>
          </w:tcPr>
          <w:p w14:paraId="789C4624" w14:textId="26B6C014" w:rsidR="00011CF3" w:rsidRPr="00B97173" w:rsidRDefault="0093777E" w:rsidP="00011CF3">
            <w:pPr>
              <w:spacing w:after="0" w:line="240" w:lineRule="auto"/>
              <w:rPr>
                <w:rFonts w:ascii="Arial" w:eastAsia="Times New Roman" w:hAnsi="Arial" w:cs="Arial"/>
                <w:color w:val="000000"/>
                <w:kern w:val="0"/>
                <w:sz w:val="20"/>
                <w:szCs w:val="20"/>
                <w:lang w:eastAsia="de-DE"/>
                <w14:ligatures w14:val="none"/>
              </w:rPr>
            </w:pPr>
            <w:r w:rsidRPr="0093777E">
              <w:rPr>
                <w:rFonts w:ascii="Arial" w:eastAsia="Times New Roman" w:hAnsi="Arial" w:cs="Arial"/>
                <w:color w:val="000000"/>
                <w:kern w:val="0"/>
                <w:sz w:val="20"/>
                <w:szCs w:val="20"/>
                <w:lang w:eastAsia="de-DE"/>
                <w14:ligatures w14:val="none"/>
              </w:rPr>
              <w:t xml:space="preserve">Kosten für alle </w:t>
            </w:r>
            <w:r w:rsidR="00011CF3" w:rsidRPr="00B97173">
              <w:rPr>
                <w:rFonts w:ascii="Arial" w:eastAsia="Times New Roman" w:hAnsi="Arial" w:cs="Arial"/>
                <w:color w:val="000000"/>
                <w:kern w:val="0"/>
                <w:sz w:val="20"/>
                <w:szCs w:val="20"/>
                <w:lang w:eastAsia="de-DE"/>
                <w14:ligatures w14:val="none"/>
              </w:rPr>
              <w:t>Verbrauchsmaterial</w:t>
            </w:r>
            <w:r>
              <w:rPr>
                <w:rFonts w:ascii="Arial" w:eastAsia="Times New Roman" w:hAnsi="Arial" w:cs="Arial"/>
                <w:color w:val="000000"/>
                <w:kern w:val="0"/>
                <w:sz w:val="20"/>
                <w:szCs w:val="20"/>
                <w:lang w:eastAsia="de-DE"/>
                <w14:ligatures w14:val="none"/>
              </w:rPr>
              <w:t>ien</w:t>
            </w:r>
            <w:r w:rsidR="00011CF3" w:rsidRPr="00B97173">
              <w:rPr>
                <w:rFonts w:ascii="Arial" w:eastAsia="Times New Roman" w:hAnsi="Arial" w:cs="Arial"/>
                <w:color w:val="000000"/>
                <w:kern w:val="0"/>
                <w:sz w:val="20"/>
                <w:szCs w:val="20"/>
                <w:lang w:eastAsia="de-DE"/>
                <w14:ligatures w14:val="none"/>
              </w:rPr>
              <w:t>, Komponenten</w:t>
            </w:r>
            <w:r>
              <w:rPr>
                <w:rFonts w:ascii="Arial" w:eastAsia="Times New Roman" w:hAnsi="Arial" w:cs="Arial"/>
                <w:color w:val="000000"/>
                <w:kern w:val="0"/>
                <w:sz w:val="20"/>
                <w:szCs w:val="20"/>
                <w:lang w:eastAsia="de-DE"/>
                <w14:ligatures w14:val="none"/>
              </w:rPr>
              <w:t xml:space="preserve"> und </w:t>
            </w:r>
            <w:r w:rsidR="00011CF3" w:rsidRPr="00B97173">
              <w:rPr>
                <w:rFonts w:ascii="Arial" w:eastAsia="Times New Roman" w:hAnsi="Arial" w:cs="Arial"/>
                <w:color w:val="000000"/>
                <w:kern w:val="0"/>
                <w:sz w:val="20"/>
                <w:szCs w:val="20"/>
                <w:lang w:eastAsia="de-DE"/>
                <w14:ligatures w14:val="none"/>
              </w:rPr>
              <w:t>Kleinteile</w:t>
            </w:r>
          </w:p>
        </w:tc>
      </w:tr>
      <w:tr w:rsidR="002E0E10" w:rsidRPr="00B97173" w14:paraId="7CE23702" w14:textId="77777777" w:rsidTr="004A0689">
        <w:trPr>
          <w:trHeight w:val="567"/>
        </w:trPr>
        <w:tc>
          <w:tcPr>
            <w:tcW w:w="2440" w:type="dxa"/>
            <w:tcBorders>
              <w:top w:val="single" w:sz="4" w:space="0" w:color="70AD47"/>
              <w:left w:val="single" w:sz="4" w:space="0" w:color="70AD47"/>
              <w:bottom w:val="single" w:sz="4" w:space="0" w:color="70AD47"/>
              <w:right w:val="single" w:sz="4" w:space="0" w:color="70AD47"/>
            </w:tcBorders>
            <w:vAlign w:val="center"/>
          </w:tcPr>
          <w:p w14:paraId="593F8E1F" w14:textId="5E8A37C8" w:rsidR="002E0E10" w:rsidRPr="00B97173" w:rsidRDefault="002E0E10" w:rsidP="00011CF3">
            <w:pPr>
              <w:spacing w:after="0" w:line="240" w:lineRule="auto"/>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Materialverwurf</w:t>
            </w:r>
          </w:p>
        </w:tc>
        <w:tc>
          <w:tcPr>
            <w:tcW w:w="5380" w:type="dxa"/>
            <w:tcBorders>
              <w:top w:val="single" w:sz="4" w:space="0" w:color="70AD47"/>
              <w:left w:val="single" w:sz="4" w:space="0" w:color="70AD47"/>
              <w:bottom w:val="single" w:sz="4" w:space="0" w:color="70AD47"/>
              <w:right w:val="single" w:sz="4" w:space="0" w:color="70AD47"/>
            </w:tcBorders>
            <w:vAlign w:val="center"/>
          </w:tcPr>
          <w:p w14:paraId="763C2848" w14:textId="6B6F47C9" w:rsidR="002E0E10" w:rsidRPr="00B97173" w:rsidRDefault="0093777E" w:rsidP="00011CF3">
            <w:pPr>
              <w:spacing w:after="0" w:line="240" w:lineRule="auto"/>
              <w:rPr>
                <w:rFonts w:ascii="Arial" w:eastAsia="Times New Roman" w:hAnsi="Arial" w:cs="Arial"/>
                <w:color w:val="000000"/>
                <w:kern w:val="0"/>
                <w:sz w:val="20"/>
                <w:szCs w:val="20"/>
                <w:lang w:eastAsia="de-DE"/>
                <w14:ligatures w14:val="none"/>
              </w:rPr>
            </w:pPr>
            <w:r w:rsidRPr="0093777E">
              <w:rPr>
                <w:rFonts w:ascii="Arial" w:eastAsia="Times New Roman" w:hAnsi="Arial" w:cs="Arial"/>
                <w:color w:val="000000"/>
                <w:kern w:val="0"/>
                <w:sz w:val="20"/>
                <w:szCs w:val="20"/>
                <w:lang w:eastAsia="de-DE"/>
                <w14:ligatures w14:val="none"/>
              </w:rPr>
              <w:t>Kosten für Material, das während der Produktion verloren geht oder nicht verwendet werden kann</w:t>
            </w:r>
          </w:p>
        </w:tc>
      </w:tr>
    </w:tbl>
    <w:p w14:paraId="0B530406" w14:textId="4B930498" w:rsidR="005F189F" w:rsidRPr="00EA6564" w:rsidRDefault="005F189F" w:rsidP="00EA6564">
      <w:pPr>
        <w:pStyle w:val="PJA0"/>
        <w:rPr>
          <w:b/>
          <w:bCs/>
        </w:rPr>
      </w:pPr>
      <w:bookmarkStart w:id="129" w:name="_Ref201604956"/>
      <w:r w:rsidRPr="00EA6564">
        <w:rPr>
          <w:b/>
          <w:bCs/>
        </w:rPr>
        <w:lastRenderedPageBreak/>
        <w:t>Ergebnis</w:t>
      </w:r>
      <w:bookmarkEnd w:id="129"/>
      <w:r w:rsidRPr="00EA6564">
        <w:rPr>
          <w:b/>
          <w:bCs/>
        </w:rPr>
        <w:t xml:space="preserve"> </w:t>
      </w:r>
    </w:p>
    <w:p w14:paraId="60E50EE9" w14:textId="35207FDC" w:rsidR="005F189F" w:rsidRPr="00503E1E" w:rsidRDefault="005F189F" w:rsidP="005F189F">
      <w:pPr>
        <w:pStyle w:val="PJA0"/>
      </w:pPr>
      <w:r w:rsidRPr="00503E1E">
        <w:t xml:space="preserve">Die Berechnungen </w:t>
      </w:r>
      <w:r w:rsidR="00300736" w:rsidRPr="00503E1E">
        <w:t xml:space="preserve">sind in </w:t>
      </w:r>
      <w:r w:rsidR="00997AD0" w:rsidRPr="00503E1E">
        <w:fldChar w:fldCharType="begin"/>
      </w:r>
      <w:r w:rsidR="00997AD0" w:rsidRPr="00503E1E">
        <w:instrText xml:space="preserve"> REF _Ref202172110 \r \h </w:instrText>
      </w:r>
      <w:r w:rsidR="00503E1E">
        <w:instrText xml:space="preserve"> \* MERGEFORMAT </w:instrText>
      </w:r>
      <w:r w:rsidR="00997AD0" w:rsidRPr="00503E1E">
        <w:fldChar w:fldCharType="separate"/>
      </w:r>
      <w:r w:rsidR="00EA5C10">
        <w:t>Anhang 3</w:t>
      </w:r>
      <w:r w:rsidR="00997AD0" w:rsidRPr="00503E1E">
        <w:fldChar w:fldCharType="end"/>
      </w:r>
      <w:r w:rsidR="00BD28C7">
        <w:t xml:space="preserve"> (siehe</w:t>
      </w:r>
      <w:r w:rsidRPr="00503E1E">
        <w:t xml:space="preserve"> </w:t>
      </w:r>
      <w:r w:rsidR="00BD28C7">
        <w:fldChar w:fldCharType="begin"/>
      </w:r>
      <w:r w:rsidR="00BD28C7">
        <w:instrText xml:space="preserve"> REF _Ref202261749 \h </w:instrText>
      </w:r>
      <w:r w:rsidR="00BD28C7">
        <w:fldChar w:fldCharType="separate"/>
      </w:r>
      <w:r w:rsidR="00EA5C10" w:rsidRPr="00C96EB3">
        <w:t xml:space="preserve">Tabelle </w:t>
      </w:r>
      <w:r w:rsidR="00EA5C10">
        <w:rPr>
          <w:noProof/>
        </w:rPr>
        <w:t>17</w:t>
      </w:r>
      <w:r w:rsidR="00BD28C7">
        <w:fldChar w:fldCharType="end"/>
      </w:r>
      <w:r w:rsidR="00BD28C7">
        <w:t xml:space="preserve"> und </w:t>
      </w:r>
      <w:r w:rsidR="00BD28C7">
        <w:fldChar w:fldCharType="begin"/>
      </w:r>
      <w:r w:rsidR="00BD28C7">
        <w:instrText xml:space="preserve"> REF _Ref202262074 \h </w:instrText>
      </w:r>
      <w:r w:rsidR="00BD28C7">
        <w:fldChar w:fldCharType="separate"/>
      </w:r>
      <w:r w:rsidR="00EA5C10" w:rsidRPr="00E0325B">
        <w:t xml:space="preserve">Tabelle </w:t>
      </w:r>
      <w:r w:rsidR="00EA5C10">
        <w:rPr>
          <w:noProof/>
        </w:rPr>
        <w:t>20</w:t>
      </w:r>
      <w:r w:rsidR="00BD28C7">
        <w:fldChar w:fldCharType="end"/>
      </w:r>
      <w:r w:rsidR="00BD28C7">
        <w:t xml:space="preserve">) </w:t>
      </w:r>
      <w:r w:rsidR="00696348" w:rsidRPr="00503E1E">
        <w:t>detailliert aufgeführt</w:t>
      </w:r>
      <w:r w:rsidR="002953B8" w:rsidRPr="00503E1E">
        <w:t xml:space="preserve"> und in der nachfolgend in </w:t>
      </w:r>
      <w:r w:rsidR="002953B8" w:rsidRPr="00503E1E">
        <w:fldChar w:fldCharType="begin"/>
      </w:r>
      <w:r w:rsidR="002953B8" w:rsidRPr="00503E1E">
        <w:instrText xml:space="preserve"> REF _Ref202085149 \h </w:instrText>
      </w:r>
      <w:r w:rsidR="00503E1E">
        <w:instrText xml:space="preserve"> \* MERGEFORMAT </w:instrText>
      </w:r>
      <w:r w:rsidR="002953B8" w:rsidRPr="00503E1E">
        <w:fldChar w:fldCharType="separate"/>
      </w:r>
      <w:r w:rsidR="00EA5C10" w:rsidRPr="00503E1E">
        <w:t xml:space="preserve">Tabelle </w:t>
      </w:r>
      <w:r w:rsidR="00EA5C10">
        <w:rPr>
          <w:noProof/>
        </w:rPr>
        <w:t>4</w:t>
      </w:r>
      <w:r w:rsidR="002953B8" w:rsidRPr="00503E1E">
        <w:fldChar w:fldCharType="end"/>
      </w:r>
      <w:r w:rsidR="002953B8" w:rsidRPr="00503E1E">
        <w:t xml:space="preserve"> zusammenfasst</w:t>
      </w:r>
      <w:r w:rsidR="00696348" w:rsidRPr="00503E1E">
        <w:t>.</w:t>
      </w:r>
    </w:p>
    <w:p w14:paraId="320B6996" w14:textId="6CAE0BE1" w:rsidR="00032AF9" w:rsidRPr="00503E1E" w:rsidRDefault="00032AF9" w:rsidP="00EE4594">
      <w:pPr>
        <w:pStyle w:val="Beschriftung"/>
      </w:pPr>
      <w:bookmarkStart w:id="130" w:name="_Ref202085149"/>
      <w:bookmarkStart w:id="131" w:name="_Toc202425564"/>
      <w:r w:rsidRPr="00503E1E">
        <w:t xml:space="preserve">Tabelle </w:t>
      </w:r>
      <w:fldSimple w:instr=" SEQ Tabelle \* ARABIC ">
        <w:r w:rsidR="00EA5C10">
          <w:rPr>
            <w:noProof/>
          </w:rPr>
          <w:t>4</w:t>
        </w:r>
      </w:fldSimple>
      <w:bookmarkEnd w:id="130"/>
      <w:r w:rsidRPr="00503E1E">
        <w:t>:</w:t>
      </w:r>
      <w:r w:rsidR="00FC338E" w:rsidRPr="00503E1E">
        <w:tab/>
      </w:r>
      <w:r w:rsidRPr="00503E1E">
        <w:t>Kostenvergleich Eigen- vs. Fremdfertigung, Quelle: eigene Darstellung, 2025</w:t>
      </w:r>
      <w:bookmarkEnd w:id="131"/>
    </w:p>
    <w:tbl>
      <w:tblPr>
        <w:tblW w:w="5000" w:type="pct"/>
        <w:tblCellMar>
          <w:left w:w="70" w:type="dxa"/>
          <w:right w:w="70" w:type="dxa"/>
        </w:tblCellMar>
        <w:tblLook w:val="04A0" w:firstRow="1" w:lastRow="0" w:firstColumn="1" w:lastColumn="0" w:noHBand="0" w:noVBand="1"/>
      </w:tblPr>
      <w:tblGrid>
        <w:gridCol w:w="3234"/>
        <w:gridCol w:w="2383"/>
        <w:gridCol w:w="2310"/>
      </w:tblGrid>
      <w:tr w:rsidR="00940E72" w:rsidRPr="00F01CD8" w14:paraId="5454E760" w14:textId="77777777" w:rsidTr="003F4980">
        <w:trPr>
          <w:trHeight w:val="454"/>
        </w:trPr>
        <w:tc>
          <w:tcPr>
            <w:tcW w:w="2040" w:type="pct"/>
            <w:tcBorders>
              <w:top w:val="single" w:sz="4" w:space="0" w:color="70AD47"/>
              <w:left w:val="single" w:sz="4" w:space="0" w:color="70AD47"/>
              <w:bottom w:val="nil"/>
              <w:right w:val="single" w:sz="4" w:space="0" w:color="70AD47"/>
            </w:tcBorders>
            <w:shd w:val="clear" w:color="70AD47" w:fill="70AD47"/>
            <w:noWrap/>
            <w:vAlign w:val="center"/>
            <w:hideMark/>
          </w:tcPr>
          <w:p w14:paraId="3C32E217" w14:textId="77777777" w:rsidR="00940E72" w:rsidRPr="00503E1E" w:rsidRDefault="00940E72" w:rsidP="00F01CD8">
            <w:pPr>
              <w:spacing w:after="0" w:line="240" w:lineRule="auto"/>
              <w:jc w:val="center"/>
              <w:rPr>
                <w:rFonts w:ascii="Arial" w:eastAsia="Times New Roman" w:hAnsi="Arial" w:cs="Arial"/>
                <w:b/>
                <w:bCs/>
                <w:color w:val="FFFFFF"/>
                <w:kern w:val="0"/>
                <w:sz w:val="20"/>
                <w:szCs w:val="20"/>
                <w:lang w:eastAsia="de-DE"/>
                <w14:ligatures w14:val="none"/>
              </w:rPr>
            </w:pPr>
            <w:r w:rsidRPr="00503E1E">
              <w:rPr>
                <w:rFonts w:ascii="Arial" w:eastAsia="Times New Roman" w:hAnsi="Arial" w:cs="Arial"/>
                <w:b/>
                <w:bCs/>
                <w:color w:val="FFFFFF"/>
                <w:kern w:val="0"/>
                <w:sz w:val="20"/>
                <w:szCs w:val="20"/>
                <w:lang w:eastAsia="de-DE"/>
                <w14:ligatures w14:val="none"/>
              </w:rPr>
              <w:t>Bezeichnung</w:t>
            </w:r>
          </w:p>
        </w:tc>
        <w:tc>
          <w:tcPr>
            <w:tcW w:w="1503" w:type="pct"/>
            <w:tcBorders>
              <w:top w:val="single" w:sz="4" w:space="0" w:color="70AD47"/>
              <w:left w:val="single" w:sz="4" w:space="0" w:color="70AD47"/>
              <w:bottom w:val="nil"/>
              <w:right w:val="single" w:sz="4" w:space="0" w:color="70AD47"/>
            </w:tcBorders>
            <w:shd w:val="clear" w:color="70AD47" w:fill="70AD47"/>
            <w:noWrap/>
            <w:vAlign w:val="center"/>
            <w:hideMark/>
          </w:tcPr>
          <w:p w14:paraId="4F9C46E4" w14:textId="77777777" w:rsidR="00940E72" w:rsidRPr="00503E1E" w:rsidRDefault="00940E72" w:rsidP="00F01CD8">
            <w:pPr>
              <w:spacing w:after="0" w:line="240" w:lineRule="auto"/>
              <w:jc w:val="center"/>
              <w:rPr>
                <w:rFonts w:ascii="Arial" w:eastAsia="Times New Roman" w:hAnsi="Arial" w:cs="Arial"/>
                <w:b/>
                <w:bCs/>
                <w:color w:val="FFFFFF"/>
                <w:kern w:val="0"/>
                <w:sz w:val="20"/>
                <w:szCs w:val="20"/>
                <w:lang w:eastAsia="de-DE"/>
                <w14:ligatures w14:val="none"/>
              </w:rPr>
            </w:pPr>
            <w:r w:rsidRPr="00503E1E">
              <w:rPr>
                <w:rFonts w:ascii="Arial" w:eastAsia="Times New Roman" w:hAnsi="Arial" w:cs="Arial"/>
                <w:b/>
                <w:bCs/>
                <w:color w:val="FFFFFF"/>
                <w:kern w:val="0"/>
                <w:sz w:val="20"/>
                <w:szCs w:val="20"/>
                <w:lang w:eastAsia="de-DE"/>
                <w14:ligatures w14:val="none"/>
              </w:rPr>
              <w:t>Eigenfertigung</w:t>
            </w:r>
          </w:p>
          <w:p w14:paraId="07185903" w14:textId="77777777" w:rsidR="004373E6" w:rsidRPr="00503E1E" w:rsidRDefault="004373E6" w:rsidP="00F01CD8">
            <w:pPr>
              <w:spacing w:after="0" w:line="240" w:lineRule="auto"/>
              <w:jc w:val="center"/>
              <w:rPr>
                <w:rFonts w:ascii="Arial" w:eastAsia="Times New Roman" w:hAnsi="Arial" w:cs="Arial"/>
                <w:b/>
                <w:bCs/>
                <w:color w:val="FFFFFF"/>
                <w:kern w:val="0"/>
                <w:sz w:val="20"/>
                <w:szCs w:val="20"/>
                <w:lang w:eastAsia="de-DE"/>
                <w14:ligatures w14:val="none"/>
              </w:rPr>
            </w:pPr>
          </w:p>
        </w:tc>
        <w:tc>
          <w:tcPr>
            <w:tcW w:w="1457" w:type="pct"/>
            <w:tcBorders>
              <w:top w:val="single" w:sz="4" w:space="0" w:color="70AD47"/>
              <w:left w:val="single" w:sz="4" w:space="0" w:color="70AD47"/>
              <w:bottom w:val="nil"/>
              <w:right w:val="single" w:sz="4" w:space="0" w:color="70AD47"/>
            </w:tcBorders>
            <w:shd w:val="clear" w:color="70AD47" w:fill="70AD47"/>
            <w:noWrap/>
            <w:vAlign w:val="center"/>
            <w:hideMark/>
          </w:tcPr>
          <w:p w14:paraId="4C1B7499" w14:textId="77777777" w:rsidR="00940E72" w:rsidRPr="00F01CD8" w:rsidRDefault="00940E72" w:rsidP="00F01CD8">
            <w:pPr>
              <w:spacing w:after="0" w:line="240" w:lineRule="auto"/>
              <w:jc w:val="center"/>
              <w:rPr>
                <w:rFonts w:ascii="Arial" w:eastAsia="Times New Roman" w:hAnsi="Arial" w:cs="Arial"/>
                <w:b/>
                <w:bCs/>
                <w:color w:val="FFFFFF"/>
                <w:kern w:val="0"/>
                <w:sz w:val="20"/>
                <w:szCs w:val="20"/>
                <w:lang w:eastAsia="de-DE"/>
                <w14:ligatures w14:val="none"/>
              </w:rPr>
            </w:pPr>
            <w:r w:rsidRPr="00503E1E">
              <w:rPr>
                <w:rFonts w:ascii="Arial" w:eastAsia="Times New Roman" w:hAnsi="Arial" w:cs="Arial"/>
                <w:b/>
                <w:bCs/>
                <w:color w:val="FFFFFF"/>
                <w:kern w:val="0"/>
                <w:sz w:val="20"/>
                <w:szCs w:val="20"/>
                <w:lang w:eastAsia="de-DE"/>
                <w14:ligatures w14:val="none"/>
              </w:rPr>
              <w:t>Fremdfertigung</w:t>
            </w:r>
          </w:p>
        </w:tc>
      </w:tr>
      <w:tr w:rsidR="009074CD" w:rsidRPr="00F01CD8" w14:paraId="01F387F3" w14:textId="77777777" w:rsidTr="003F4980">
        <w:trPr>
          <w:trHeight w:val="454"/>
        </w:trPr>
        <w:tc>
          <w:tcPr>
            <w:tcW w:w="2040" w:type="pct"/>
            <w:tcBorders>
              <w:top w:val="single" w:sz="4" w:space="0" w:color="70AD47"/>
              <w:left w:val="single" w:sz="4" w:space="0" w:color="70AD47"/>
              <w:bottom w:val="nil"/>
              <w:right w:val="single" w:sz="4" w:space="0" w:color="70AD47"/>
            </w:tcBorders>
            <w:noWrap/>
            <w:vAlign w:val="center"/>
            <w:hideMark/>
          </w:tcPr>
          <w:p w14:paraId="583D26E3" w14:textId="76A80AF4"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Personalkosten Produktion</w:t>
            </w:r>
          </w:p>
        </w:tc>
        <w:tc>
          <w:tcPr>
            <w:tcW w:w="1503" w:type="pct"/>
            <w:tcBorders>
              <w:top w:val="single" w:sz="4" w:space="0" w:color="70AD47"/>
              <w:left w:val="single" w:sz="4" w:space="0" w:color="70AD47"/>
              <w:bottom w:val="nil"/>
              <w:right w:val="single" w:sz="4" w:space="0" w:color="70AD47"/>
            </w:tcBorders>
            <w:noWrap/>
            <w:vAlign w:val="center"/>
            <w:hideMark/>
          </w:tcPr>
          <w:p w14:paraId="3D09CA93" w14:textId="7484D2E1"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47.430€</w:t>
            </w:r>
          </w:p>
        </w:tc>
        <w:tc>
          <w:tcPr>
            <w:tcW w:w="1457" w:type="pct"/>
            <w:tcBorders>
              <w:top w:val="single" w:sz="4" w:space="0" w:color="70AD47"/>
              <w:left w:val="single" w:sz="4" w:space="0" w:color="70AD47"/>
              <w:bottom w:val="nil"/>
              <w:right w:val="single" w:sz="4" w:space="0" w:color="70AD47"/>
            </w:tcBorders>
            <w:noWrap/>
            <w:vAlign w:val="center"/>
            <w:hideMark/>
          </w:tcPr>
          <w:p w14:paraId="3BAD49C3" w14:textId="47C8C8B7"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2.153€</w:t>
            </w:r>
          </w:p>
        </w:tc>
      </w:tr>
      <w:tr w:rsidR="009074CD" w:rsidRPr="00F01CD8" w14:paraId="6A7BF28F" w14:textId="77777777" w:rsidTr="003F4980">
        <w:trPr>
          <w:trHeight w:val="454"/>
        </w:trPr>
        <w:tc>
          <w:tcPr>
            <w:tcW w:w="2040" w:type="pct"/>
            <w:tcBorders>
              <w:top w:val="single" w:sz="4" w:space="0" w:color="70AD47"/>
              <w:left w:val="single" w:sz="4" w:space="0" w:color="70AD47"/>
              <w:bottom w:val="nil"/>
              <w:right w:val="single" w:sz="4" w:space="0" w:color="70AD47"/>
            </w:tcBorders>
            <w:noWrap/>
            <w:vAlign w:val="center"/>
            <w:hideMark/>
          </w:tcPr>
          <w:p w14:paraId="76B31B0A" w14:textId="02E9A7F2"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Gemeinkosten</w:t>
            </w:r>
          </w:p>
        </w:tc>
        <w:tc>
          <w:tcPr>
            <w:tcW w:w="1503" w:type="pct"/>
            <w:tcBorders>
              <w:top w:val="single" w:sz="4" w:space="0" w:color="70AD47"/>
              <w:left w:val="single" w:sz="4" w:space="0" w:color="70AD47"/>
              <w:bottom w:val="nil"/>
              <w:right w:val="single" w:sz="4" w:space="0" w:color="70AD47"/>
            </w:tcBorders>
            <w:noWrap/>
            <w:vAlign w:val="center"/>
            <w:hideMark/>
          </w:tcPr>
          <w:p w14:paraId="50213D74" w14:textId="59C3ABF8"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18.972€</w:t>
            </w:r>
          </w:p>
        </w:tc>
        <w:tc>
          <w:tcPr>
            <w:tcW w:w="1457" w:type="pct"/>
            <w:tcBorders>
              <w:top w:val="single" w:sz="4" w:space="0" w:color="70AD47"/>
              <w:left w:val="single" w:sz="4" w:space="0" w:color="70AD47"/>
              <w:bottom w:val="nil"/>
              <w:right w:val="single" w:sz="4" w:space="0" w:color="70AD47"/>
            </w:tcBorders>
            <w:noWrap/>
            <w:vAlign w:val="center"/>
            <w:hideMark/>
          </w:tcPr>
          <w:p w14:paraId="263F6E6C" w14:textId="08FB3217"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431€</w:t>
            </w:r>
          </w:p>
        </w:tc>
      </w:tr>
      <w:tr w:rsidR="009074CD" w:rsidRPr="00F01CD8" w14:paraId="5423B396" w14:textId="77777777" w:rsidTr="003F4980">
        <w:trPr>
          <w:trHeight w:val="454"/>
        </w:trPr>
        <w:tc>
          <w:tcPr>
            <w:tcW w:w="2040" w:type="pct"/>
            <w:tcBorders>
              <w:top w:val="single" w:sz="4" w:space="0" w:color="70AD47"/>
              <w:left w:val="single" w:sz="4" w:space="0" w:color="70AD47"/>
              <w:bottom w:val="nil"/>
              <w:right w:val="single" w:sz="4" w:space="0" w:color="70AD47"/>
            </w:tcBorders>
            <w:noWrap/>
            <w:vAlign w:val="center"/>
            <w:hideMark/>
          </w:tcPr>
          <w:p w14:paraId="3015432C" w14:textId="24DE3607"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Maschinenkosten</w:t>
            </w:r>
          </w:p>
        </w:tc>
        <w:tc>
          <w:tcPr>
            <w:tcW w:w="1503" w:type="pct"/>
            <w:tcBorders>
              <w:top w:val="single" w:sz="4" w:space="0" w:color="70AD47"/>
              <w:left w:val="single" w:sz="4" w:space="0" w:color="70AD47"/>
              <w:bottom w:val="nil"/>
              <w:right w:val="single" w:sz="4" w:space="0" w:color="70AD47"/>
            </w:tcBorders>
            <w:noWrap/>
            <w:vAlign w:val="center"/>
            <w:hideMark/>
          </w:tcPr>
          <w:p w14:paraId="3ABEC60D" w14:textId="666FDDCE"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40.000€</w:t>
            </w:r>
          </w:p>
        </w:tc>
        <w:tc>
          <w:tcPr>
            <w:tcW w:w="1457" w:type="pct"/>
            <w:tcBorders>
              <w:top w:val="single" w:sz="4" w:space="0" w:color="70AD47"/>
              <w:left w:val="single" w:sz="4" w:space="0" w:color="70AD47"/>
              <w:bottom w:val="nil"/>
              <w:right w:val="single" w:sz="4" w:space="0" w:color="70AD47"/>
            </w:tcBorders>
            <w:noWrap/>
            <w:vAlign w:val="center"/>
            <w:hideMark/>
          </w:tcPr>
          <w:p w14:paraId="43C0BD1C" w14:textId="4E5EAB15"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w:t>
            </w:r>
          </w:p>
        </w:tc>
      </w:tr>
      <w:tr w:rsidR="009074CD" w:rsidRPr="00F01CD8" w14:paraId="1B450EE1" w14:textId="77777777" w:rsidTr="003F4980">
        <w:trPr>
          <w:trHeight w:val="454"/>
        </w:trPr>
        <w:tc>
          <w:tcPr>
            <w:tcW w:w="2040" w:type="pct"/>
            <w:tcBorders>
              <w:top w:val="single" w:sz="4" w:space="0" w:color="70AD47"/>
              <w:left w:val="single" w:sz="4" w:space="0" w:color="70AD47"/>
              <w:bottom w:val="nil"/>
              <w:right w:val="single" w:sz="4" w:space="0" w:color="70AD47"/>
            </w:tcBorders>
            <w:noWrap/>
            <w:vAlign w:val="center"/>
            <w:hideMark/>
          </w:tcPr>
          <w:p w14:paraId="78AD6837" w14:textId="47A88C09"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Materialkosten</w:t>
            </w:r>
          </w:p>
        </w:tc>
        <w:tc>
          <w:tcPr>
            <w:tcW w:w="1503" w:type="pct"/>
            <w:tcBorders>
              <w:top w:val="single" w:sz="4" w:space="0" w:color="70AD47"/>
              <w:left w:val="single" w:sz="4" w:space="0" w:color="70AD47"/>
              <w:bottom w:val="nil"/>
              <w:right w:val="single" w:sz="4" w:space="0" w:color="70AD47"/>
            </w:tcBorders>
            <w:noWrap/>
            <w:vAlign w:val="center"/>
            <w:hideMark/>
          </w:tcPr>
          <w:p w14:paraId="2F84074F" w14:textId="0AD9685D"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77.758€</w:t>
            </w:r>
          </w:p>
        </w:tc>
        <w:tc>
          <w:tcPr>
            <w:tcW w:w="1457" w:type="pct"/>
            <w:tcBorders>
              <w:top w:val="single" w:sz="4" w:space="0" w:color="70AD47"/>
              <w:left w:val="single" w:sz="4" w:space="0" w:color="70AD47"/>
              <w:bottom w:val="nil"/>
              <w:right w:val="single" w:sz="4" w:space="0" w:color="70AD47"/>
            </w:tcBorders>
            <w:noWrap/>
            <w:vAlign w:val="center"/>
            <w:hideMark/>
          </w:tcPr>
          <w:p w14:paraId="771928F4" w14:textId="4182D2C2"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208.179€</w:t>
            </w:r>
          </w:p>
        </w:tc>
      </w:tr>
      <w:tr w:rsidR="009074CD" w:rsidRPr="00F01CD8" w14:paraId="0CC53B60" w14:textId="77777777" w:rsidTr="003F4980">
        <w:trPr>
          <w:trHeight w:val="454"/>
        </w:trPr>
        <w:tc>
          <w:tcPr>
            <w:tcW w:w="2040" w:type="pct"/>
            <w:tcBorders>
              <w:top w:val="single" w:sz="4" w:space="0" w:color="70AD47"/>
              <w:left w:val="single" w:sz="4" w:space="0" w:color="70AD47"/>
              <w:bottom w:val="nil"/>
              <w:right w:val="single" w:sz="4" w:space="0" w:color="70AD47"/>
            </w:tcBorders>
            <w:noWrap/>
            <w:vAlign w:val="center"/>
            <w:hideMark/>
          </w:tcPr>
          <w:p w14:paraId="4358997E" w14:textId="30E7FD92"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Kosten Materialverwurf</w:t>
            </w:r>
          </w:p>
        </w:tc>
        <w:tc>
          <w:tcPr>
            <w:tcW w:w="1503" w:type="pct"/>
            <w:tcBorders>
              <w:top w:val="single" w:sz="4" w:space="0" w:color="70AD47"/>
              <w:left w:val="single" w:sz="4" w:space="0" w:color="70AD47"/>
              <w:bottom w:val="nil"/>
              <w:right w:val="single" w:sz="4" w:space="0" w:color="70AD47"/>
            </w:tcBorders>
            <w:noWrap/>
            <w:vAlign w:val="center"/>
            <w:hideMark/>
          </w:tcPr>
          <w:p w14:paraId="390542C0" w14:textId="3F339ED7"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1.092€</w:t>
            </w:r>
          </w:p>
        </w:tc>
        <w:tc>
          <w:tcPr>
            <w:tcW w:w="1457" w:type="pct"/>
            <w:tcBorders>
              <w:top w:val="single" w:sz="4" w:space="0" w:color="70AD47"/>
              <w:left w:val="single" w:sz="4" w:space="0" w:color="70AD47"/>
              <w:bottom w:val="nil"/>
              <w:right w:val="single" w:sz="4" w:space="0" w:color="70AD47"/>
            </w:tcBorders>
            <w:noWrap/>
            <w:vAlign w:val="center"/>
            <w:hideMark/>
          </w:tcPr>
          <w:p w14:paraId="19DEA0A3" w14:textId="6DF07421"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w:t>
            </w:r>
          </w:p>
        </w:tc>
      </w:tr>
      <w:tr w:rsidR="009074CD" w:rsidRPr="00F01CD8" w14:paraId="1A699B01" w14:textId="77777777" w:rsidTr="003F4980">
        <w:trPr>
          <w:trHeight w:val="454"/>
        </w:trPr>
        <w:tc>
          <w:tcPr>
            <w:tcW w:w="2040" w:type="pct"/>
            <w:tcBorders>
              <w:top w:val="single" w:sz="4" w:space="0" w:color="70AD47"/>
              <w:left w:val="single" w:sz="4" w:space="0" w:color="70AD47"/>
              <w:bottom w:val="single" w:sz="4" w:space="0" w:color="70AD47"/>
              <w:right w:val="single" w:sz="4" w:space="0" w:color="70AD47"/>
            </w:tcBorders>
            <w:noWrap/>
            <w:vAlign w:val="center"/>
            <w:hideMark/>
          </w:tcPr>
          <w:p w14:paraId="05838129" w14:textId="0AE41C9B" w:rsidR="009074CD" w:rsidRPr="00F01CD8" w:rsidRDefault="009074CD" w:rsidP="00F01CD8">
            <w:pPr>
              <w:spacing w:after="0" w:line="240" w:lineRule="auto"/>
              <w:rPr>
                <w:rFonts w:ascii="Arial" w:eastAsia="Times New Roman" w:hAnsi="Arial" w:cs="Arial"/>
                <w:color w:val="000000"/>
                <w:kern w:val="0"/>
                <w:sz w:val="20"/>
                <w:szCs w:val="20"/>
                <w:lang w:eastAsia="de-DE"/>
                <w14:ligatures w14:val="none"/>
              </w:rPr>
            </w:pPr>
            <w:r w:rsidRPr="00F01CD8">
              <w:rPr>
                <w:sz w:val="20"/>
                <w:szCs w:val="20"/>
              </w:rPr>
              <w:t xml:space="preserve">Gesamtkosten </w:t>
            </w:r>
            <w:proofErr w:type="spellStart"/>
            <w:r w:rsidRPr="00F01CD8">
              <w:rPr>
                <w:sz w:val="20"/>
                <w:szCs w:val="20"/>
              </w:rPr>
              <w:t>sSUS</w:t>
            </w:r>
            <w:proofErr w:type="spellEnd"/>
          </w:p>
        </w:tc>
        <w:tc>
          <w:tcPr>
            <w:tcW w:w="1503" w:type="pct"/>
            <w:tcBorders>
              <w:top w:val="single" w:sz="4" w:space="0" w:color="70AD47"/>
              <w:left w:val="single" w:sz="4" w:space="0" w:color="70AD47"/>
              <w:bottom w:val="single" w:sz="4" w:space="0" w:color="70AD47"/>
              <w:right w:val="single" w:sz="4" w:space="0" w:color="70AD47"/>
            </w:tcBorders>
            <w:noWrap/>
            <w:vAlign w:val="center"/>
            <w:hideMark/>
          </w:tcPr>
          <w:p w14:paraId="20FEA69D" w14:textId="286AB718"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185.252€</w:t>
            </w:r>
          </w:p>
        </w:tc>
        <w:tc>
          <w:tcPr>
            <w:tcW w:w="1457" w:type="pct"/>
            <w:tcBorders>
              <w:top w:val="single" w:sz="4" w:space="0" w:color="70AD47"/>
              <w:left w:val="single" w:sz="4" w:space="0" w:color="70AD47"/>
              <w:bottom w:val="single" w:sz="4" w:space="0" w:color="70AD47"/>
              <w:right w:val="single" w:sz="4" w:space="0" w:color="70AD47"/>
            </w:tcBorders>
            <w:noWrap/>
            <w:vAlign w:val="center"/>
            <w:hideMark/>
          </w:tcPr>
          <w:p w14:paraId="644A88A9" w14:textId="27DA1045" w:rsidR="009074CD" w:rsidRPr="00F01CD8" w:rsidRDefault="009074CD" w:rsidP="00F01CD8">
            <w:pPr>
              <w:spacing w:after="0" w:line="240" w:lineRule="auto"/>
              <w:jc w:val="center"/>
              <w:rPr>
                <w:rFonts w:ascii="Arial" w:eastAsia="Times New Roman" w:hAnsi="Arial" w:cs="Arial"/>
                <w:color w:val="000000"/>
                <w:kern w:val="0"/>
                <w:sz w:val="20"/>
                <w:szCs w:val="20"/>
                <w:lang w:eastAsia="de-DE"/>
                <w14:ligatures w14:val="none"/>
              </w:rPr>
            </w:pPr>
            <w:r w:rsidRPr="00F01CD8">
              <w:rPr>
                <w:sz w:val="20"/>
                <w:szCs w:val="20"/>
              </w:rPr>
              <w:t>210.763€</w:t>
            </w:r>
          </w:p>
        </w:tc>
      </w:tr>
    </w:tbl>
    <w:p w14:paraId="6F82E313" w14:textId="77777777" w:rsidR="00032AF9" w:rsidRDefault="00032AF9" w:rsidP="003262A5">
      <w:pPr>
        <w:pStyle w:val="PJA0"/>
      </w:pPr>
    </w:p>
    <w:p w14:paraId="77BA1D8C" w14:textId="3C63C629" w:rsidR="00140B1D" w:rsidRPr="00503E1E" w:rsidRDefault="006B4A6E" w:rsidP="003262A5">
      <w:pPr>
        <w:pStyle w:val="PJA0"/>
        <w:rPr>
          <w:rFonts w:eastAsiaTheme="minorEastAsia"/>
          <w:sz w:val="18"/>
          <w:szCs w:val="18"/>
        </w:rPr>
      </w:pPr>
      <m:oMathPara>
        <m:oMathParaPr>
          <m:jc m:val="left"/>
        </m:oMathParaPr>
        <m:oMath>
          <m:r>
            <w:rPr>
              <w:rFonts w:ascii="Cambria Math" w:hAnsi="Cambria Math"/>
              <w:sz w:val="22"/>
              <w:szCs w:val="22"/>
            </w:rPr>
            <m:t xml:space="preserve">Kostenvorteil Eigenfertigung= </m:t>
          </m:r>
          <m:sSub>
            <m:sSubPr>
              <m:ctrlPr>
                <w:rPr>
                  <w:rFonts w:ascii="Cambria Math" w:hAnsi="Cambria Math"/>
                  <w:i/>
                  <w:sz w:val="22"/>
                  <w:szCs w:val="22"/>
                </w:rPr>
              </m:ctrlPr>
            </m:sSubPr>
            <m:e>
              <m:r>
                <w:rPr>
                  <w:rFonts w:ascii="Cambria Math" w:hAnsi="Cambria Math"/>
                  <w:sz w:val="22"/>
                  <w:szCs w:val="22"/>
                </w:rPr>
                <m:t>Gesamtkosten sSUS</m:t>
              </m:r>
            </m:e>
            <m:sub>
              <m:r>
                <w:rPr>
                  <w:rFonts w:ascii="Cambria Math" w:hAnsi="Cambria Math"/>
                  <w:sz w:val="22"/>
                  <w:szCs w:val="22"/>
                </w:rPr>
                <m:t>Fremdfertigung</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Gesamtkosten sSUS</m:t>
              </m:r>
            </m:e>
            <m:sub>
              <m:r>
                <w:rPr>
                  <w:rFonts w:ascii="Cambria Math" w:hAnsi="Cambria Math"/>
                  <w:sz w:val="22"/>
                  <w:szCs w:val="22"/>
                </w:rPr>
                <m:t>Eigenfertigung</m:t>
              </m:r>
            </m:sub>
          </m:sSub>
        </m:oMath>
      </m:oMathPara>
    </w:p>
    <w:p w14:paraId="4EB710E2" w14:textId="43155D6D" w:rsidR="004D0204" w:rsidRPr="00503E1E" w:rsidRDefault="004D0204" w:rsidP="003262A5">
      <w:pPr>
        <w:pStyle w:val="PJA0"/>
        <w:rPr>
          <w:rFonts w:eastAsiaTheme="minorEastAsia"/>
          <w:sz w:val="18"/>
          <w:szCs w:val="18"/>
        </w:rPr>
      </w:pPr>
      <m:oMathPara>
        <m:oMathParaPr>
          <m:jc m:val="left"/>
        </m:oMathParaPr>
        <m:oMath>
          <m:r>
            <w:rPr>
              <w:rFonts w:ascii="Cambria Math" w:hAnsi="Cambria Math"/>
              <w:sz w:val="22"/>
              <w:szCs w:val="22"/>
            </w:rPr>
            <m:t>Kostenersparnis Eigenfertigung=</m:t>
          </m:r>
          <m:f>
            <m:fPr>
              <m:ctrlPr>
                <w:rPr>
                  <w:rFonts w:ascii="Cambria Math" w:eastAsiaTheme="minorEastAsia" w:hAnsi="Cambria Math"/>
                  <w:i/>
                  <w:sz w:val="22"/>
                  <w:szCs w:val="22"/>
                </w:rPr>
              </m:ctrlPr>
            </m:fPr>
            <m:num>
              <m:r>
                <w:rPr>
                  <w:rFonts w:ascii="Cambria Math" w:eastAsiaTheme="minorEastAsia" w:hAnsi="Cambria Math"/>
                  <w:sz w:val="22"/>
                  <w:szCs w:val="22"/>
                </w:rPr>
                <m:t>Kostenvorteil Eigenfertigung</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Gesamtkosten sSUS</m:t>
                  </m:r>
                </m:e>
                <m:sub>
                  <m:r>
                    <w:rPr>
                      <w:rFonts w:ascii="Cambria Math" w:eastAsiaTheme="minorEastAsia" w:hAnsi="Cambria Math"/>
                      <w:sz w:val="22"/>
                      <w:szCs w:val="22"/>
                    </w:rPr>
                    <m:t>Fremdfertigung</m:t>
                  </m:r>
                </m:sub>
              </m:sSub>
            </m:den>
          </m:f>
          <m:r>
            <w:rPr>
              <w:rFonts w:ascii="Cambria Math" w:eastAsiaTheme="minorEastAsia" w:hAnsi="Cambria Math"/>
              <w:sz w:val="22"/>
              <w:szCs w:val="22"/>
            </w:rPr>
            <m:t>×100</m:t>
          </m:r>
        </m:oMath>
      </m:oMathPara>
    </w:p>
    <w:p w14:paraId="66242802" w14:textId="77777777" w:rsidR="006946B3" w:rsidRPr="00503E1E" w:rsidRDefault="006946B3" w:rsidP="006946B3">
      <w:pPr>
        <w:pStyle w:val="PJA0"/>
      </w:pPr>
      <w:r w:rsidRPr="00503E1E">
        <w:t>Die gegenübergestellten Kosten zeigen eine deutliche wirtschaftliche Überlegenheit der Eigenfertigung.</w:t>
      </w:r>
    </w:p>
    <w:p w14:paraId="1DE02CC4" w14:textId="26EBBA36" w:rsidR="00017281" w:rsidRPr="00503E1E" w:rsidRDefault="003262A5" w:rsidP="00BF2891">
      <w:pPr>
        <w:pStyle w:val="PJA0"/>
        <w:numPr>
          <w:ilvl w:val="0"/>
          <w:numId w:val="100"/>
        </w:numPr>
      </w:pPr>
      <w:r w:rsidRPr="00503E1E">
        <w:t>Kostenvorteil</w:t>
      </w:r>
      <w:r w:rsidR="002D23D2" w:rsidRPr="00503E1E">
        <w:t xml:space="preserve"> in €</w:t>
      </w:r>
      <w:r w:rsidRPr="00503E1E">
        <w:t>:</w:t>
      </w:r>
      <w:r w:rsidR="005878AF" w:rsidRPr="00503E1E">
        <w:tab/>
      </w:r>
      <w:r w:rsidR="00017281" w:rsidRPr="00503E1E">
        <w:tab/>
      </w:r>
      <w:r w:rsidRPr="00503E1E">
        <w:t xml:space="preserve">Einsparung von rund </w:t>
      </w:r>
      <w:r w:rsidR="000A519B" w:rsidRPr="00503E1E">
        <w:t>25.5</w:t>
      </w:r>
      <w:r w:rsidR="002D23D2" w:rsidRPr="00503E1E">
        <w:t>00</w:t>
      </w:r>
      <w:r w:rsidRPr="00503E1E">
        <w:t xml:space="preserve">€ pro </w:t>
      </w:r>
      <w:r w:rsidR="00023548" w:rsidRPr="00503E1E">
        <w:t>Ja</w:t>
      </w:r>
      <w:r w:rsidR="00017281" w:rsidRPr="00503E1E">
        <w:t>hr</w:t>
      </w:r>
    </w:p>
    <w:p w14:paraId="3594598B" w14:textId="6BDD24F8" w:rsidR="003262A5" w:rsidRPr="00503E1E" w:rsidRDefault="003262A5" w:rsidP="00BF2891">
      <w:pPr>
        <w:pStyle w:val="PJA0"/>
        <w:numPr>
          <w:ilvl w:val="0"/>
          <w:numId w:val="100"/>
        </w:numPr>
      </w:pPr>
      <w:r w:rsidRPr="00503E1E">
        <w:t>Kostenersparnis</w:t>
      </w:r>
      <w:r w:rsidR="00017281" w:rsidRPr="00503E1E">
        <w:t xml:space="preserve"> in %</w:t>
      </w:r>
      <w:r w:rsidRPr="00503E1E">
        <w:t xml:space="preserve">: </w:t>
      </w:r>
      <w:r w:rsidR="005878AF" w:rsidRPr="00503E1E">
        <w:tab/>
      </w:r>
      <w:r w:rsidRPr="00503E1E">
        <w:t xml:space="preserve">ca. </w:t>
      </w:r>
      <w:r w:rsidR="00E97585" w:rsidRPr="00503E1E">
        <w:t>1</w:t>
      </w:r>
      <w:r w:rsidR="000A519B" w:rsidRPr="00503E1E">
        <w:t>2</w:t>
      </w:r>
      <w:r w:rsidRPr="00503E1E">
        <w:t> % im Vergleich zur Fremdvergabe</w:t>
      </w:r>
    </w:p>
    <w:p w14:paraId="4DFD0319" w14:textId="7DD18AEE" w:rsidR="004156D5" w:rsidRDefault="00AC6E2D" w:rsidP="00AC6E2D">
      <w:pPr>
        <w:pStyle w:val="PJA0"/>
      </w:pPr>
      <w:bookmarkStart w:id="132" w:name="_Ref200356721"/>
      <w:r w:rsidRPr="00503E1E">
        <w:t>Die Eigenfertigung erweist sich im vorliegenden Vergleich als klar wirtschaftlich überlegen. Durch Skaleneffekte (Fixkostendegression) sinken bei zunehmender Produktionsmenge die durchschnittlichen Stückkosten, da</w:t>
      </w:r>
      <w:r w:rsidRPr="00AC6E2D">
        <w:t xml:space="preserve"> fixe Aufwendungen auf mehr Einheiten verteilt werden. </w:t>
      </w:r>
    </w:p>
    <w:p w14:paraId="4398D65C" w14:textId="776B9019" w:rsidR="004156D5" w:rsidRDefault="004156D5" w:rsidP="004156D5">
      <w:pPr>
        <w:pStyle w:val="PJA0"/>
      </w:pPr>
      <w:r>
        <w:t>Zudem bietet die Eigenfertigung eine höhere Kostentransparenz und bessere Planbarkeit, da interne Aufwände detailliert erfasst und gesteuert werden können.</w:t>
      </w:r>
      <w:r w:rsidR="00BD6C30">
        <w:t xml:space="preserve"> </w:t>
      </w:r>
      <w:r>
        <w:t xml:space="preserve">Die Fremdfertigung hingegen birgt ein höheres Risiko für </w:t>
      </w:r>
      <w:r>
        <w:lastRenderedPageBreak/>
        <w:t>Preisschwankungen, insbesondere bei steigender Nachfrage oder veränderten Lieferbedingungen.</w:t>
      </w:r>
    </w:p>
    <w:p w14:paraId="480A33B7" w14:textId="222A84D3" w:rsidR="0095131A" w:rsidRPr="00503E1E" w:rsidRDefault="00861243" w:rsidP="00A463B7">
      <w:pPr>
        <w:pStyle w:val="PJA3"/>
      </w:pPr>
      <w:bookmarkStart w:id="133" w:name="_Ref202340957"/>
      <w:bookmarkStart w:id="134" w:name="_Ref202340968"/>
      <w:bookmarkStart w:id="135" w:name="_Toc202425393"/>
      <w:r w:rsidRPr="00503E1E">
        <w:t>Szenarioa</w:t>
      </w:r>
      <w:r w:rsidR="0095131A" w:rsidRPr="00503E1E">
        <w:t>nalyse</w:t>
      </w:r>
      <w:bookmarkEnd w:id="132"/>
      <w:bookmarkEnd w:id="133"/>
      <w:bookmarkEnd w:id="134"/>
      <w:bookmarkEnd w:id="135"/>
    </w:p>
    <w:p w14:paraId="11543ED2" w14:textId="646528F8" w:rsidR="000B4E61" w:rsidRPr="00EA6564" w:rsidRDefault="0090548D" w:rsidP="00EA6564">
      <w:pPr>
        <w:pStyle w:val="PJA0"/>
        <w:rPr>
          <w:b/>
          <w:bCs/>
        </w:rPr>
      </w:pPr>
      <w:r>
        <w:rPr>
          <w:b/>
          <w:bCs/>
        </w:rPr>
        <w:t>Ziel der Analyse</w:t>
      </w:r>
    </w:p>
    <w:p w14:paraId="6488820E" w14:textId="77777777" w:rsidR="008B4302" w:rsidRDefault="008B4302" w:rsidP="008B4302">
      <w:pPr>
        <w:pStyle w:val="PJA0"/>
      </w:pPr>
      <w:r>
        <w:t xml:space="preserve">Im Rahmen einer </w:t>
      </w:r>
      <w:proofErr w:type="spellStart"/>
      <w:r>
        <w:t>Make</w:t>
      </w:r>
      <w:proofErr w:type="spellEnd"/>
      <w:r>
        <w:t>-</w:t>
      </w:r>
      <w:proofErr w:type="spellStart"/>
      <w:r>
        <w:t>or</w:t>
      </w:r>
      <w:proofErr w:type="spellEnd"/>
      <w:r>
        <w:t>-Buy-Entscheidung ist es nicht ausreichend, lediglich die direkten Kosten zweier Alternativen zu vergleichen. Ebenso entscheidend ist die Frage, welche betrieblichen Potenziale sich durch die Wahl einer Option ergeben – insbesondere, wenn interne Kapazitäten frei werden und anderweitig genutzt werden können.</w:t>
      </w:r>
    </w:p>
    <w:p w14:paraId="59BCC599" w14:textId="6EA3C483" w:rsidR="00EF7F96" w:rsidRDefault="008B4302" w:rsidP="008B4302">
      <w:pPr>
        <w:pStyle w:val="PJA0"/>
      </w:pPr>
      <w:r>
        <w:t xml:space="preserve">Ziel dieser Szenarioanalyse ist es daher, die wirtschaftlichen Auswirkungen verschiedener Nutzungsmöglichkeiten dieser freigesetzten Ressourcen systematisch zu bewerten. </w:t>
      </w:r>
      <w:r w:rsidR="00EF7F96" w:rsidRPr="00EF7F96">
        <w:t>Grundlage ist dabei das Konzept der Opportunitätskosten, also des entgangenen Nutzens durch Nichtverwendung vorhandener Ressourcen</w:t>
      </w:r>
      <w:bookmarkStart w:id="136" w:name="_Ref200356925"/>
      <w:r w:rsidR="004B7782">
        <w:rPr>
          <w:rStyle w:val="Funotenzeichen"/>
        </w:rPr>
        <w:footnoteReference w:id="23"/>
      </w:r>
      <w:bookmarkEnd w:id="136"/>
      <w:r w:rsidR="00EF7F96" w:rsidRPr="00EF7F96">
        <w:t>.</w:t>
      </w:r>
    </w:p>
    <w:p w14:paraId="023D5DFA" w14:textId="77777777" w:rsidR="005C1030" w:rsidRPr="00EF7F96" w:rsidRDefault="005C1030" w:rsidP="008B4302">
      <w:pPr>
        <w:pStyle w:val="PJA0"/>
      </w:pPr>
    </w:p>
    <w:p w14:paraId="3D7BB58B" w14:textId="482845A3" w:rsidR="000B4E61" w:rsidRPr="00503E1E" w:rsidRDefault="00332401" w:rsidP="00EA6564">
      <w:pPr>
        <w:pStyle w:val="PJA0"/>
        <w:rPr>
          <w:b/>
          <w:bCs/>
        </w:rPr>
      </w:pPr>
      <w:r w:rsidRPr="00503E1E">
        <w:rPr>
          <w:b/>
          <w:bCs/>
        </w:rPr>
        <w:t>Methodik</w:t>
      </w:r>
    </w:p>
    <w:p w14:paraId="70AB6412" w14:textId="3CBFB2A7" w:rsidR="002630C3" w:rsidRPr="00503E1E" w:rsidRDefault="001D42C6" w:rsidP="00BA611B">
      <w:pPr>
        <w:pStyle w:val="PJA0"/>
      </w:pPr>
      <w:r w:rsidRPr="00503E1E">
        <w:t>Ausgangspunkt ist die Differenz der direkten Personalkosten zwischen Eigen- und</w:t>
      </w:r>
      <w:r w:rsidR="00CE33A4">
        <w:t xml:space="preserve"> Fremdfertigung</w:t>
      </w:r>
      <w:r w:rsidRPr="00503E1E">
        <w:t xml:space="preserve"> (vgl. </w:t>
      </w:r>
      <w:r w:rsidR="00BA611B" w:rsidRPr="00503E1E">
        <w:t xml:space="preserve">Kapitel </w:t>
      </w:r>
      <w:r w:rsidR="00BA611B" w:rsidRPr="00503E1E">
        <w:fldChar w:fldCharType="begin"/>
      </w:r>
      <w:r w:rsidR="00BA611B" w:rsidRPr="00503E1E">
        <w:instrText xml:space="preserve"> REF _Ref200294875 \r \h </w:instrText>
      </w:r>
      <w:r w:rsidR="00503E1E">
        <w:instrText xml:space="preserve"> \* MERGEFORMAT </w:instrText>
      </w:r>
      <w:r w:rsidR="00BA611B" w:rsidRPr="00503E1E">
        <w:fldChar w:fldCharType="separate"/>
      </w:r>
      <w:r w:rsidR="00EA5C10">
        <w:t>4.2.1</w:t>
      </w:r>
      <w:r w:rsidR="00BA611B" w:rsidRPr="00503E1E">
        <w:fldChar w:fldCharType="end"/>
      </w:r>
      <w:r w:rsidRPr="00503E1E">
        <w:t>)</w:t>
      </w:r>
      <w:r w:rsidR="00CE33A4">
        <w:t>.</w:t>
      </w:r>
    </w:p>
    <w:p w14:paraId="58E3D962" w14:textId="77777777" w:rsidR="002630C3" w:rsidRPr="00503E1E" w:rsidRDefault="002630C3" w:rsidP="002630C3">
      <w:pPr>
        <w:pStyle w:val="PJA0"/>
        <w:numPr>
          <w:ilvl w:val="0"/>
          <w:numId w:val="108"/>
        </w:numPr>
      </w:pPr>
      <w:r w:rsidRPr="00503E1E">
        <w:t>Eigenfertigung: 47.430 €</w:t>
      </w:r>
    </w:p>
    <w:p w14:paraId="6C95A6B7" w14:textId="0E5E5E6C" w:rsidR="00CE33A4" w:rsidRPr="00503E1E" w:rsidRDefault="002630C3" w:rsidP="00CE33A4">
      <w:pPr>
        <w:pStyle w:val="PJA0"/>
        <w:numPr>
          <w:ilvl w:val="0"/>
          <w:numId w:val="108"/>
        </w:numPr>
      </w:pPr>
      <w:r w:rsidRPr="00503E1E">
        <w:t>Fremdfertigung: 2.153 €</w:t>
      </w:r>
    </w:p>
    <w:p w14:paraId="5B504B27" w14:textId="4B069377" w:rsidR="002630C3" w:rsidRPr="00E17752" w:rsidRDefault="00C22FFF" w:rsidP="00503E1E">
      <w:pPr>
        <w:pStyle w:val="PJA0"/>
        <w:ind w:left="11" w:firstLine="709"/>
        <w:rPr>
          <w:sz w:val="22"/>
          <w:szCs w:val="22"/>
        </w:rPr>
      </w:pPr>
      <m:oMathPara>
        <m:oMathParaPr>
          <m:jc m:val="left"/>
        </m:oMathParaPr>
        <m:oMath>
          <m:r>
            <w:rPr>
              <w:rFonts w:ascii="Cambria Math" w:hAnsi="Cambria Math"/>
              <w:sz w:val="22"/>
              <w:szCs w:val="22"/>
            </w:rPr>
            <m:t>Differenz: 47.430 € - 2.153 € = 45.277 €</m:t>
          </m:r>
        </m:oMath>
      </m:oMathPara>
    </w:p>
    <w:p w14:paraId="3B6EF837" w14:textId="1F7B3885" w:rsidR="002C0F4D" w:rsidRDefault="00C22FFF" w:rsidP="00C22FFF">
      <w:pPr>
        <w:pStyle w:val="PJA0"/>
      </w:pPr>
      <w:r w:rsidRPr="00503E1E">
        <w:t>Diese Differenz entspricht dem Betrag an Personalkosten, der bei einer Fremdvergabe eingespart wird.</w:t>
      </w:r>
    </w:p>
    <w:p w14:paraId="7F7AB9E3" w14:textId="77777777" w:rsidR="001C7DFE" w:rsidRDefault="001C7DFE" w:rsidP="00C22FFF">
      <w:pPr>
        <w:pStyle w:val="PJA0"/>
      </w:pPr>
    </w:p>
    <w:p w14:paraId="34E8575C" w14:textId="1AC254EC" w:rsidR="00C22FFF" w:rsidRDefault="002C0F4D" w:rsidP="00C22FFF">
      <w:pPr>
        <w:pStyle w:val="PJA0"/>
      </w:pPr>
      <w:r>
        <w:t>Z</w:t>
      </w:r>
      <w:r w:rsidRPr="002C0F4D">
        <w:t>ur Abschätzung de</w:t>
      </w:r>
      <w:r>
        <w:t>r</w:t>
      </w:r>
      <w:r w:rsidRPr="002C0F4D">
        <w:t xml:space="preserve"> dadurch freiwerdenden internen </w:t>
      </w:r>
      <w:r>
        <w:t>Kapazität</w:t>
      </w:r>
      <w:r w:rsidRPr="002C0F4D">
        <w:t xml:space="preserve"> wird die Differenz durch den internen Stundensatz von 68 €/h geteilt </w:t>
      </w:r>
      <w:r w:rsidR="00DD0CF5" w:rsidRPr="00503E1E">
        <w:t>(</w:t>
      </w:r>
      <w:r w:rsidR="005236BF">
        <w:fldChar w:fldCharType="begin"/>
      </w:r>
      <w:r w:rsidR="005236BF">
        <w:instrText xml:space="preserve"> REF _Ref202355719 \r \h </w:instrText>
      </w:r>
      <w:r w:rsidR="005236BF">
        <w:fldChar w:fldCharType="separate"/>
      </w:r>
      <w:r w:rsidR="00EA5C10">
        <w:t>Anhang 7</w:t>
      </w:r>
      <w:r w:rsidR="005236BF">
        <w:fldChar w:fldCharType="end"/>
      </w:r>
      <w:r w:rsidR="00726028" w:rsidRPr="00503E1E">
        <w:t>)</w:t>
      </w:r>
      <w:r w:rsidR="0054546B">
        <w:t>.</w:t>
      </w:r>
    </w:p>
    <w:p w14:paraId="712BA0C4" w14:textId="548AE8D3" w:rsidR="00891439" w:rsidRPr="00E17752" w:rsidRDefault="00FF5FC8" w:rsidP="008D04F5">
      <w:pPr>
        <w:pStyle w:val="PJA0"/>
        <w:rPr>
          <w:sz w:val="22"/>
          <w:szCs w:val="22"/>
        </w:rPr>
      </w:pPr>
      <m:oMath>
        <m:r>
          <w:rPr>
            <w:rFonts w:ascii="Cambria Math" w:hAnsi="Cambria Math"/>
            <w:sz w:val="22"/>
            <w:szCs w:val="22"/>
          </w:rPr>
          <w:lastRenderedPageBreak/>
          <m:t>freiwerdende Kapazität= 45.277 € ÷ 68 </m:t>
        </m:r>
        <m:f>
          <m:fPr>
            <m:ctrlPr>
              <w:rPr>
                <w:rFonts w:ascii="Cambria Math" w:hAnsi="Cambria Math"/>
                <w:i/>
                <w:sz w:val="22"/>
                <w:szCs w:val="22"/>
              </w:rPr>
            </m:ctrlPr>
          </m:fPr>
          <m:num>
            <m:r>
              <w:rPr>
                <w:rFonts w:ascii="Cambria Math" w:hAnsi="Cambria Math"/>
                <w:sz w:val="22"/>
                <w:szCs w:val="22"/>
              </w:rPr>
              <m:t>€</m:t>
            </m:r>
          </m:num>
          <m:den>
            <m:r>
              <w:rPr>
                <w:rFonts w:ascii="Cambria Math" w:hAnsi="Cambria Math"/>
                <w:sz w:val="22"/>
                <w:szCs w:val="22"/>
              </w:rPr>
              <m:t>h</m:t>
            </m:r>
          </m:den>
        </m:f>
        <m:r>
          <w:rPr>
            <w:rFonts w:ascii="Cambria Math" w:hAnsi="Cambria Math"/>
            <w:sz w:val="22"/>
            <w:szCs w:val="22"/>
          </w:rPr>
          <m:t>=665</m:t>
        </m:r>
        <m:r>
          <w:rPr>
            <w:rFonts w:ascii="Cambria Math" w:hAnsi="Cambria Math"/>
            <w:sz w:val="22"/>
            <w:szCs w:val="22"/>
          </w:rPr>
          <m:t>h</m:t>
        </m:r>
      </m:oMath>
      <w:r w:rsidR="00891439" w:rsidRPr="00E17752">
        <w:rPr>
          <w:sz w:val="22"/>
          <w:szCs w:val="22"/>
        </w:rPr>
        <w:br w:type="page"/>
      </w:r>
    </w:p>
    <w:p w14:paraId="475BBAF3" w14:textId="0FDB7531" w:rsidR="00C22FFF" w:rsidRDefault="00485FED" w:rsidP="00BA611B">
      <w:pPr>
        <w:pStyle w:val="PJA0"/>
      </w:pPr>
      <w:r w:rsidRPr="00485FED">
        <w:lastRenderedPageBreak/>
        <w:t>Basierend auf dieser freiwerdenden Zeitmenge werden drei Nutzungsszenarien definiert:</w:t>
      </w:r>
    </w:p>
    <w:p w14:paraId="2B4BF9E3" w14:textId="6E8A868F" w:rsidR="007667CA" w:rsidRDefault="000C752C" w:rsidP="00BA611B">
      <w:pPr>
        <w:pStyle w:val="PJA0"/>
        <w:rPr>
          <w:u w:val="single"/>
        </w:rPr>
      </w:pPr>
      <w:r w:rsidRPr="000C752C">
        <w:rPr>
          <w:u w:val="single"/>
        </w:rPr>
        <w:t>Szenario 1:</w:t>
      </w:r>
      <w:r w:rsidR="00EB3922" w:rsidRPr="00EB3922">
        <w:rPr>
          <w:u w:val="single"/>
        </w:rPr>
        <w:t xml:space="preserve"> Keine Nutzung der freigesetzten Kapazität</w:t>
      </w:r>
    </w:p>
    <w:p w14:paraId="59DCCC25" w14:textId="2C1E3F14" w:rsidR="005A1005" w:rsidRDefault="00576659" w:rsidP="00BA611B">
      <w:pPr>
        <w:pStyle w:val="PJA0"/>
      </w:pPr>
      <w:r>
        <w:t>I</w:t>
      </w:r>
      <w:r w:rsidRPr="00576659">
        <w:t>n diesem Referenzszenario wird angenommen, dass die freigesetzten 665 Stunden nicht weiterverwendet werden können. Die Opportunitätskosten betragen in diesem Fall 0 €, da kein wirtschaftlicher Nutzen entsteht.</w:t>
      </w:r>
    </w:p>
    <w:p w14:paraId="663C232C" w14:textId="77777777" w:rsidR="00576659" w:rsidRDefault="00576659" w:rsidP="00BA611B">
      <w:pPr>
        <w:pStyle w:val="PJA0"/>
        <w:rPr>
          <w:u w:val="single"/>
        </w:rPr>
      </w:pPr>
    </w:p>
    <w:p w14:paraId="0F7375D6" w14:textId="7C0B5585" w:rsidR="004255E7" w:rsidRPr="00BC1B63" w:rsidRDefault="004255E7" w:rsidP="00BA611B">
      <w:pPr>
        <w:pStyle w:val="PJA0"/>
        <w:rPr>
          <w:u w:val="single"/>
        </w:rPr>
      </w:pPr>
      <w:r w:rsidRPr="00BC1B63">
        <w:rPr>
          <w:u w:val="single"/>
        </w:rPr>
        <w:t>Szenario 2:</w:t>
      </w:r>
      <w:r w:rsidR="00E0541F" w:rsidRPr="00BC1B63">
        <w:rPr>
          <w:u w:val="single"/>
        </w:rPr>
        <w:t xml:space="preserve"> Interne Nutzung zum Selbstkostenwert</w:t>
      </w:r>
    </w:p>
    <w:p w14:paraId="585389A2" w14:textId="2DFF9A59" w:rsidR="002F1511" w:rsidRPr="00BC1B63" w:rsidRDefault="002F1511" w:rsidP="000B4E61">
      <w:pPr>
        <w:pStyle w:val="PJA0"/>
      </w:pPr>
      <w:r w:rsidRPr="00BC1B63">
        <w:t>In diesem Szenario wird angenommen, dass die freigesetzten Kapazitäten für interne Tätigkeiten genutzt werden können, die mit dem internen Stundensatz von 68 €/h bewertet werden. Dies umfasst z. B. produktionsnahe Aufgaben, Schulungen oder Unterstützungsleistungen, die keinen externen Erlös generieren, aber bestehende Aufwände reduzieren.</w:t>
      </w:r>
    </w:p>
    <w:p w14:paraId="56F23968" w14:textId="3A560F14" w:rsidR="00A64E08" w:rsidRPr="00E17752" w:rsidRDefault="000001C1" w:rsidP="000B4E61">
      <w:pPr>
        <w:pStyle w:val="PJA0"/>
        <w:rPr>
          <w:rFonts w:eastAsiaTheme="minorEastAsia"/>
        </w:rPr>
      </w:pPr>
      <m:oMathPara>
        <m:oMathParaPr>
          <m:jc m:val="left"/>
        </m:oMathParaPr>
        <m:oMath>
          <m:r>
            <w:rPr>
              <w:rFonts w:ascii="Cambria Math" w:hAnsi="Cambria Math"/>
              <w:sz w:val="22"/>
              <w:szCs w:val="22"/>
            </w:rPr>
            <m:t>Opportunitätswert = 665 Stunden × 68 </m:t>
          </m:r>
          <m:f>
            <m:fPr>
              <m:ctrlPr>
                <w:rPr>
                  <w:rFonts w:ascii="Cambria Math" w:hAnsi="Cambria Math"/>
                  <w:i/>
                  <w:sz w:val="22"/>
                  <w:szCs w:val="22"/>
                </w:rPr>
              </m:ctrlPr>
            </m:fPr>
            <m:num>
              <m:r>
                <w:rPr>
                  <w:rFonts w:ascii="Cambria Math" w:hAnsi="Cambria Math"/>
                  <w:sz w:val="22"/>
                  <w:szCs w:val="22"/>
                </w:rPr>
                <m:t>€</m:t>
              </m:r>
            </m:num>
            <m:den>
              <m:r>
                <w:rPr>
                  <w:rFonts w:ascii="Cambria Math" w:hAnsi="Cambria Math"/>
                  <w:sz w:val="22"/>
                  <w:szCs w:val="22"/>
                </w:rPr>
                <m:t>h</m:t>
              </m:r>
            </m:den>
          </m:f>
          <m:r>
            <w:rPr>
              <w:rFonts w:ascii="Cambria Math" w:hAnsi="Cambria Math"/>
              <w:sz w:val="22"/>
              <w:szCs w:val="22"/>
            </w:rPr>
            <m:t xml:space="preserve"> = 45.277 €</m:t>
          </m:r>
        </m:oMath>
      </m:oMathPara>
    </w:p>
    <w:p w14:paraId="4DCFAEFD" w14:textId="77777777" w:rsidR="00BC4EBF" w:rsidRPr="00BC1B63" w:rsidRDefault="00BC4EBF" w:rsidP="000B4E61">
      <w:pPr>
        <w:pStyle w:val="PJA0"/>
      </w:pPr>
    </w:p>
    <w:p w14:paraId="6FD76619" w14:textId="515E696F" w:rsidR="00947BD0" w:rsidRPr="00BC1B63" w:rsidRDefault="004255E7" w:rsidP="000B4E61">
      <w:pPr>
        <w:pStyle w:val="PJA0"/>
        <w:rPr>
          <w:u w:val="single"/>
        </w:rPr>
      </w:pPr>
      <w:r w:rsidRPr="00BC1B63">
        <w:rPr>
          <w:u w:val="single"/>
        </w:rPr>
        <w:t>Szenario 3:</w:t>
      </w:r>
      <w:r w:rsidR="003F03B6" w:rsidRPr="00BC1B63">
        <w:rPr>
          <w:rFonts w:asciiTheme="minorHAnsi" w:hAnsiTheme="minorHAnsi" w:cstheme="minorBidi"/>
          <w:u w:val="single"/>
        </w:rPr>
        <w:t xml:space="preserve"> </w:t>
      </w:r>
      <w:r w:rsidR="003F03B6" w:rsidRPr="00BC1B63">
        <w:rPr>
          <w:u w:val="single"/>
        </w:rPr>
        <w:t>Produktive Nutzung mit wirtschaftlichem Beitrag</w:t>
      </w:r>
    </w:p>
    <w:p w14:paraId="40887875" w14:textId="6E8FD0DC" w:rsidR="001F09B0" w:rsidRPr="00BC1B63" w:rsidRDefault="001F09B0" w:rsidP="00D83581">
      <w:pPr>
        <w:pStyle w:val="PJA0"/>
      </w:pPr>
      <w:r w:rsidRPr="00BC1B63">
        <w:t xml:space="preserve">In diesem optimistischen Szenario werden die freigesetzten Stunden für direkte Produktionssteigerung </w:t>
      </w:r>
      <w:r w:rsidR="00A651B4" w:rsidRPr="00BC1B63">
        <w:t>genutzt</w:t>
      </w:r>
      <w:r w:rsidRPr="00BC1B63">
        <w:t xml:space="preserve">. Laut </w:t>
      </w:r>
      <w:r w:rsidR="00675DA1" w:rsidRPr="00BC1B63">
        <w:t xml:space="preserve">Daten </w:t>
      </w:r>
      <w:r w:rsidR="00BC1B63">
        <w:t>aus dem Controlling</w:t>
      </w:r>
      <w:r w:rsidRPr="00BC1B63">
        <w:t xml:space="preserve"> </w:t>
      </w:r>
      <w:r w:rsidR="00445EE3">
        <w:t xml:space="preserve">(siehe </w:t>
      </w:r>
      <w:r w:rsidR="00814CFD">
        <w:fldChar w:fldCharType="begin"/>
      </w:r>
      <w:r w:rsidR="00814CFD">
        <w:instrText xml:space="preserve"> REF _Ref202355740 \r \h </w:instrText>
      </w:r>
      <w:r w:rsidR="00814CFD">
        <w:fldChar w:fldCharType="separate"/>
      </w:r>
      <w:r w:rsidR="00EA5C10">
        <w:t>Anhang 7</w:t>
      </w:r>
      <w:r w:rsidR="00814CFD">
        <w:fldChar w:fldCharType="end"/>
      </w:r>
      <w:r w:rsidRPr="00BC1B63">
        <w:t>)</w:t>
      </w:r>
      <w:r w:rsidR="0046495B">
        <w:t xml:space="preserve"> und der Produktion (siehe </w:t>
      </w:r>
      <w:r w:rsidR="00814CFD">
        <w:fldChar w:fldCharType="begin"/>
      </w:r>
      <w:r w:rsidR="00814CFD">
        <w:instrText xml:space="preserve"> REF _Ref202355754 \r \h </w:instrText>
      </w:r>
      <w:r w:rsidR="00814CFD">
        <w:fldChar w:fldCharType="separate"/>
      </w:r>
      <w:r w:rsidR="00EA5C10">
        <w:t>Anhang 8</w:t>
      </w:r>
      <w:r w:rsidR="00814CFD">
        <w:fldChar w:fldCharType="end"/>
      </w:r>
      <w:r w:rsidR="0046495B">
        <w:t>)</w:t>
      </w:r>
      <w:r w:rsidRPr="00BC1B63">
        <w:t>:</w:t>
      </w:r>
    </w:p>
    <w:p w14:paraId="0B7BAD8B" w14:textId="68B411D3" w:rsidR="001F7D0A" w:rsidRPr="00BC1B63" w:rsidRDefault="001F7D0A" w:rsidP="001F7D0A">
      <w:pPr>
        <w:pStyle w:val="PJA0"/>
        <w:numPr>
          <w:ilvl w:val="0"/>
          <w:numId w:val="109"/>
        </w:numPr>
      </w:pPr>
      <w:r w:rsidRPr="00BC1B63">
        <w:t>Ein Produktionslauf benötigt 1.</w:t>
      </w:r>
      <w:r w:rsidR="00EC6D34">
        <w:t>792</w:t>
      </w:r>
      <w:r w:rsidRPr="00BC1B63">
        <w:t xml:space="preserve"> Stunden</w:t>
      </w:r>
    </w:p>
    <w:p w14:paraId="6A963D56" w14:textId="61E19B0C" w:rsidR="001F09B0" w:rsidRPr="00BC1B63" w:rsidRDefault="00456417" w:rsidP="001F7D0A">
      <w:pPr>
        <w:pStyle w:val="PJA0"/>
        <w:numPr>
          <w:ilvl w:val="0"/>
          <w:numId w:val="109"/>
        </w:numPr>
      </w:pPr>
      <w:r w:rsidRPr="00456417">
        <w:t>Die Wertschöpfung eines Produktionsbatches beträgt</w:t>
      </w:r>
      <w:r w:rsidR="001F7D0A" w:rsidRPr="00BC1B63">
        <w:t xml:space="preserve"> </w:t>
      </w:r>
      <w:r w:rsidR="00830006" w:rsidRPr="00830006">
        <w:t>2.125.351€</w:t>
      </w:r>
    </w:p>
    <w:p w14:paraId="611B8711" w14:textId="1D6AC72D" w:rsidR="001F7D0A" w:rsidRPr="00E17752" w:rsidRDefault="001F7D0A" w:rsidP="001F7D0A">
      <w:pPr>
        <w:pStyle w:val="PJA0"/>
      </w:pPr>
      <m:oMathPara>
        <m:oMathParaPr>
          <m:jc m:val="left"/>
        </m:oMathParaPr>
        <m:oMath>
          <m:r>
            <w:rPr>
              <w:rFonts w:ascii="Cambria Math" w:hAnsi="Cambria Math"/>
              <w:sz w:val="22"/>
              <w:szCs w:val="22"/>
            </w:rPr>
            <m:t xml:space="preserve">Wirtschaftlicher Beitrag pro Stunde = </m:t>
          </m:r>
          <m:f>
            <m:fPr>
              <m:ctrlPr>
                <w:rPr>
                  <w:rFonts w:ascii="Cambria Math" w:hAnsi="Cambria Math"/>
                  <w:i/>
                  <w:sz w:val="22"/>
                  <w:szCs w:val="22"/>
                </w:rPr>
              </m:ctrlPr>
            </m:fPr>
            <m:num>
              <m:r>
                <w:rPr>
                  <w:rFonts w:ascii="Cambria Math" w:hAnsi="Cambria Math"/>
                  <w:sz w:val="22"/>
                  <w:szCs w:val="22"/>
                </w:rPr>
                <m:t>2.125.351 €</m:t>
              </m:r>
            </m:num>
            <m:den>
              <m:r>
                <w:rPr>
                  <w:rFonts w:ascii="Cambria Math" w:hAnsi="Cambria Math"/>
                  <w:sz w:val="22"/>
                  <w:szCs w:val="22"/>
                </w:rPr>
                <m:t xml:space="preserve">1.792 </m:t>
              </m:r>
              <m:r>
                <w:rPr>
                  <w:rFonts w:ascii="Cambria Math" w:hAnsi="Cambria Math"/>
                  <w:sz w:val="22"/>
                  <w:szCs w:val="22"/>
                </w:rPr>
                <m:t>h</m:t>
              </m:r>
            </m:den>
          </m:f>
          <m:r>
            <w:rPr>
              <w:rFonts w:ascii="Cambria Math" w:hAnsi="Cambria Math"/>
              <w:sz w:val="22"/>
              <w:szCs w:val="22"/>
            </w:rPr>
            <m:t xml:space="preserve"> = 1.186 €/</m:t>
          </m:r>
          <m:r>
            <w:rPr>
              <w:rFonts w:ascii="Cambria Math" w:hAnsi="Cambria Math"/>
              <w:sz w:val="22"/>
              <w:szCs w:val="22"/>
            </w:rPr>
            <m:t>h</m:t>
          </m:r>
        </m:oMath>
      </m:oMathPara>
    </w:p>
    <w:p w14:paraId="0F6E998A" w14:textId="7C94348A" w:rsidR="001F7D0A" w:rsidRPr="00E17752" w:rsidRDefault="001F7D0A" w:rsidP="001F7D0A">
      <w:pPr>
        <w:pStyle w:val="PJA0"/>
        <w:rPr>
          <w:rFonts w:eastAsiaTheme="minorEastAsia"/>
          <w:sz w:val="22"/>
          <w:szCs w:val="22"/>
        </w:rPr>
      </w:pPr>
      <m:oMathPara>
        <m:oMathParaPr>
          <m:jc m:val="left"/>
        </m:oMathParaPr>
        <m:oMath>
          <m:r>
            <w:rPr>
              <w:rFonts w:ascii="Cambria Math" w:hAnsi="Cambria Math"/>
              <w:sz w:val="22"/>
              <w:szCs w:val="22"/>
            </w:rPr>
            <m:t xml:space="preserve">Opportunitätswert = 665 </m:t>
          </m:r>
          <m:r>
            <w:rPr>
              <w:rFonts w:ascii="Cambria Math" w:hAnsi="Cambria Math"/>
              <w:sz w:val="22"/>
              <w:szCs w:val="22"/>
            </w:rPr>
            <m:t>h × 1.186 €/</m:t>
          </m:r>
          <m:r>
            <w:rPr>
              <w:rFonts w:ascii="Cambria Math" w:hAnsi="Cambria Math"/>
              <w:sz w:val="22"/>
              <w:szCs w:val="22"/>
            </w:rPr>
            <m:t xml:space="preserve">h = </m:t>
          </m:r>
          <m:r>
            <w:rPr>
              <w:rFonts w:ascii="Cambria Math" w:hAnsi="Cambria Math"/>
              <w:sz w:val="22"/>
              <w:szCs w:val="22"/>
            </w:rPr>
            <m:t>788.690 €</m:t>
          </m:r>
        </m:oMath>
      </m:oMathPara>
    </w:p>
    <w:p w14:paraId="767A9F50" w14:textId="6F92592F" w:rsidR="00AF5A00" w:rsidRDefault="004C7527" w:rsidP="001F7D0A">
      <w:pPr>
        <w:pStyle w:val="PJA0"/>
      </w:pPr>
      <w:r w:rsidRPr="00BC1B63">
        <w:t>Diese Annahme bildet das maximal wirtschaftliche Potenzial ab</w:t>
      </w:r>
      <w:r w:rsidR="005A0AA5" w:rsidRPr="00BC1B63">
        <w:t>.</w:t>
      </w:r>
    </w:p>
    <w:p w14:paraId="4310CCFE" w14:textId="77777777" w:rsidR="00A651B4" w:rsidRDefault="00A651B4">
      <w:pPr>
        <w:rPr>
          <w:rFonts w:ascii="Arial" w:hAnsi="Arial" w:cs="Times New Roman (Textkörper CS)"/>
        </w:rPr>
      </w:pPr>
      <w:r>
        <w:br w:type="page"/>
      </w:r>
    </w:p>
    <w:p w14:paraId="68ACCB27" w14:textId="5C123F3C" w:rsidR="00F6613A" w:rsidRPr="00EA6564" w:rsidRDefault="00F6613A" w:rsidP="00EA6564">
      <w:pPr>
        <w:pStyle w:val="PJA0"/>
        <w:rPr>
          <w:b/>
          <w:bCs/>
        </w:rPr>
      </w:pPr>
      <w:r w:rsidRPr="00EA6564">
        <w:rPr>
          <w:b/>
          <w:bCs/>
        </w:rPr>
        <w:lastRenderedPageBreak/>
        <w:t>Ergebnis der Analyse</w:t>
      </w:r>
    </w:p>
    <w:p w14:paraId="4F23F949" w14:textId="781210C0" w:rsidR="00AF5A00" w:rsidRPr="00BC1B63" w:rsidRDefault="00006AED" w:rsidP="00AF5A00">
      <w:pPr>
        <w:pStyle w:val="PJA0"/>
      </w:pPr>
      <w:r>
        <w:t xml:space="preserve">Die </w:t>
      </w:r>
      <w:r w:rsidR="00AF5A00">
        <w:t xml:space="preserve">Gesamtkosten </w:t>
      </w:r>
      <w:proofErr w:type="spellStart"/>
      <w:r w:rsidR="00AF5A00">
        <w:t>sSUS</w:t>
      </w:r>
      <w:r w:rsidR="00AF5A00" w:rsidRPr="009E62B9">
        <w:rPr>
          <w:vertAlign w:val="subscript"/>
        </w:rPr>
        <w:t>Fremd</w:t>
      </w:r>
      <w:r w:rsidR="00AF5A00">
        <w:rPr>
          <w:vertAlign w:val="subscript"/>
        </w:rPr>
        <w:t>f</w:t>
      </w:r>
      <w:r w:rsidR="00AF5A00" w:rsidRPr="009E62B9">
        <w:rPr>
          <w:vertAlign w:val="subscript"/>
        </w:rPr>
        <w:t>ertigung</w:t>
      </w:r>
      <w:proofErr w:type="spellEnd"/>
      <w:r w:rsidR="00AF5A00">
        <w:t xml:space="preserve"> </w:t>
      </w:r>
      <w:r w:rsidR="00AF5A00" w:rsidRPr="00BC1B63">
        <w:t xml:space="preserve">wurden aus Kapitel </w:t>
      </w:r>
      <w:r w:rsidR="007B536E" w:rsidRPr="00BC1B63">
        <w:fldChar w:fldCharType="begin"/>
      </w:r>
      <w:r w:rsidR="007B536E" w:rsidRPr="00BC1B63">
        <w:instrText xml:space="preserve"> REF _Ref200294875 \r \h </w:instrText>
      </w:r>
      <w:r w:rsidR="00BC1B63">
        <w:instrText xml:space="preserve"> \* MERGEFORMAT </w:instrText>
      </w:r>
      <w:r w:rsidR="007B536E" w:rsidRPr="00BC1B63">
        <w:fldChar w:fldCharType="separate"/>
      </w:r>
      <w:r w:rsidR="00EA5C10">
        <w:t>4.2.1</w:t>
      </w:r>
      <w:r w:rsidR="007B536E" w:rsidRPr="00BC1B63">
        <w:fldChar w:fldCharType="end"/>
      </w:r>
      <w:r w:rsidR="00AF5A00" w:rsidRPr="00BC1B63">
        <w:t xml:space="preserve"> übernommen.</w:t>
      </w:r>
    </w:p>
    <w:p w14:paraId="7A3C241D" w14:textId="366FBC6C" w:rsidR="000A10CA" w:rsidRPr="00BC1B63" w:rsidRDefault="000A10CA" w:rsidP="00AF5A00">
      <w:pPr>
        <w:pStyle w:val="PJA0"/>
      </w:pPr>
      <w:r w:rsidRPr="00BC1B63">
        <w:t xml:space="preserve">Die </w:t>
      </w:r>
      <w:r w:rsidR="00EF54A1" w:rsidRPr="00BC1B63">
        <w:t>detaillierte</w:t>
      </w:r>
      <w:r w:rsidRPr="00BC1B63">
        <w:t xml:space="preserve"> Berechnung </w:t>
      </w:r>
      <w:r w:rsidR="00EF54A1" w:rsidRPr="00BC1B63">
        <w:t xml:space="preserve">ist in </w:t>
      </w:r>
      <w:r w:rsidR="00EF54A1" w:rsidRPr="00BC1B63">
        <w:fldChar w:fldCharType="begin"/>
      </w:r>
      <w:r w:rsidR="00EF54A1" w:rsidRPr="00BC1B63">
        <w:instrText xml:space="preserve"> REF _Ref201857119 \r \h </w:instrText>
      </w:r>
      <w:r w:rsidR="00BC1B63">
        <w:instrText xml:space="preserve"> \* MERGEFORMAT </w:instrText>
      </w:r>
      <w:r w:rsidR="00EF54A1" w:rsidRPr="00BC1B63">
        <w:fldChar w:fldCharType="separate"/>
      </w:r>
      <w:r w:rsidR="00EA5C10">
        <w:t>Anhang 4</w:t>
      </w:r>
      <w:r w:rsidR="00EF54A1" w:rsidRPr="00BC1B63">
        <w:fldChar w:fldCharType="end"/>
      </w:r>
      <w:r w:rsidR="00EF54A1" w:rsidRPr="00BC1B63">
        <w:t xml:space="preserve"> dokumentiert.</w:t>
      </w:r>
    </w:p>
    <w:p w14:paraId="2591C917" w14:textId="5F2F158F" w:rsidR="00891439" w:rsidRPr="00BC1B63" w:rsidRDefault="00891439" w:rsidP="00EE4594">
      <w:pPr>
        <w:pStyle w:val="Beschriftung"/>
      </w:pPr>
      <w:bookmarkStart w:id="137" w:name="_Toc202425565"/>
      <w:r w:rsidRPr="00BC1B63">
        <w:t xml:space="preserve">Tabelle </w:t>
      </w:r>
      <w:fldSimple w:instr=" SEQ Tabelle \* ARABIC ">
        <w:r w:rsidR="00EA5C10">
          <w:rPr>
            <w:noProof/>
          </w:rPr>
          <w:t>5</w:t>
        </w:r>
      </w:fldSimple>
      <w:r w:rsidRPr="00BC1B63">
        <w:t>:</w:t>
      </w:r>
      <w:r w:rsidR="00FC338E" w:rsidRPr="00BC1B63">
        <w:tab/>
      </w:r>
      <w:r w:rsidRPr="00BC1B63">
        <w:t>Ergebnisse Szenarioanalyse, Quelle: eigene Darstellung, 2025</w:t>
      </w:r>
      <w:bookmarkEnd w:id="137"/>
    </w:p>
    <w:tbl>
      <w:tblPr>
        <w:tblW w:w="5000" w:type="pct"/>
        <w:tblCellMar>
          <w:left w:w="70" w:type="dxa"/>
          <w:right w:w="70" w:type="dxa"/>
        </w:tblCellMar>
        <w:tblLook w:val="04A0" w:firstRow="1" w:lastRow="0" w:firstColumn="1" w:lastColumn="0" w:noHBand="0" w:noVBand="1"/>
      </w:tblPr>
      <w:tblGrid>
        <w:gridCol w:w="254"/>
        <w:gridCol w:w="2671"/>
        <w:gridCol w:w="1665"/>
        <w:gridCol w:w="1669"/>
        <w:gridCol w:w="1668"/>
      </w:tblGrid>
      <w:tr w:rsidR="00BC3F7D" w:rsidRPr="00BC1B63" w14:paraId="619F6574" w14:textId="77777777" w:rsidTr="007D6CBE">
        <w:trPr>
          <w:trHeight w:val="567"/>
        </w:trPr>
        <w:tc>
          <w:tcPr>
            <w:tcW w:w="1845" w:type="pct"/>
            <w:gridSpan w:val="2"/>
            <w:tcBorders>
              <w:top w:val="single" w:sz="4" w:space="0" w:color="70AD47"/>
              <w:left w:val="single" w:sz="4" w:space="0" w:color="70AD47"/>
              <w:bottom w:val="nil"/>
              <w:right w:val="single" w:sz="4" w:space="0" w:color="70AD47"/>
            </w:tcBorders>
            <w:shd w:val="clear" w:color="70AD47" w:fill="70AD47"/>
            <w:vAlign w:val="center"/>
            <w:hideMark/>
          </w:tcPr>
          <w:p w14:paraId="3287D761" w14:textId="07442079" w:rsidR="00BC3F7D" w:rsidRPr="00BC1B63" w:rsidRDefault="00BC3F7D" w:rsidP="00EE1B44">
            <w:pPr>
              <w:spacing w:after="0" w:line="240" w:lineRule="auto"/>
              <w:rPr>
                <w:rFonts w:ascii="Arial" w:eastAsia="Times New Roman" w:hAnsi="Arial" w:cs="Arial"/>
                <w:b/>
                <w:bCs/>
                <w:color w:val="FFFFFF"/>
                <w:kern w:val="0"/>
                <w:sz w:val="20"/>
                <w:szCs w:val="20"/>
                <w:lang w:eastAsia="de-DE"/>
                <w14:ligatures w14:val="none"/>
              </w:rPr>
            </w:pPr>
            <w:r w:rsidRPr="00BC1B63">
              <w:rPr>
                <w:rFonts w:ascii="Arial" w:eastAsia="Times New Roman" w:hAnsi="Arial" w:cs="Arial"/>
                <w:b/>
                <w:bCs/>
                <w:color w:val="FFFFFF"/>
                <w:kern w:val="0"/>
                <w:sz w:val="20"/>
                <w:szCs w:val="20"/>
                <w:lang w:eastAsia="de-DE"/>
                <w14:ligatures w14:val="none"/>
              </w:rPr>
              <w:t>Szenario</w:t>
            </w:r>
          </w:p>
        </w:tc>
        <w:tc>
          <w:tcPr>
            <w:tcW w:w="1050" w:type="pct"/>
            <w:tcBorders>
              <w:top w:val="single" w:sz="4" w:space="0" w:color="70AD47"/>
              <w:left w:val="single" w:sz="4" w:space="0" w:color="70AD47"/>
              <w:bottom w:val="nil"/>
              <w:right w:val="single" w:sz="4" w:space="0" w:color="70AD47"/>
            </w:tcBorders>
            <w:shd w:val="clear" w:color="70AD47" w:fill="70AD47"/>
            <w:vAlign w:val="center"/>
            <w:hideMark/>
          </w:tcPr>
          <w:p w14:paraId="205E8546" w14:textId="77777777" w:rsidR="00BC3F7D" w:rsidRPr="00BC1B63" w:rsidRDefault="00BC3F7D" w:rsidP="00EE1B44">
            <w:pPr>
              <w:spacing w:after="0" w:line="240" w:lineRule="auto"/>
              <w:rPr>
                <w:rFonts w:ascii="Arial" w:eastAsia="Times New Roman" w:hAnsi="Arial" w:cs="Arial"/>
                <w:b/>
                <w:bCs/>
                <w:color w:val="FFFFFF"/>
                <w:kern w:val="0"/>
                <w:sz w:val="20"/>
                <w:szCs w:val="20"/>
                <w:lang w:eastAsia="de-DE"/>
                <w14:ligatures w14:val="none"/>
              </w:rPr>
            </w:pPr>
            <w:r w:rsidRPr="00BC1B63">
              <w:rPr>
                <w:rFonts w:ascii="Arial" w:eastAsia="Times New Roman" w:hAnsi="Arial" w:cs="Arial"/>
                <w:b/>
                <w:bCs/>
                <w:color w:val="FFFFFF"/>
                <w:kern w:val="0"/>
                <w:sz w:val="20"/>
                <w:szCs w:val="20"/>
                <w:lang w:eastAsia="de-DE"/>
                <w14:ligatures w14:val="none"/>
              </w:rPr>
              <w:t>Opportunitätswert</w:t>
            </w:r>
          </w:p>
        </w:tc>
        <w:tc>
          <w:tcPr>
            <w:tcW w:w="1053" w:type="pct"/>
            <w:tcBorders>
              <w:top w:val="single" w:sz="4" w:space="0" w:color="70AD47"/>
              <w:left w:val="single" w:sz="4" w:space="0" w:color="70AD47"/>
              <w:bottom w:val="nil"/>
              <w:right w:val="single" w:sz="4" w:space="0" w:color="70AD47"/>
            </w:tcBorders>
            <w:shd w:val="clear" w:color="70AD47" w:fill="70AD47"/>
            <w:vAlign w:val="center"/>
            <w:hideMark/>
          </w:tcPr>
          <w:p w14:paraId="652B8A85" w14:textId="77FE5B88" w:rsidR="00BC3F7D" w:rsidRPr="00BC1B63" w:rsidRDefault="00BC3F7D" w:rsidP="00EE1B44">
            <w:pPr>
              <w:spacing w:after="0" w:line="240" w:lineRule="auto"/>
              <w:rPr>
                <w:rFonts w:ascii="Arial" w:eastAsia="Times New Roman" w:hAnsi="Arial" w:cs="Arial"/>
                <w:b/>
                <w:bCs/>
                <w:color w:val="FFFFFF"/>
                <w:kern w:val="0"/>
                <w:sz w:val="20"/>
                <w:szCs w:val="20"/>
                <w:lang w:eastAsia="de-DE"/>
                <w14:ligatures w14:val="none"/>
              </w:rPr>
            </w:pPr>
            <w:r w:rsidRPr="00BC1B63">
              <w:rPr>
                <w:rFonts w:ascii="Arial" w:eastAsia="Times New Roman" w:hAnsi="Arial" w:cs="Arial"/>
                <w:b/>
                <w:bCs/>
                <w:color w:val="FFFFFF"/>
                <w:kern w:val="0"/>
                <w:sz w:val="20"/>
                <w:szCs w:val="20"/>
                <w:lang w:eastAsia="de-DE"/>
                <w14:ligatures w14:val="none"/>
              </w:rPr>
              <w:t>Effektive</w:t>
            </w:r>
            <w:r w:rsidRPr="00BC1B63">
              <w:rPr>
                <w:rFonts w:ascii="Arial" w:eastAsia="Times New Roman" w:hAnsi="Arial" w:cs="Arial"/>
                <w:b/>
                <w:bCs/>
                <w:color w:val="FFFFFF"/>
                <w:kern w:val="0"/>
                <w:sz w:val="20"/>
                <w:szCs w:val="20"/>
                <w:lang w:eastAsia="de-DE"/>
                <w14:ligatures w14:val="none"/>
              </w:rPr>
              <w:br/>
              <w:t>Kosten</w:t>
            </w:r>
            <w:r w:rsidRPr="00BC1B63">
              <w:rPr>
                <w:rFonts w:ascii="Arial" w:eastAsia="Times New Roman" w:hAnsi="Arial" w:cs="Arial"/>
                <w:b/>
                <w:bCs/>
                <w:color w:val="FFFFFF"/>
                <w:kern w:val="0"/>
                <w:sz w:val="20"/>
                <w:szCs w:val="20"/>
                <w:lang w:eastAsia="de-DE"/>
                <w14:ligatures w14:val="none"/>
              </w:rPr>
              <w:br/>
              <w:t>Fremdfertigung</w:t>
            </w:r>
          </w:p>
        </w:tc>
        <w:tc>
          <w:tcPr>
            <w:tcW w:w="1052" w:type="pct"/>
            <w:tcBorders>
              <w:top w:val="single" w:sz="4" w:space="0" w:color="70AD47"/>
              <w:left w:val="single" w:sz="4" w:space="0" w:color="70AD47"/>
              <w:bottom w:val="nil"/>
              <w:right w:val="single" w:sz="4" w:space="0" w:color="70AD47"/>
            </w:tcBorders>
            <w:shd w:val="clear" w:color="70AD47" w:fill="70AD47"/>
            <w:vAlign w:val="center"/>
            <w:hideMark/>
          </w:tcPr>
          <w:p w14:paraId="526E0414" w14:textId="77777777" w:rsidR="00BC3F7D" w:rsidRPr="00BC1B63" w:rsidRDefault="00BC3F7D" w:rsidP="00EE1B44">
            <w:pPr>
              <w:spacing w:after="0" w:line="240" w:lineRule="auto"/>
              <w:rPr>
                <w:rFonts w:ascii="Arial" w:eastAsia="Times New Roman" w:hAnsi="Arial" w:cs="Arial"/>
                <w:b/>
                <w:bCs/>
                <w:color w:val="FFFFFF"/>
                <w:kern w:val="0"/>
                <w:sz w:val="20"/>
                <w:szCs w:val="20"/>
                <w:lang w:eastAsia="de-DE"/>
                <w14:ligatures w14:val="none"/>
              </w:rPr>
            </w:pPr>
            <w:r w:rsidRPr="00BC1B63">
              <w:rPr>
                <w:rFonts w:ascii="Arial" w:eastAsia="Times New Roman" w:hAnsi="Arial" w:cs="Arial"/>
                <w:b/>
                <w:bCs/>
                <w:color w:val="FFFFFF"/>
                <w:kern w:val="0"/>
                <w:sz w:val="20"/>
                <w:szCs w:val="20"/>
                <w:lang w:eastAsia="de-DE"/>
                <w14:ligatures w14:val="none"/>
              </w:rPr>
              <w:t>Vorteil</w:t>
            </w:r>
            <w:r w:rsidRPr="00BC1B63">
              <w:rPr>
                <w:rFonts w:ascii="Arial" w:eastAsia="Times New Roman" w:hAnsi="Arial" w:cs="Arial"/>
                <w:b/>
                <w:bCs/>
                <w:color w:val="FFFFFF"/>
                <w:kern w:val="0"/>
                <w:sz w:val="20"/>
                <w:szCs w:val="20"/>
                <w:lang w:eastAsia="de-DE"/>
                <w14:ligatures w14:val="none"/>
              </w:rPr>
              <w:br/>
              <w:t>Eigenfertigung</w:t>
            </w:r>
          </w:p>
        </w:tc>
      </w:tr>
      <w:tr w:rsidR="00BC3F7D" w:rsidRPr="00BC3F7D" w14:paraId="77667214" w14:textId="77777777" w:rsidTr="007D6CBE">
        <w:trPr>
          <w:trHeight w:val="567"/>
        </w:trPr>
        <w:tc>
          <w:tcPr>
            <w:tcW w:w="160" w:type="pct"/>
            <w:tcBorders>
              <w:top w:val="single" w:sz="4" w:space="0" w:color="70AD47"/>
              <w:left w:val="single" w:sz="4" w:space="0" w:color="70AD47"/>
              <w:bottom w:val="nil"/>
              <w:right w:val="single" w:sz="4" w:space="0" w:color="70AD47"/>
            </w:tcBorders>
            <w:vAlign w:val="center"/>
            <w:hideMark/>
          </w:tcPr>
          <w:p w14:paraId="3B040C73" w14:textId="77777777" w:rsidR="00BC3F7D" w:rsidRPr="00BC1B63" w:rsidRDefault="00BC3F7D" w:rsidP="00EE1B44">
            <w:pPr>
              <w:spacing w:after="0" w:line="240" w:lineRule="auto"/>
              <w:jc w:val="center"/>
              <w:rPr>
                <w:rFonts w:ascii="Arial" w:eastAsia="Times New Roman" w:hAnsi="Arial" w:cs="Arial"/>
                <w:color w:val="000000"/>
                <w:kern w:val="0"/>
                <w:sz w:val="20"/>
                <w:szCs w:val="20"/>
                <w:lang w:eastAsia="de-DE"/>
                <w14:ligatures w14:val="none"/>
              </w:rPr>
            </w:pPr>
            <w:r w:rsidRPr="00BC1B63">
              <w:rPr>
                <w:rFonts w:ascii="Arial" w:eastAsia="Times New Roman" w:hAnsi="Arial" w:cs="Arial"/>
                <w:color w:val="000000"/>
                <w:kern w:val="0"/>
                <w:sz w:val="20"/>
                <w:szCs w:val="20"/>
                <w:lang w:eastAsia="de-DE"/>
                <w14:ligatures w14:val="none"/>
              </w:rPr>
              <w:t>1</w:t>
            </w:r>
          </w:p>
        </w:tc>
        <w:tc>
          <w:tcPr>
            <w:tcW w:w="1685" w:type="pct"/>
            <w:tcBorders>
              <w:top w:val="single" w:sz="4" w:space="0" w:color="70AD47"/>
              <w:left w:val="single" w:sz="4" w:space="0" w:color="70AD47"/>
              <w:bottom w:val="nil"/>
              <w:right w:val="single" w:sz="4" w:space="0" w:color="70AD47"/>
            </w:tcBorders>
            <w:vAlign w:val="center"/>
            <w:hideMark/>
          </w:tcPr>
          <w:p w14:paraId="255E748A" w14:textId="5C05AD10" w:rsidR="00BC3F7D" w:rsidRPr="00BC1B63" w:rsidRDefault="00BC3F7D" w:rsidP="00EE1B44">
            <w:pPr>
              <w:spacing w:after="0" w:line="240" w:lineRule="auto"/>
              <w:rPr>
                <w:rFonts w:ascii="Arial" w:eastAsia="Times New Roman" w:hAnsi="Arial" w:cs="Arial"/>
                <w:color w:val="000000"/>
                <w:kern w:val="0"/>
                <w:sz w:val="20"/>
                <w:szCs w:val="20"/>
                <w:lang w:eastAsia="de-DE"/>
                <w14:ligatures w14:val="none"/>
              </w:rPr>
            </w:pPr>
            <w:r w:rsidRPr="00BC1B63">
              <w:rPr>
                <w:rFonts w:ascii="Arial" w:eastAsia="Times New Roman" w:hAnsi="Arial" w:cs="Arial"/>
                <w:color w:val="000000"/>
                <w:kern w:val="0"/>
                <w:sz w:val="20"/>
                <w:szCs w:val="20"/>
                <w:lang w:eastAsia="de-DE"/>
                <w14:ligatures w14:val="none"/>
              </w:rPr>
              <w:t xml:space="preserve">keine Nutzung der </w:t>
            </w:r>
            <w:r w:rsidR="0044645F" w:rsidRPr="00BC1B63">
              <w:rPr>
                <w:rFonts w:ascii="Arial" w:eastAsia="Times New Roman" w:hAnsi="Arial" w:cs="Arial"/>
                <w:color w:val="000000"/>
                <w:kern w:val="0"/>
                <w:sz w:val="20"/>
                <w:szCs w:val="20"/>
                <w:lang w:eastAsia="de-DE"/>
                <w14:ligatures w14:val="none"/>
              </w:rPr>
              <w:t>freigesetzten</w:t>
            </w:r>
            <w:r w:rsidRPr="00BC1B63">
              <w:rPr>
                <w:rFonts w:ascii="Arial" w:eastAsia="Times New Roman" w:hAnsi="Arial" w:cs="Arial"/>
                <w:color w:val="000000"/>
                <w:kern w:val="0"/>
                <w:sz w:val="20"/>
                <w:szCs w:val="20"/>
                <w:lang w:eastAsia="de-DE"/>
                <w14:ligatures w14:val="none"/>
              </w:rPr>
              <w:t xml:space="preserve"> Kapazität</w:t>
            </w:r>
          </w:p>
        </w:tc>
        <w:tc>
          <w:tcPr>
            <w:tcW w:w="1050" w:type="pct"/>
            <w:tcBorders>
              <w:top w:val="single" w:sz="4" w:space="0" w:color="70AD47"/>
              <w:left w:val="single" w:sz="4" w:space="0" w:color="70AD47"/>
              <w:bottom w:val="nil"/>
              <w:right w:val="single" w:sz="4" w:space="0" w:color="70AD47"/>
            </w:tcBorders>
            <w:vAlign w:val="center"/>
            <w:hideMark/>
          </w:tcPr>
          <w:p w14:paraId="33A9A707" w14:textId="4C3A6711" w:rsidR="00BC3F7D" w:rsidRPr="00BC1B63"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1B63">
              <w:rPr>
                <w:rFonts w:ascii="Arial" w:eastAsia="Times New Roman" w:hAnsi="Arial" w:cs="Arial"/>
                <w:color w:val="000000"/>
                <w:kern w:val="0"/>
                <w:sz w:val="20"/>
                <w:szCs w:val="20"/>
                <w:lang w:eastAsia="de-DE"/>
                <w14:ligatures w14:val="none"/>
              </w:rPr>
              <w:t>-€</w:t>
            </w:r>
          </w:p>
        </w:tc>
        <w:tc>
          <w:tcPr>
            <w:tcW w:w="1053" w:type="pct"/>
            <w:tcBorders>
              <w:top w:val="single" w:sz="4" w:space="0" w:color="70AD47"/>
              <w:left w:val="single" w:sz="4" w:space="0" w:color="70AD47"/>
              <w:bottom w:val="nil"/>
              <w:right w:val="single" w:sz="4" w:space="0" w:color="70AD47"/>
            </w:tcBorders>
            <w:vAlign w:val="center"/>
            <w:hideMark/>
          </w:tcPr>
          <w:p w14:paraId="0E7989AB" w14:textId="2A8226D8" w:rsidR="00BC3F7D" w:rsidRPr="00BC1B63"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1B63">
              <w:rPr>
                <w:rFonts w:ascii="Arial" w:eastAsia="Times New Roman" w:hAnsi="Arial" w:cs="Arial"/>
                <w:color w:val="000000"/>
                <w:kern w:val="0"/>
                <w:sz w:val="20"/>
                <w:szCs w:val="20"/>
                <w:lang w:eastAsia="de-DE"/>
                <w14:ligatures w14:val="none"/>
              </w:rPr>
              <w:t>210.763€</w:t>
            </w:r>
          </w:p>
        </w:tc>
        <w:tc>
          <w:tcPr>
            <w:tcW w:w="1052" w:type="pct"/>
            <w:tcBorders>
              <w:top w:val="single" w:sz="4" w:space="0" w:color="70AD47"/>
              <w:left w:val="single" w:sz="4" w:space="0" w:color="70AD47"/>
              <w:bottom w:val="nil"/>
              <w:right w:val="single" w:sz="4" w:space="0" w:color="70AD47"/>
            </w:tcBorders>
            <w:vAlign w:val="center"/>
            <w:hideMark/>
          </w:tcPr>
          <w:p w14:paraId="67A31B98" w14:textId="0C4EA0B4" w:rsidR="00BC3F7D" w:rsidRPr="00BC3F7D"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1B63">
              <w:rPr>
                <w:rFonts w:ascii="Arial" w:eastAsia="Times New Roman" w:hAnsi="Arial" w:cs="Arial"/>
                <w:color w:val="000000"/>
                <w:kern w:val="0"/>
                <w:sz w:val="20"/>
                <w:szCs w:val="20"/>
                <w:lang w:eastAsia="de-DE"/>
                <w14:ligatures w14:val="none"/>
              </w:rPr>
              <w:t>25.511€</w:t>
            </w:r>
          </w:p>
        </w:tc>
      </w:tr>
      <w:tr w:rsidR="00BC3F7D" w:rsidRPr="00BC3F7D" w14:paraId="3D7C4540" w14:textId="77777777" w:rsidTr="007D6CBE">
        <w:trPr>
          <w:trHeight w:val="567"/>
        </w:trPr>
        <w:tc>
          <w:tcPr>
            <w:tcW w:w="160" w:type="pct"/>
            <w:tcBorders>
              <w:top w:val="single" w:sz="4" w:space="0" w:color="70AD47"/>
              <w:left w:val="single" w:sz="4" w:space="0" w:color="70AD47"/>
              <w:bottom w:val="nil"/>
              <w:right w:val="single" w:sz="4" w:space="0" w:color="70AD47"/>
            </w:tcBorders>
            <w:vAlign w:val="center"/>
            <w:hideMark/>
          </w:tcPr>
          <w:p w14:paraId="30335DA1" w14:textId="77777777" w:rsidR="00BC3F7D" w:rsidRPr="00BC3F7D" w:rsidRDefault="00BC3F7D" w:rsidP="00EE1B44">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2</w:t>
            </w:r>
          </w:p>
        </w:tc>
        <w:tc>
          <w:tcPr>
            <w:tcW w:w="1685" w:type="pct"/>
            <w:tcBorders>
              <w:top w:val="single" w:sz="4" w:space="0" w:color="70AD47"/>
              <w:left w:val="single" w:sz="4" w:space="0" w:color="70AD47"/>
              <w:bottom w:val="nil"/>
              <w:right w:val="single" w:sz="4" w:space="0" w:color="70AD47"/>
            </w:tcBorders>
            <w:vAlign w:val="center"/>
            <w:hideMark/>
          </w:tcPr>
          <w:p w14:paraId="3D9BC6C6" w14:textId="77777777" w:rsidR="00BC3F7D" w:rsidRPr="00BC3F7D" w:rsidRDefault="00BC3F7D" w:rsidP="00EE1B44">
            <w:pPr>
              <w:spacing w:after="0" w:line="240" w:lineRule="auto"/>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Nutzung zum internen Kostensatz</w:t>
            </w:r>
          </w:p>
        </w:tc>
        <w:tc>
          <w:tcPr>
            <w:tcW w:w="1050" w:type="pct"/>
            <w:tcBorders>
              <w:top w:val="single" w:sz="4" w:space="0" w:color="70AD47"/>
              <w:left w:val="single" w:sz="4" w:space="0" w:color="70AD47"/>
              <w:bottom w:val="nil"/>
              <w:right w:val="single" w:sz="4" w:space="0" w:color="70AD47"/>
            </w:tcBorders>
            <w:vAlign w:val="center"/>
            <w:hideMark/>
          </w:tcPr>
          <w:p w14:paraId="1C25793E" w14:textId="49AE71A0" w:rsidR="00BC3F7D" w:rsidRPr="00BC3F7D"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45.277€</w:t>
            </w:r>
          </w:p>
        </w:tc>
        <w:tc>
          <w:tcPr>
            <w:tcW w:w="1053" w:type="pct"/>
            <w:tcBorders>
              <w:top w:val="single" w:sz="4" w:space="0" w:color="70AD47"/>
              <w:left w:val="single" w:sz="4" w:space="0" w:color="70AD47"/>
              <w:bottom w:val="nil"/>
              <w:right w:val="single" w:sz="4" w:space="0" w:color="70AD47"/>
            </w:tcBorders>
            <w:vAlign w:val="center"/>
            <w:hideMark/>
          </w:tcPr>
          <w:p w14:paraId="64A8F4CC" w14:textId="5CAC4852" w:rsidR="00BC3F7D" w:rsidRPr="00BC3F7D"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165.486€</w:t>
            </w:r>
          </w:p>
        </w:tc>
        <w:tc>
          <w:tcPr>
            <w:tcW w:w="1052" w:type="pct"/>
            <w:tcBorders>
              <w:top w:val="single" w:sz="4" w:space="0" w:color="70AD47"/>
              <w:left w:val="single" w:sz="4" w:space="0" w:color="70AD47"/>
              <w:bottom w:val="nil"/>
              <w:right w:val="single" w:sz="4" w:space="0" w:color="70AD47"/>
            </w:tcBorders>
            <w:vAlign w:val="center"/>
            <w:hideMark/>
          </w:tcPr>
          <w:p w14:paraId="40C41591" w14:textId="0B230D23" w:rsidR="00BC3F7D" w:rsidRPr="00BC3F7D"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-19.766€</w:t>
            </w:r>
          </w:p>
        </w:tc>
      </w:tr>
      <w:tr w:rsidR="00BC3F7D" w:rsidRPr="00BC3F7D" w14:paraId="0D092293" w14:textId="77777777" w:rsidTr="007D6CBE">
        <w:trPr>
          <w:trHeight w:val="567"/>
        </w:trPr>
        <w:tc>
          <w:tcPr>
            <w:tcW w:w="160" w:type="pct"/>
            <w:tcBorders>
              <w:top w:val="single" w:sz="4" w:space="0" w:color="70AD47"/>
              <w:left w:val="single" w:sz="4" w:space="0" w:color="70AD47"/>
              <w:bottom w:val="single" w:sz="4" w:space="0" w:color="70AD47"/>
              <w:right w:val="single" w:sz="4" w:space="0" w:color="70AD47"/>
            </w:tcBorders>
            <w:vAlign w:val="center"/>
            <w:hideMark/>
          </w:tcPr>
          <w:p w14:paraId="63797F77" w14:textId="77777777" w:rsidR="00BC3F7D" w:rsidRPr="00BC3F7D" w:rsidRDefault="00BC3F7D" w:rsidP="00EE1B44">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3</w:t>
            </w:r>
          </w:p>
        </w:tc>
        <w:tc>
          <w:tcPr>
            <w:tcW w:w="1685" w:type="pct"/>
            <w:tcBorders>
              <w:top w:val="single" w:sz="4" w:space="0" w:color="70AD47"/>
              <w:left w:val="single" w:sz="4" w:space="0" w:color="70AD47"/>
              <w:bottom w:val="single" w:sz="4" w:space="0" w:color="70AD47"/>
              <w:right w:val="single" w:sz="4" w:space="0" w:color="70AD47"/>
            </w:tcBorders>
            <w:vAlign w:val="center"/>
            <w:hideMark/>
          </w:tcPr>
          <w:p w14:paraId="471BE28E" w14:textId="77777777" w:rsidR="00BC3F7D" w:rsidRPr="00BC3F7D" w:rsidRDefault="00BC3F7D" w:rsidP="00EE1B44">
            <w:pPr>
              <w:spacing w:after="0" w:line="240" w:lineRule="auto"/>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Nutzung zum wirtschaftlichen Beitrag</w:t>
            </w:r>
          </w:p>
        </w:tc>
        <w:tc>
          <w:tcPr>
            <w:tcW w:w="1050" w:type="pct"/>
            <w:tcBorders>
              <w:top w:val="single" w:sz="4" w:space="0" w:color="70AD47"/>
              <w:left w:val="single" w:sz="4" w:space="0" w:color="70AD47"/>
              <w:bottom w:val="single" w:sz="4" w:space="0" w:color="70AD47"/>
              <w:right w:val="single" w:sz="4" w:space="0" w:color="70AD47"/>
            </w:tcBorders>
            <w:vAlign w:val="center"/>
            <w:hideMark/>
          </w:tcPr>
          <w:p w14:paraId="13CF31C3" w14:textId="02F5B12D" w:rsidR="00BC3F7D" w:rsidRPr="00BC3F7D" w:rsidRDefault="00AE279E" w:rsidP="00CA61E1">
            <w:pPr>
              <w:spacing w:after="0" w:line="240" w:lineRule="auto"/>
              <w:jc w:val="center"/>
              <w:rPr>
                <w:rFonts w:ascii="Arial" w:eastAsia="Times New Roman" w:hAnsi="Arial" w:cs="Arial"/>
                <w:color w:val="000000"/>
                <w:kern w:val="0"/>
                <w:sz w:val="20"/>
                <w:szCs w:val="20"/>
                <w:lang w:eastAsia="de-DE"/>
                <w14:ligatures w14:val="none"/>
              </w:rPr>
            </w:pPr>
            <w:r>
              <w:rPr>
                <w:rFonts w:ascii="Arial" w:eastAsia="Times New Roman" w:hAnsi="Arial" w:cs="Arial"/>
                <w:color w:val="000000"/>
                <w:kern w:val="0"/>
                <w:sz w:val="20"/>
                <w:szCs w:val="20"/>
                <w:lang w:eastAsia="de-DE"/>
                <w14:ligatures w14:val="none"/>
              </w:rPr>
              <w:t>7</w:t>
            </w:r>
            <w:r w:rsidR="00D5095C">
              <w:rPr>
                <w:rFonts w:ascii="Arial" w:eastAsia="Times New Roman" w:hAnsi="Arial" w:cs="Arial"/>
                <w:color w:val="000000"/>
                <w:kern w:val="0"/>
                <w:sz w:val="20"/>
                <w:szCs w:val="20"/>
                <w:lang w:eastAsia="de-DE"/>
                <w14:ligatures w14:val="none"/>
              </w:rPr>
              <w:t>88.690</w:t>
            </w:r>
            <w:r w:rsidR="00BC3F7D" w:rsidRPr="00BC3F7D">
              <w:rPr>
                <w:rFonts w:ascii="Arial" w:eastAsia="Times New Roman" w:hAnsi="Arial" w:cs="Arial"/>
                <w:color w:val="000000"/>
                <w:kern w:val="0"/>
                <w:sz w:val="20"/>
                <w:szCs w:val="20"/>
                <w:lang w:eastAsia="de-DE"/>
                <w14:ligatures w14:val="none"/>
              </w:rPr>
              <w:t>€</w:t>
            </w:r>
          </w:p>
        </w:tc>
        <w:tc>
          <w:tcPr>
            <w:tcW w:w="1053" w:type="pct"/>
            <w:tcBorders>
              <w:top w:val="single" w:sz="4" w:space="0" w:color="70AD47"/>
              <w:left w:val="single" w:sz="4" w:space="0" w:color="70AD47"/>
              <w:bottom w:val="single" w:sz="4" w:space="0" w:color="70AD47"/>
              <w:right w:val="single" w:sz="4" w:space="0" w:color="70AD47"/>
            </w:tcBorders>
            <w:vAlign w:val="center"/>
            <w:hideMark/>
          </w:tcPr>
          <w:p w14:paraId="0EB4C6F5" w14:textId="1176D0EA" w:rsidR="00BC3F7D" w:rsidRPr="00BC3F7D" w:rsidRDefault="00BC3F7D" w:rsidP="00CA61E1">
            <w:pPr>
              <w:spacing w:after="0" w:line="240" w:lineRule="auto"/>
              <w:jc w:val="center"/>
              <w:rPr>
                <w:rFonts w:ascii="Arial" w:eastAsia="Times New Roman" w:hAnsi="Arial" w:cs="Arial"/>
                <w:color w:val="000000"/>
                <w:kern w:val="0"/>
                <w:sz w:val="20"/>
                <w:szCs w:val="20"/>
                <w:lang w:eastAsia="de-DE"/>
                <w14:ligatures w14:val="none"/>
              </w:rPr>
            </w:pPr>
            <w:r w:rsidRPr="00BC3F7D">
              <w:rPr>
                <w:rFonts w:ascii="Arial" w:eastAsia="Times New Roman" w:hAnsi="Arial" w:cs="Arial"/>
                <w:color w:val="000000"/>
                <w:kern w:val="0"/>
                <w:sz w:val="20"/>
                <w:szCs w:val="20"/>
                <w:lang w:eastAsia="de-DE"/>
                <w14:ligatures w14:val="none"/>
              </w:rPr>
              <w:t>-</w:t>
            </w:r>
            <w:r w:rsidR="00AE279E">
              <w:rPr>
                <w:rFonts w:ascii="Arial" w:eastAsia="Times New Roman" w:hAnsi="Arial" w:cs="Arial"/>
                <w:color w:val="000000"/>
                <w:kern w:val="0"/>
                <w:sz w:val="20"/>
                <w:szCs w:val="20"/>
                <w:lang w:eastAsia="de-DE"/>
                <w14:ligatures w14:val="none"/>
              </w:rPr>
              <w:t>5</w:t>
            </w:r>
            <w:r w:rsidR="00BB17AF">
              <w:rPr>
                <w:rFonts w:ascii="Arial" w:eastAsia="Times New Roman" w:hAnsi="Arial" w:cs="Arial"/>
                <w:color w:val="000000"/>
                <w:kern w:val="0"/>
                <w:sz w:val="20"/>
                <w:szCs w:val="20"/>
                <w:lang w:eastAsia="de-DE"/>
                <w14:ligatures w14:val="none"/>
              </w:rPr>
              <w:t>77</w:t>
            </w:r>
            <w:r w:rsidR="00AE279E">
              <w:rPr>
                <w:rFonts w:ascii="Arial" w:eastAsia="Times New Roman" w:hAnsi="Arial" w:cs="Arial"/>
                <w:color w:val="000000"/>
                <w:kern w:val="0"/>
                <w:sz w:val="20"/>
                <w:szCs w:val="20"/>
                <w:lang w:eastAsia="de-DE"/>
                <w14:ligatures w14:val="none"/>
              </w:rPr>
              <w:t>.</w:t>
            </w:r>
            <w:r w:rsidR="00BB17AF">
              <w:rPr>
                <w:rFonts w:ascii="Arial" w:eastAsia="Times New Roman" w:hAnsi="Arial" w:cs="Arial"/>
                <w:color w:val="000000"/>
                <w:kern w:val="0"/>
                <w:sz w:val="20"/>
                <w:szCs w:val="20"/>
                <w:lang w:eastAsia="de-DE"/>
                <w14:ligatures w14:val="none"/>
              </w:rPr>
              <w:t>927</w:t>
            </w:r>
            <w:r w:rsidRPr="00BC3F7D">
              <w:rPr>
                <w:rFonts w:ascii="Arial" w:eastAsia="Times New Roman" w:hAnsi="Arial" w:cs="Arial"/>
                <w:color w:val="000000"/>
                <w:kern w:val="0"/>
                <w:sz w:val="20"/>
                <w:szCs w:val="20"/>
                <w:lang w:eastAsia="de-DE"/>
                <w14:ligatures w14:val="none"/>
              </w:rPr>
              <w:t>€</w:t>
            </w:r>
          </w:p>
        </w:tc>
        <w:tc>
          <w:tcPr>
            <w:tcW w:w="1052" w:type="pct"/>
            <w:tcBorders>
              <w:top w:val="single" w:sz="4" w:space="0" w:color="70AD47"/>
              <w:left w:val="single" w:sz="4" w:space="0" w:color="70AD47"/>
              <w:bottom w:val="single" w:sz="4" w:space="0" w:color="70AD47"/>
              <w:right w:val="single" w:sz="4" w:space="0" w:color="70AD47"/>
            </w:tcBorders>
            <w:vAlign w:val="center"/>
            <w:hideMark/>
          </w:tcPr>
          <w:p w14:paraId="4841528F" w14:textId="0D71F5E4" w:rsidR="00BC3F7D" w:rsidRPr="00BC3F7D" w:rsidRDefault="004E657B" w:rsidP="00CA61E1">
            <w:pPr>
              <w:spacing w:after="0" w:line="240" w:lineRule="auto"/>
              <w:jc w:val="center"/>
              <w:rPr>
                <w:rFonts w:ascii="Arial" w:eastAsia="Times New Roman" w:hAnsi="Arial" w:cs="Arial"/>
                <w:color w:val="000000"/>
                <w:kern w:val="0"/>
                <w:sz w:val="20"/>
                <w:szCs w:val="20"/>
                <w:lang w:eastAsia="de-DE"/>
                <w14:ligatures w14:val="none"/>
              </w:rPr>
            </w:pPr>
            <w:r w:rsidRPr="004E657B">
              <w:rPr>
                <w:rFonts w:ascii="Arial" w:eastAsia="Times New Roman" w:hAnsi="Arial" w:cs="Arial"/>
                <w:color w:val="000000"/>
                <w:kern w:val="0"/>
                <w:sz w:val="20"/>
                <w:szCs w:val="20"/>
                <w:lang w:eastAsia="de-DE"/>
                <w14:ligatures w14:val="none"/>
              </w:rPr>
              <w:t>-</w:t>
            </w:r>
            <w:r w:rsidR="003642EC" w:rsidRPr="003642EC">
              <w:rPr>
                <w:rFonts w:ascii="Arial" w:eastAsia="Times New Roman" w:hAnsi="Arial" w:cs="Arial"/>
                <w:color w:val="000000"/>
                <w:kern w:val="0"/>
                <w:sz w:val="20"/>
                <w:szCs w:val="20"/>
                <w:lang w:eastAsia="de-DE"/>
                <w14:ligatures w14:val="none"/>
              </w:rPr>
              <w:t>7</w:t>
            </w:r>
            <w:r w:rsidR="00D54877">
              <w:rPr>
                <w:rFonts w:ascii="Arial" w:eastAsia="Times New Roman" w:hAnsi="Arial" w:cs="Arial"/>
                <w:color w:val="000000"/>
                <w:kern w:val="0"/>
                <w:sz w:val="20"/>
                <w:szCs w:val="20"/>
                <w:lang w:eastAsia="de-DE"/>
                <w14:ligatures w14:val="none"/>
              </w:rPr>
              <w:t>63</w:t>
            </w:r>
            <w:r w:rsidR="003642EC">
              <w:rPr>
                <w:rFonts w:ascii="Arial" w:eastAsia="Times New Roman" w:hAnsi="Arial" w:cs="Arial"/>
                <w:color w:val="000000"/>
                <w:kern w:val="0"/>
                <w:sz w:val="20"/>
                <w:szCs w:val="20"/>
                <w:lang w:eastAsia="de-DE"/>
                <w14:ligatures w14:val="none"/>
              </w:rPr>
              <w:t>.</w:t>
            </w:r>
            <w:r w:rsidR="00D54877">
              <w:rPr>
                <w:rFonts w:ascii="Arial" w:eastAsia="Times New Roman" w:hAnsi="Arial" w:cs="Arial"/>
                <w:color w:val="000000"/>
                <w:kern w:val="0"/>
                <w:sz w:val="20"/>
                <w:szCs w:val="20"/>
                <w:lang w:eastAsia="de-DE"/>
                <w14:ligatures w14:val="none"/>
              </w:rPr>
              <w:t>1</w:t>
            </w:r>
            <w:r w:rsidR="0043096B">
              <w:rPr>
                <w:rFonts w:ascii="Arial" w:eastAsia="Times New Roman" w:hAnsi="Arial" w:cs="Arial"/>
                <w:color w:val="000000"/>
                <w:kern w:val="0"/>
                <w:sz w:val="20"/>
                <w:szCs w:val="20"/>
                <w:lang w:eastAsia="de-DE"/>
                <w14:ligatures w14:val="none"/>
              </w:rPr>
              <w:t>79</w:t>
            </w:r>
            <w:r w:rsidR="00BC3F7D" w:rsidRPr="00BC3F7D">
              <w:rPr>
                <w:rFonts w:ascii="Arial" w:eastAsia="Times New Roman" w:hAnsi="Arial" w:cs="Arial"/>
                <w:color w:val="000000"/>
                <w:kern w:val="0"/>
                <w:sz w:val="20"/>
                <w:szCs w:val="20"/>
                <w:lang w:eastAsia="de-DE"/>
                <w14:ligatures w14:val="none"/>
              </w:rPr>
              <w:t>€</w:t>
            </w:r>
          </w:p>
        </w:tc>
      </w:tr>
    </w:tbl>
    <w:p w14:paraId="1D18F7C8" w14:textId="77777777" w:rsidR="00891439" w:rsidRPr="00891439" w:rsidRDefault="00891439" w:rsidP="00285442">
      <w:pPr>
        <w:pStyle w:val="PJA0"/>
        <w:rPr>
          <w:rFonts w:asciiTheme="minorHAnsi" w:eastAsiaTheme="minorEastAsia" w:hAnsiTheme="minorHAnsi" w:cstheme="minorBidi"/>
        </w:rPr>
      </w:pPr>
    </w:p>
    <w:p w14:paraId="5E50398A" w14:textId="5C8CB56D" w:rsidR="00146DDE" w:rsidRPr="009940C7" w:rsidRDefault="00146DDE" w:rsidP="00285442">
      <w:pPr>
        <w:pStyle w:val="PJA0"/>
        <w:rPr>
          <w:rFonts w:eastAsiaTheme="minorEastAsia"/>
        </w:rPr>
      </w:pPr>
      <m:oMathPara>
        <m:oMathParaPr>
          <m:jc m:val="left"/>
        </m:oMathParaPr>
        <m:oMath>
          <m:r>
            <w:rPr>
              <w:rFonts w:ascii="Cambria Math" w:hAnsi="Cambria Math"/>
              <w:sz w:val="20"/>
              <w:szCs w:val="20"/>
            </w:rPr>
            <m:t>Effektive</m:t>
          </m:r>
          <m:r>
            <w:rPr>
              <w:rFonts w:ascii="Cambria Math" w:hAnsi="Cambria Math"/>
              <w:sz w:val="22"/>
              <w:szCs w:val="22"/>
            </w:rPr>
            <m:t xml:space="preserve"> Kosten Fremdfertigung= </m:t>
          </m:r>
          <w:bookmarkStart w:id="138" w:name="_Hlk201857294"/>
          <m:sSub>
            <m:sSubPr>
              <m:ctrlPr>
                <w:rPr>
                  <w:rFonts w:ascii="Cambria Math" w:eastAsiaTheme="minorEastAsia" w:hAnsi="Cambria Math"/>
                  <w:sz w:val="22"/>
                  <w:szCs w:val="22"/>
                </w:rPr>
              </m:ctrlPr>
            </m:sSubPr>
            <m:e>
              <m:r>
                <m:rPr>
                  <m:sty m:val="p"/>
                </m:rPr>
                <w:rPr>
                  <w:rFonts w:ascii="Cambria Math" w:eastAsiaTheme="minorEastAsia" w:hAnsi="Cambria Math"/>
                  <w:sz w:val="22"/>
                  <w:szCs w:val="22"/>
                </w:rPr>
                <m:t>Gesamtkosten sSUS</m:t>
              </m:r>
            </m:e>
            <m:sub>
              <m:r>
                <w:rPr>
                  <w:rFonts w:ascii="Cambria Math" w:eastAsiaTheme="minorEastAsia" w:hAnsi="Cambria Math"/>
                  <w:sz w:val="22"/>
                  <w:szCs w:val="22"/>
                </w:rPr>
                <m:t>Fremdfertigung</m:t>
              </m:r>
            </m:sub>
          </m:sSub>
          <w:bookmarkEnd w:id="138"/>
          <m:r>
            <w:rPr>
              <w:rFonts w:ascii="Cambria Math" w:eastAsiaTheme="minorEastAsia" w:hAnsi="Cambria Math"/>
              <w:sz w:val="22"/>
              <w:szCs w:val="22"/>
            </w:rPr>
            <m:t>-Opportunitätswert</m:t>
          </m:r>
        </m:oMath>
      </m:oMathPara>
    </w:p>
    <w:p w14:paraId="5707774D" w14:textId="398F7F69" w:rsidR="00CA139F" w:rsidRPr="00037E64" w:rsidRDefault="00CA139F" w:rsidP="00285442">
      <w:pPr>
        <w:pStyle w:val="PJA0"/>
        <w:rPr>
          <w:rFonts w:eastAsiaTheme="minorEastAsia"/>
          <w:sz w:val="22"/>
          <w:szCs w:val="22"/>
        </w:rPr>
      </w:pPr>
      <m:oMathPara>
        <m:oMathParaPr>
          <m:jc m:val="left"/>
        </m:oMathParaPr>
        <m:oMath>
          <m:r>
            <w:rPr>
              <w:rFonts w:ascii="Cambria Math" w:hAnsi="Cambria Math"/>
              <w:sz w:val="22"/>
              <w:szCs w:val="22"/>
            </w:rPr>
            <m:t>Vorteil Eigenfertigung=</m:t>
          </m:r>
          <m:r>
            <w:rPr>
              <w:rFonts w:ascii="Cambria Math" w:hAnsi="Cambria Math"/>
              <w:sz w:val="20"/>
              <w:szCs w:val="20"/>
            </w:rPr>
            <m:t>Effektiv</m:t>
          </m:r>
          <m:r>
            <w:rPr>
              <w:rFonts w:ascii="Cambria Math" w:hAnsi="Cambria Math"/>
              <w:sz w:val="22"/>
              <w:szCs w:val="22"/>
            </w:rPr>
            <m:t xml:space="preserve"> Kosten-</m:t>
          </m:r>
          <m:sSub>
            <m:sSubPr>
              <m:ctrlPr>
                <w:rPr>
                  <w:rFonts w:ascii="Cambria Math" w:hAnsi="Cambria Math"/>
                  <w:i/>
                  <w:sz w:val="22"/>
                  <w:szCs w:val="22"/>
                </w:rPr>
              </m:ctrlPr>
            </m:sSubPr>
            <m:e>
              <m:r>
                <w:rPr>
                  <w:rFonts w:ascii="Cambria Math" w:hAnsi="Cambria Math"/>
                  <w:sz w:val="22"/>
                  <w:szCs w:val="22"/>
                </w:rPr>
                <m:t>Gesamtkosten sSUS</m:t>
              </m:r>
            </m:e>
            <m:sub>
              <m:r>
                <w:rPr>
                  <w:rFonts w:ascii="Cambria Math" w:hAnsi="Cambria Math"/>
                  <w:sz w:val="22"/>
                  <w:szCs w:val="22"/>
                </w:rPr>
                <m:t>Eigenfertigung</m:t>
              </m:r>
            </m:sub>
          </m:sSub>
        </m:oMath>
      </m:oMathPara>
    </w:p>
    <w:p w14:paraId="7CCBAB48" w14:textId="177D5877" w:rsidR="007A3861" w:rsidRDefault="00D0380B" w:rsidP="00D0380B">
      <w:pPr>
        <w:pStyle w:val="PJA0"/>
        <w:keepNext/>
      </w:pPr>
      <w:r w:rsidRPr="00D0380B">
        <w:t xml:space="preserve">Die </w:t>
      </w:r>
      <w:r w:rsidR="007A3861">
        <w:t>Ergebnisse</w:t>
      </w:r>
      <w:r w:rsidRPr="00D0380B">
        <w:t xml:space="preserve"> zeig</w:t>
      </w:r>
      <w:r w:rsidR="007A3861">
        <w:t>en</w:t>
      </w:r>
      <w:r w:rsidRPr="00D0380B">
        <w:t>, dass die Eigenfertigung unter den aktuellen Bedingungen wirtschaftlich überlegen ist (Szenario 1</w:t>
      </w:r>
      <w:r w:rsidR="007A3861">
        <w:t>). Die</w:t>
      </w:r>
      <w:r w:rsidRPr="00D0380B">
        <w:t xml:space="preserve"> Fremdfertigung </w:t>
      </w:r>
      <w:r w:rsidR="007A3861">
        <w:t xml:space="preserve">kann sich </w:t>
      </w:r>
      <w:r w:rsidRPr="00D0380B">
        <w:t xml:space="preserve">rechnerisch lohnen, wenn freiwerdende Kapazitäten sinnvoll genutzt werden (Szenario 2), oder sogar deutlich vorteilhaft erscheinen, wenn diese </w:t>
      </w:r>
      <w:r w:rsidRPr="00D0380B">
        <w:lastRenderedPageBreak/>
        <w:t xml:space="preserve">maximal wertschöpfend eingesetzt werden (Szenario 3). Die Ergebnisse sind in </w:t>
      </w:r>
      <w:r w:rsidR="000C5CD0">
        <w:fldChar w:fldCharType="begin"/>
      </w:r>
      <w:r w:rsidR="000C5CD0">
        <w:instrText xml:space="preserve"> REF _Ref202426120 \h </w:instrText>
      </w:r>
      <w:r w:rsidR="000C5CD0">
        <w:fldChar w:fldCharType="separate"/>
      </w:r>
      <w:r w:rsidR="00EA5C10">
        <w:t xml:space="preserve">Abbildung </w:t>
      </w:r>
      <w:r w:rsidR="00EA5C10">
        <w:rPr>
          <w:noProof/>
        </w:rPr>
        <w:t>5</w:t>
      </w:r>
      <w:r w:rsidR="000C5CD0">
        <w:fldChar w:fldCharType="end"/>
      </w:r>
      <w:r w:rsidRPr="00D0380B">
        <w:t xml:space="preserve"> veranschaulicht.</w:t>
      </w:r>
    </w:p>
    <w:p w14:paraId="2C27D904" w14:textId="612C5527" w:rsidR="003B559A" w:rsidRDefault="00086E75" w:rsidP="007A3861">
      <w:pPr>
        <w:pStyle w:val="PJA0"/>
        <w:keepNext/>
        <w:jc w:val="center"/>
      </w:pPr>
      <w:r>
        <w:rPr>
          <w:noProof/>
        </w:rPr>
        <w:drawing>
          <wp:inline distT="0" distB="0" distL="0" distR="0" wp14:anchorId="1D20BC86" wp14:editId="1D6701FC">
            <wp:extent cx="4461933" cy="2646689"/>
            <wp:effectExtent l="0" t="0" r="0" b="1270"/>
            <wp:docPr id="1586344909" name="Grafik 6"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4909" name="Grafik 6" descr="Ein Bild, das Text, Screenshot, Diagramm, Reihe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0918" cy="2675745"/>
                    </a:xfrm>
                    <a:prstGeom prst="rect">
                      <a:avLst/>
                    </a:prstGeom>
                  </pic:spPr>
                </pic:pic>
              </a:graphicData>
            </a:graphic>
          </wp:inline>
        </w:drawing>
      </w:r>
    </w:p>
    <w:p w14:paraId="0391D4E3" w14:textId="608C5390" w:rsidR="00EF54A1" w:rsidRDefault="003B559A" w:rsidP="00EC3A66">
      <w:pPr>
        <w:pStyle w:val="Beschriftung"/>
        <w:jc w:val="both"/>
      </w:pPr>
      <w:bookmarkStart w:id="139" w:name="_Ref202426120"/>
      <w:bookmarkStart w:id="140" w:name="_Toc202425502"/>
      <w:r>
        <w:t xml:space="preserve">Abbildung </w:t>
      </w:r>
      <w:fldSimple w:instr=" SEQ Abbildung \* ARABIC ">
        <w:r w:rsidR="00EA5C10">
          <w:rPr>
            <w:noProof/>
          </w:rPr>
          <w:t>5</w:t>
        </w:r>
      </w:fldSimple>
      <w:bookmarkEnd w:id="139"/>
      <w:r>
        <w:t>:</w:t>
      </w:r>
      <w:r w:rsidR="007823B0">
        <w:tab/>
      </w:r>
      <w:r w:rsidR="002867A3" w:rsidRPr="00A566DA">
        <w:t>Szenarien</w:t>
      </w:r>
      <w:r w:rsidR="002867A3">
        <w:t xml:space="preserve"> Vergleich</w:t>
      </w:r>
      <w:r>
        <w:t xml:space="preserve"> bei Eigen- und Fremdfertigung, Quelle: eigene Darstellung, 2025</w:t>
      </w:r>
      <w:r w:rsidR="00EF54A1" w:rsidRPr="00EF54A1">
        <w:t>.</w:t>
      </w:r>
      <w:bookmarkStart w:id="141" w:name="_Ref199785477"/>
      <w:bookmarkEnd w:id="140"/>
      <w:r w:rsidR="00EF54A1">
        <w:br w:type="page"/>
      </w:r>
    </w:p>
    <w:p w14:paraId="1F786671" w14:textId="41B2CDE6" w:rsidR="008D78EB" w:rsidRPr="00873D2C" w:rsidRDefault="008D78EB" w:rsidP="00A463B7">
      <w:pPr>
        <w:pStyle w:val="PJA3"/>
      </w:pPr>
      <w:bookmarkStart w:id="142" w:name="_Toc202425394"/>
      <w:r w:rsidRPr="00873D2C">
        <w:lastRenderedPageBreak/>
        <w:t>Nutzwertanalyse mit Kostenintegration</w:t>
      </w:r>
      <w:bookmarkEnd w:id="141"/>
      <w:bookmarkEnd w:id="142"/>
    </w:p>
    <w:p w14:paraId="4214A325" w14:textId="54D215E0" w:rsidR="001F4E02" w:rsidRPr="00EA6564" w:rsidRDefault="001F4E02" w:rsidP="00EA6564">
      <w:pPr>
        <w:pStyle w:val="PJA0"/>
        <w:rPr>
          <w:b/>
          <w:bCs/>
        </w:rPr>
      </w:pPr>
      <w:r w:rsidRPr="00EA6564">
        <w:rPr>
          <w:b/>
          <w:bCs/>
        </w:rPr>
        <w:t>Ziel der Analyse</w:t>
      </w:r>
    </w:p>
    <w:p w14:paraId="3698B86B" w14:textId="77777777" w:rsidR="00781BFB" w:rsidRDefault="00781BFB" w:rsidP="00D4031F">
      <w:pPr>
        <w:pStyle w:val="PJA0"/>
      </w:pPr>
      <w:r w:rsidRPr="00781BFB">
        <w:t>Die Analyse verfolgt das Ziel, die beiden strategischen Optionen – Eigenfertigung („</w:t>
      </w:r>
      <w:proofErr w:type="spellStart"/>
      <w:r w:rsidRPr="00781BFB">
        <w:t>Make</w:t>
      </w:r>
      <w:proofErr w:type="spellEnd"/>
      <w:r w:rsidRPr="00781BFB">
        <w:t>“) und Fremdvergabe („Buy“) von sterilisierten Einwegprozesssystemen – hinsichtlich ihrer wirtschaftlichen, qualitativen, strategischen und ökologischen Vorteilhaftigkeit systematisch zu bewerten. Neben kurzfristigen Kosteneffekten werden auch langfristige Erfolgsfaktoren wie Innovationsfähigkeit, Know-how-Erhalt und ökologische Nachhaltigkeit berücksichtigt.</w:t>
      </w:r>
    </w:p>
    <w:p w14:paraId="7F7DDAC1" w14:textId="77777777" w:rsidR="00344FB7" w:rsidRDefault="00344FB7" w:rsidP="00D4031F">
      <w:pPr>
        <w:pStyle w:val="PJA0"/>
      </w:pPr>
    </w:p>
    <w:p w14:paraId="2A8ADD8A" w14:textId="2A9C11C4" w:rsidR="00D4031F" w:rsidRPr="00EA6564" w:rsidRDefault="007D7C47" w:rsidP="00EA6564">
      <w:pPr>
        <w:pStyle w:val="PJA0"/>
        <w:rPr>
          <w:b/>
          <w:bCs/>
        </w:rPr>
      </w:pPr>
      <w:r w:rsidRPr="00EA6564">
        <w:rPr>
          <w:b/>
          <w:bCs/>
        </w:rPr>
        <w:t>Methodik</w:t>
      </w:r>
    </w:p>
    <w:p w14:paraId="0640AC9B" w14:textId="47189DE5" w:rsidR="005C48AD" w:rsidRDefault="005C48AD" w:rsidP="005C48AD">
      <w:pPr>
        <w:pStyle w:val="PJA0"/>
      </w:pPr>
      <w:r>
        <w:t xml:space="preserve">Zur Durchführung der Bewertung wurde eine Nutzwertanalyse </w:t>
      </w:r>
      <w:r w:rsidR="00A90FA2" w:rsidRPr="00633C88">
        <w:t>(</w:t>
      </w:r>
      <w:r w:rsidR="00A90FA2">
        <w:t>NWA</w:t>
      </w:r>
      <w:r w:rsidR="00A90FA2">
        <w:fldChar w:fldCharType="begin"/>
      </w:r>
      <w:r w:rsidR="00A90FA2">
        <w:instrText xml:space="preserve"> XE "</w:instrText>
      </w:r>
      <w:r w:rsidR="00A90FA2" w:rsidRPr="00457116">
        <w:instrText>NWA</w:instrText>
      </w:r>
      <w:r w:rsidR="00A90FA2">
        <w:instrText>" \t "</w:instrText>
      </w:r>
      <w:r w:rsidR="00A90FA2" w:rsidRPr="00974F9D">
        <w:rPr>
          <w:i/>
        </w:rPr>
        <w:instrText>Nutzwertanalyse</w:instrText>
      </w:r>
      <w:r w:rsidR="00A90FA2">
        <w:instrText>"</w:instrText>
      </w:r>
      <w:r w:rsidR="00A90FA2">
        <w:fldChar w:fldCharType="end"/>
      </w:r>
      <w:r w:rsidR="00A90FA2" w:rsidRPr="00633C88">
        <w:t>)</w:t>
      </w:r>
      <w:r w:rsidR="00A90FA2">
        <w:t xml:space="preserve"> </w:t>
      </w:r>
      <w:r>
        <w:t xml:space="preserve">mit integrierter Kostenbetrachtung angewendet. Diese </w:t>
      </w:r>
      <w:proofErr w:type="spellStart"/>
      <w:r w:rsidR="00A74AB1">
        <w:t>multikriterielle</w:t>
      </w:r>
      <w:proofErr w:type="spellEnd"/>
      <w:r w:rsidR="00A74AB1">
        <w:t xml:space="preserve"> </w:t>
      </w:r>
      <w:r>
        <w:t xml:space="preserve">Methode ermöglicht die strukturierte </w:t>
      </w:r>
      <w:r w:rsidR="00A74AB1">
        <w:t>Bewertung</w:t>
      </w:r>
      <w:r>
        <w:t xml:space="preserve"> qualitativer </w:t>
      </w:r>
      <w:r w:rsidR="00A74AB1">
        <w:t>als auch</w:t>
      </w:r>
      <w:r w:rsidR="00A74AB1" w:rsidRPr="00A74AB1">
        <w:t xml:space="preserve"> </w:t>
      </w:r>
      <w:r w:rsidR="00933368">
        <w:t xml:space="preserve">quantitativer </w:t>
      </w:r>
      <w:r w:rsidR="00933368" w:rsidRPr="00A74AB1">
        <w:t>Kriterien</w:t>
      </w:r>
      <w:r w:rsidR="00C06F09">
        <w:t xml:space="preserve"> durch Gewichtung und Punktvergabe</w:t>
      </w:r>
      <w:r>
        <w:t>.</w:t>
      </w:r>
    </w:p>
    <w:p w14:paraId="62628B4F" w14:textId="24DF22BE" w:rsidR="0054546B" w:rsidRDefault="00312998" w:rsidP="009513C9">
      <w:pPr>
        <w:pStyle w:val="PJA0"/>
      </w:pPr>
      <w:r>
        <w:t xml:space="preserve">Bei der Bewertung des Nutzens wird jedem Kriterium ein Punktwert auf einer Skala von 1 (nicht erfüllt) bis 10 (voll erfüllt) zugewiesen (siehe </w:t>
      </w:r>
      <w:r w:rsidR="00B6062B">
        <w:fldChar w:fldCharType="begin"/>
      </w:r>
      <w:r w:rsidR="00B6062B">
        <w:instrText xml:space="preserve"> REF _Ref199600558 \r \h </w:instrText>
      </w:r>
      <w:r w:rsidR="00B6062B">
        <w:fldChar w:fldCharType="separate"/>
      </w:r>
      <w:r w:rsidR="00EA5C10">
        <w:t>Anhang 5.1</w:t>
      </w:r>
      <w:r w:rsidR="00B6062B">
        <w:fldChar w:fldCharType="end"/>
      </w:r>
      <w:r>
        <w:t>). Um die relative Bedeutung der Kriterien angemessen abzubilden, wurde eine zweistufige Gewichtungsmethode angewendet</w:t>
      </w:r>
      <w:r w:rsidR="0054546B">
        <w:t>.</w:t>
      </w:r>
    </w:p>
    <w:p w14:paraId="60158DBC" w14:textId="241C4056" w:rsidR="009513C9" w:rsidRDefault="00312998" w:rsidP="009513C9">
      <w:pPr>
        <w:pStyle w:val="PJA0"/>
      </w:pPr>
      <w:r>
        <w:t xml:space="preserve">Zunächst erfolgte eine Gewichtung auf Ebene von fünf Hauptkategorien. Anschließend wurde die Gewichtung innerhalb jeder Kategorie auf die zugehörigen Einzelkriterien verteilt. Die resultierenden Einzelgewichtungen summieren sich auf 100 % und sind in </w:t>
      </w:r>
      <w:r w:rsidR="00B6062B">
        <w:fldChar w:fldCharType="begin"/>
      </w:r>
      <w:r w:rsidR="00B6062B">
        <w:instrText xml:space="preserve"> REF _Ref201864035 \r \h </w:instrText>
      </w:r>
      <w:r w:rsidR="00B6062B">
        <w:fldChar w:fldCharType="separate"/>
      </w:r>
      <w:r w:rsidR="00EA5C10">
        <w:t>Anhang 5.2</w:t>
      </w:r>
      <w:r w:rsidR="00B6062B">
        <w:fldChar w:fldCharType="end"/>
      </w:r>
      <w:r w:rsidR="00B6062B">
        <w:t xml:space="preserve"> </w:t>
      </w:r>
      <w:r>
        <w:t>dokumentiert.</w:t>
      </w:r>
      <w:r w:rsidR="009513C9" w:rsidRPr="009513C9">
        <w:t xml:space="preserve"> </w:t>
      </w:r>
    </w:p>
    <w:p w14:paraId="3F558A04" w14:textId="7E4FAB65" w:rsidR="009513C9" w:rsidRDefault="009513C9" w:rsidP="009513C9">
      <w:pPr>
        <w:pStyle w:val="PJA0"/>
      </w:pPr>
      <w:r w:rsidRPr="006848F1">
        <w:t>Die Kriterien, Gewichtungen und Bewertungen wurden im Rahmen eines interdisziplinären Workshops mit Fachkräften aus den Bereichen Produktion, Qualitätssicherung und Supply Chain Management festgelegt. Ziel war eine konsensbasierte und praxisnahe Priorisierung der Entscheidungsfaktoren</w:t>
      </w:r>
      <w:r w:rsidR="00E210C5">
        <w:t>.</w:t>
      </w:r>
    </w:p>
    <w:p w14:paraId="1DAFA965" w14:textId="77777777" w:rsidR="00EF53C0" w:rsidRDefault="00EF53C0" w:rsidP="009513C9">
      <w:pPr>
        <w:pStyle w:val="PJA0"/>
      </w:pPr>
    </w:p>
    <w:p w14:paraId="71E035A4" w14:textId="4F9C9C43" w:rsidR="00312998" w:rsidRDefault="00312998" w:rsidP="00312998">
      <w:pPr>
        <w:pStyle w:val="PJA0"/>
      </w:pPr>
    </w:p>
    <w:p w14:paraId="30115A9F" w14:textId="5053505D" w:rsidR="00891439" w:rsidRDefault="00891439" w:rsidP="00EE4594">
      <w:pPr>
        <w:pStyle w:val="Beschriftung"/>
      </w:pPr>
      <w:bookmarkStart w:id="143" w:name="_Toc202425566"/>
      <w:r>
        <w:t xml:space="preserve">Tabelle </w:t>
      </w:r>
      <w:fldSimple w:instr=" SEQ Tabelle \* ARABIC ">
        <w:r w:rsidR="00EA5C10">
          <w:rPr>
            <w:noProof/>
          </w:rPr>
          <w:t>6</w:t>
        </w:r>
      </w:fldSimple>
      <w:r>
        <w:t>:</w:t>
      </w:r>
      <w:r w:rsidR="00FC338E">
        <w:tab/>
      </w:r>
      <w:r w:rsidRPr="004672D7">
        <w:t>Kriterien und Bedeutung Nutzwertanalyse, Quelle: eigene Darstellung, 2025</w:t>
      </w:r>
      <w:bookmarkEnd w:id="143"/>
    </w:p>
    <w:tbl>
      <w:tblPr>
        <w:tblW w:w="5000" w:type="pct"/>
        <w:tblLayout w:type="fixed"/>
        <w:tblCellMar>
          <w:left w:w="70" w:type="dxa"/>
          <w:right w:w="70" w:type="dxa"/>
        </w:tblCellMar>
        <w:tblLook w:val="04A0" w:firstRow="1" w:lastRow="0" w:firstColumn="1" w:lastColumn="0" w:noHBand="0" w:noVBand="1"/>
      </w:tblPr>
      <w:tblGrid>
        <w:gridCol w:w="1413"/>
        <w:gridCol w:w="2552"/>
        <w:gridCol w:w="3962"/>
      </w:tblGrid>
      <w:tr w:rsidR="001A3547" w:rsidRPr="00C128E1" w14:paraId="2FF5F687" w14:textId="77777777" w:rsidTr="00F22995">
        <w:trPr>
          <w:trHeight w:val="454"/>
          <w:tblHeader/>
        </w:trPr>
        <w:tc>
          <w:tcPr>
            <w:tcW w:w="891" w:type="pct"/>
            <w:tcBorders>
              <w:top w:val="single" w:sz="4" w:space="0" w:color="70AD47"/>
              <w:left w:val="single" w:sz="4" w:space="0" w:color="70AD47"/>
              <w:bottom w:val="nil"/>
              <w:right w:val="single" w:sz="4" w:space="0" w:color="70AD47"/>
            </w:tcBorders>
            <w:shd w:val="clear" w:color="70AD47" w:fill="70AD47"/>
            <w:vAlign w:val="center"/>
            <w:hideMark/>
          </w:tcPr>
          <w:p w14:paraId="142C5BFE" w14:textId="77777777" w:rsidR="001A3547" w:rsidRPr="00C128E1" w:rsidRDefault="001A3547" w:rsidP="001E5D88">
            <w:pPr>
              <w:rPr>
                <w:rFonts w:ascii="Arial" w:hAnsi="Arial" w:cs="Arial"/>
                <w:b/>
                <w:bCs/>
                <w:color w:val="FFFFFF"/>
                <w:sz w:val="20"/>
                <w:szCs w:val="20"/>
              </w:rPr>
            </w:pPr>
            <w:r w:rsidRPr="00C128E1">
              <w:rPr>
                <w:rFonts w:ascii="Arial" w:hAnsi="Arial" w:cs="Arial"/>
                <w:b/>
                <w:bCs/>
                <w:color w:val="FFFFFF"/>
                <w:sz w:val="20"/>
                <w:szCs w:val="20"/>
              </w:rPr>
              <w:t>Kategorie</w:t>
            </w:r>
          </w:p>
        </w:tc>
        <w:tc>
          <w:tcPr>
            <w:tcW w:w="1610" w:type="pct"/>
            <w:tcBorders>
              <w:top w:val="single" w:sz="4" w:space="0" w:color="70AD47"/>
              <w:left w:val="single" w:sz="4" w:space="0" w:color="70AD47"/>
              <w:bottom w:val="nil"/>
              <w:right w:val="single" w:sz="4" w:space="0" w:color="70AD47"/>
            </w:tcBorders>
            <w:shd w:val="clear" w:color="70AD47" w:fill="70AD47"/>
            <w:noWrap/>
            <w:vAlign w:val="center"/>
            <w:hideMark/>
          </w:tcPr>
          <w:p w14:paraId="04D1C9E9" w14:textId="77777777" w:rsidR="001A3547" w:rsidRPr="00C128E1" w:rsidRDefault="001A3547" w:rsidP="001E5D88">
            <w:pPr>
              <w:rPr>
                <w:rFonts w:ascii="Arial" w:hAnsi="Arial" w:cs="Arial"/>
                <w:b/>
                <w:bCs/>
                <w:color w:val="FFFFFF"/>
                <w:sz w:val="20"/>
                <w:szCs w:val="20"/>
              </w:rPr>
            </w:pPr>
            <w:r w:rsidRPr="00C128E1">
              <w:rPr>
                <w:rFonts w:ascii="Arial" w:hAnsi="Arial" w:cs="Arial"/>
                <w:b/>
                <w:bCs/>
                <w:color w:val="FFFFFF"/>
                <w:sz w:val="20"/>
                <w:szCs w:val="20"/>
              </w:rPr>
              <w:t>Kriterium</w:t>
            </w:r>
          </w:p>
        </w:tc>
        <w:tc>
          <w:tcPr>
            <w:tcW w:w="2500" w:type="pct"/>
            <w:tcBorders>
              <w:top w:val="single" w:sz="4" w:space="0" w:color="70AD47"/>
              <w:left w:val="single" w:sz="4" w:space="0" w:color="70AD47"/>
              <w:bottom w:val="nil"/>
              <w:right w:val="single" w:sz="4" w:space="0" w:color="70AD47"/>
            </w:tcBorders>
            <w:shd w:val="clear" w:color="70AD47" w:fill="70AD47"/>
            <w:noWrap/>
            <w:vAlign w:val="center"/>
            <w:hideMark/>
          </w:tcPr>
          <w:p w14:paraId="7F3BB0AE" w14:textId="77777777" w:rsidR="001A3547" w:rsidRPr="00C128E1" w:rsidRDefault="001A3547" w:rsidP="001E5D88">
            <w:pPr>
              <w:rPr>
                <w:rFonts w:ascii="Arial" w:hAnsi="Arial" w:cs="Arial"/>
                <w:b/>
                <w:bCs/>
                <w:color w:val="FFFFFF"/>
                <w:sz w:val="20"/>
                <w:szCs w:val="20"/>
              </w:rPr>
            </w:pPr>
            <w:r w:rsidRPr="00C128E1">
              <w:rPr>
                <w:rFonts w:ascii="Arial" w:hAnsi="Arial" w:cs="Arial"/>
                <w:b/>
                <w:bCs/>
                <w:color w:val="FFFFFF"/>
                <w:sz w:val="20"/>
                <w:szCs w:val="20"/>
              </w:rPr>
              <w:t>Beschreibung</w:t>
            </w:r>
          </w:p>
        </w:tc>
      </w:tr>
      <w:tr w:rsidR="001A3547" w:rsidRPr="00C128E1" w14:paraId="65085AF8" w14:textId="77777777" w:rsidTr="00F22995">
        <w:trPr>
          <w:trHeight w:val="454"/>
        </w:trPr>
        <w:tc>
          <w:tcPr>
            <w:tcW w:w="891" w:type="pct"/>
            <w:vMerge w:val="restart"/>
            <w:tcBorders>
              <w:top w:val="single" w:sz="4" w:space="0" w:color="70AD47"/>
              <w:left w:val="single" w:sz="4" w:space="0" w:color="70AD47"/>
              <w:right w:val="single" w:sz="4" w:space="0" w:color="70AD47"/>
            </w:tcBorders>
            <w:vAlign w:val="center"/>
            <w:hideMark/>
          </w:tcPr>
          <w:p w14:paraId="09FF6181"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Wirtschaftlich</w:t>
            </w:r>
          </w:p>
        </w:tc>
        <w:tc>
          <w:tcPr>
            <w:tcW w:w="1610" w:type="pct"/>
            <w:tcBorders>
              <w:top w:val="single" w:sz="4" w:space="0" w:color="70AD47"/>
              <w:left w:val="single" w:sz="4" w:space="0" w:color="70AD47"/>
              <w:bottom w:val="nil"/>
              <w:right w:val="single" w:sz="4" w:space="0" w:color="70AD47"/>
            </w:tcBorders>
            <w:noWrap/>
            <w:vAlign w:val="center"/>
            <w:hideMark/>
          </w:tcPr>
          <w:p w14:paraId="254C37C7"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Anschaffungskosten</w:t>
            </w:r>
          </w:p>
        </w:tc>
        <w:tc>
          <w:tcPr>
            <w:tcW w:w="2500" w:type="pct"/>
            <w:tcBorders>
              <w:top w:val="single" w:sz="4" w:space="0" w:color="70AD47"/>
              <w:left w:val="single" w:sz="4" w:space="0" w:color="70AD47"/>
              <w:bottom w:val="nil"/>
              <w:right w:val="single" w:sz="4" w:space="0" w:color="70AD47"/>
            </w:tcBorders>
            <w:noWrap/>
            <w:vAlign w:val="center"/>
            <w:hideMark/>
          </w:tcPr>
          <w:p w14:paraId="7804A3AF"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Direkte Investitionskosten bzw. laufende Abschreibung</w:t>
            </w:r>
          </w:p>
        </w:tc>
      </w:tr>
      <w:tr w:rsidR="001A3547" w:rsidRPr="00C128E1" w14:paraId="1D23A1CA" w14:textId="77777777" w:rsidTr="00F22995">
        <w:trPr>
          <w:trHeight w:val="454"/>
        </w:trPr>
        <w:tc>
          <w:tcPr>
            <w:tcW w:w="891" w:type="pct"/>
            <w:vMerge/>
            <w:tcBorders>
              <w:left w:val="single" w:sz="4" w:space="0" w:color="70AD47"/>
              <w:bottom w:val="nil"/>
              <w:right w:val="single" w:sz="4" w:space="0" w:color="70AD47"/>
            </w:tcBorders>
            <w:vAlign w:val="center"/>
            <w:hideMark/>
          </w:tcPr>
          <w:p w14:paraId="0C96D99A"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1226A5F1"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Betriebskosten</w:t>
            </w:r>
          </w:p>
        </w:tc>
        <w:tc>
          <w:tcPr>
            <w:tcW w:w="2500" w:type="pct"/>
            <w:tcBorders>
              <w:top w:val="single" w:sz="4" w:space="0" w:color="70AD47"/>
              <w:left w:val="single" w:sz="4" w:space="0" w:color="70AD47"/>
              <w:bottom w:val="nil"/>
              <w:right w:val="single" w:sz="4" w:space="0" w:color="70AD47"/>
            </w:tcBorders>
            <w:noWrap/>
            <w:vAlign w:val="center"/>
            <w:hideMark/>
          </w:tcPr>
          <w:p w14:paraId="6FB8BC7B"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Laufende Kosten für Betrieb und Wartung</w:t>
            </w:r>
          </w:p>
        </w:tc>
      </w:tr>
      <w:tr w:rsidR="001A3547" w:rsidRPr="00C128E1" w14:paraId="341D2227" w14:textId="77777777" w:rsidTr="00F22995">
        <w:trPr>
          <w:trHeight w:val="454"/>
        </w:trPr>
        <w:tc>
          <w:tcPr>
            <w:tcW w:w="891" w:type="pct"/>
            <w:vMerge w:val="restart"/>
            <w:tcBorders>
              <w:top w:val="single" w:sz="4" w:space="0" w:color="70AD47"/>
              <w:left w:val="single" w:sz="4" w:space="0" w:color="70AD47"/>
              <w:right w:val="single" w:sz="4" w:space="0" w:color="70AD47"/>
            </w:tcBorders>
            <w:vAlign w:val="center"/>
            <w:hideMark/>
          </w:tcPr>
          <w:p w14:paraId="7B027375"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Operativ</w:t>
            </w:r>
          </w:p>
        </w:tc>
        <w:tc>
          <w:tcPr>
            <w:tcW w:w="1610" w:type="pct"/>
            <w:tcBorders>
              <w:top w:val="single" w:sz="4" w:space="0" w:color="70AD47"/>
              <w:left w:val="single" w:sz="4" w:space="0" w:color="70AD47"/>
              <w:bottom w:val="nil"/>
              <w:right w:val="single" w:sz="4" w:space="0" w:color="70AD47"/>
            </w:tcBorders>
            <w:noWrap/>
            <w:vAlign w:val="center"/>
            <w:hideMark/>
          </w:tcPr>
          <w:p w14:paraId="28144EBC"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Zeitersparnis</w:t>
            </w:r>
          </w:p>
        </w:tc>
        <w:tc>
          <w:tcPr>
            <w:tcW w:w="2500" w:type="pct"/>
            <w:tcBorders>
              <w:top w:val="single" w:sz="4" w:space="0" w:color="70AD47"/>
              <w:left w:val="single" w:sz="4" w:space="0" w:color="70AD47"/>
              <w:bottom w:val="nil"/>
              <w:right w:val="single" w:sz="4" w:space="0" w:color="70AD47"/>
            </w:tcBorders>
            <w:noWrap/>
            <w:vAlign w:val="center"/>
            <w:hideMark/>
          </w:tcPr>
          <w:p w14:paraId="2E1D4642"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Effizienzsteigerung im Prozess</w:t>
            </w:r>
          </w:p>
        </w:tc>
      </w:tr>
      <w:tr w:rsidR="001A3547" w:rsidRPr="00C128E1" w14:paraId="0C59A4CE" w14:textId="77777777" w:rsidTr="00F22995">
        <w:trPr>
          <w:trHeight w:val="454"/>
        </w:trPr>
        <w:tc>
          <w:tcPr>
            <w:tcW w:w="891" w:type="pct"/>
            <w:vMerge/>
            <w:tcBorders>
              <w:left w:val="single" w:sz="4" w:space="0" w:color="70AD47"/>
              <w:right w:val="single" w:sz="4" w:space="0" w:color="70AD47"/>
            </w:tcBorders>
            <w:vAlign w:val="center"/>
            <w:hideMark/>
          </w:tcPr>
          <w:p w14:paraId="5CB3F347"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7E88E513"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Benutzerfreundlichkeit</w:t>
            </w:r>
          </w:p>
        </w:tc>
        <w:tc>
          <w:tcPr>
            <w:tcW w:w="2500" w:type="pct"/>
            <w:tcBorders>
              <w:top w:val="single" w:sz="4" w:space="0" w:color="70AD47"/>
              <w:left w:val="single" w:sz="4" w:space="0" w:color="70AD47"/>
              <w:bottom w:val="nil"/>
              <w:right w:val="single" w:sz="4" w:space="0" w:color="70AD47"/>
            </w:tcBorders>
            <w:noWrap/>
            <w:vAlign w:val="center"/>
            <w:hideMark/>
          </w:tcPr>
          <w:p w14:paraId="64C8F486"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Einfluss auf Akzeptanz und Schulungsaufwand</w:t>
            </w:r>
          </w:p>
        </w:tc>
      </w:tr>
      <w:tr w:rsidR="001A3547" w:rsidRPr="00C128E1" w14:paraId="1BD5B651" w14:textId="77777777" w:rsidTr="00F22995">
        <w:trPr>
          <w:trHeight w:val="454"/>
        </w:trPr>
        <w:tc>
          <w:tcPr>
            <w:tcW w:w="891" w:type="pct"/>
            <w:vMerge/>
            <w:tcBorders>
              <w:left w:val="single" w:sz="4" w:space="0" w:color="70AD47"/>
              <w:bottom w:val="nil"/>
              <w:right w:val="single" w:sz="4" w:space="0" w:color="70AD47"/>
            </w:tcBorders>
            <w:vAlign w:val="center"/>
            <w:hideMark/>
          </w:tcPr>
          <w:p w14:paraId="66142A6E"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2EACB59F"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Wartungsaufwand</w:t>
            </w:r>
          </w:p>
        </w:tc>
        <w:tc>
          <w:tcPr>
            <w:tcW w:w="2500" w:type="pct"/>
            <w:tcBorders>
              <w:top w:val="single" w:sz="4" w:space="0" w:color="70AD47"/>
              <w:left w:val="single" w:sz="4" w:space="0" w:color="70AD47"/>
              <w:bottom w:val="nil"/>
              <w:right w:val="single" w:sz="4" w:space="0" w:color="70AD47"/>
            </w:tcBorders>
            <w:noWrap/>
            <w:vAlign w:val="center"/>
            <w:hideMark/>
          </w:tcPr>
          <w:p w14:paraId="32C071AD"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Aufwand für Instandhaltung</w:t>
            </w:r>
          </w:p>
        </w:tc>
      </w:tr>
      <w:tr w:rsidR="001A3547" w:rsidRPr="00C128E1" w14:paraId="09CB089D" w14:textId="77777777" w:rsidTr="00F22995">
        <w:trPr>
          <w:trHeight w:val="454"/>
        </w:trPr>
        <w:tc>
          <w:tcPr>
            <w:tcW w:w="891" w:type="pct"/>
            <w:vMerge w:val="restart"/>
            <w:tcBorders>
              <w:top w:val="single" w:sz="4" w:space="0" w:color="70AD47"/>
              <w:left w:val="single" w:sz="4" w:space="0" w:color="70AD47"/>
              <w:right w:val="single" w:sz="4" w:space="0" w:color="70AD47"/>
            </w:tcBorders>
            <w:vAlign w:val="center"/>
            <w:hideMark/>
          </w:tcPr>
          <w:p w14:paraId="70C00B4D"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Qualität &amp; Compliance</w:t>
            </w:r>
          </w:p>
        </w:tc>
        <w:tc>
          <w:tcPr>
            <w:tcW w:w="1610" w:type="pct"/>
            <w:tcBorders>
              <w:top w:val="single" w:sz="4" w:space="0" w:color="70AD47"/>
              <w:left w:val="single" w:sz="4" w:space="0" w:color="70AD47"/>
              <w:bottom w:val="nil"/>
              <w:right w:val="single" w:sz="4" w:space="0" w:color="70AD47"/>
            </w:tcBorders>
            <w:noWrap/>
            <w:vAlign w:val="center"/>
            <w:hideMark/>
          </w:tcPr>
          <w:p w14:paraId="127E8CED"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Versorgungssicherheit</w:t>
            </w:r>
          </w:p>
        </w:tc>
        <w:tc>
          <w:tcPr>
            <w:tcW w:w="2500" w:type="pct"/>
            <w:tcBorders>
              <w:top w:val="single" w:sz="4" w:space="0" w:color="70AD47"/>
              <w:left w:val="single" w:sz="4" w:space="0" w:color="70AD47"/>
              <w:bottom w:val="nil"/>
              <w:right w:val="single" w:sz="4" w:space="0" w:color="70AD47"/>
            </w:tcBorders>
            <w:noWrap/>
            <w:vAlign w:val="center"/>
            <w:hideMark/>
          </w:tcPr>
          <w:p w14:paraId="1BF10EA1"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Stabilität der Lieferkette und Planbarkeit</w:t>
            </w:r>
          </w:p>
        </w:tc>
      </w:tr>
      <w:tr w:rsidR="001A3547" w:rsidRPr="00C128E1" w14:paraId="3C77C845" w14:textId="77777777" w:rsidTr="00F22995">
        <w:trPr>
          <w:trHeight w:val="454"/>
        </w:trPr>
        <w:tc>
          <w:tcPr>
            <w:tcW w:w="891" w:type="pct"/>
            <w:vMerge/>
            <w:tcBorders>
              <w:left w:val="single" w:sz="4" w:space="0" w:color="70AD47"/>
              <w:right w:val="single" w:sz="4" w:space="0" w:color="70AD47"/>
            </w:tcBorders>
            <w:vAlign w:val="center"/>
            <w:hideMark/>
          </w:tcPr>
          <w:p w14:paraId="4D162582"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65A9C816"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Qualitätsmanag</w:t>
            </w:r>
            <w:r>
              <w:rPr>
                <w:rFonts w:ascii="Arial" w:hAnsi="Arial" w:cs="Arial"/>
                <w:color w:val="000000"/>
                <w:sz w:val="20"/>
                <w:szCs w:val="20"/>
              </w:rPr>
              <w:t>e</w:t>
            </w:r>
            <w:r w:rsidRPr="00C128E1">
              <w:rPr>
                <w:rFonts w:ascii="Arial" w:hAnsi="Arial" w:cs="Arial"/>
                <w:color w:val="000000"/>
                <w:sz w:val="20"/>
                <w:szCs w:val="20"/>
              </w:rPr>
              <w:t>ment</w:t>
            </w:r>
          </w:p>
        </w:tc>
        <w:tc>
          <w:tcPr>
            <w:tcW w:w="2500" w:type="pct"/>
            <w:tcBorders>
              <w:top w:val="single" w:sz="4" w:space="0" w:color="70AD47"/>
              <w:left w:val="single" w:sz="4" w:space="0" w:color="70AD47"/>
              <w:bottom w:val="nil"/>
              <w:right w:val="single" w:sz="4" w:space="0" w:color="70AD47"/>
            </w:tcBorders>
            <w:noWrap/>
            <w:vAlign w:val="center"/>
            <w:hideMark/>
          </w:tcPr>
          <w:p w14:paraId="3D6DE85B"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Rückverfolgbarkeit und Einhaltung von Standards</w:t>
            </w:r>
          </w:p>
        </w:tc>
      </w:tr>
      <w:tr w:rsidR="001A3547" w:rsidRPr="00C128E1" w14:paraId="785A7413" w14:textId="77777777" w:rsidTr="00F22995">
        <w:trPr>
          <w:trHeight w:val="454"/>
        </w:trPr>
        <w:tc>
          <w:tcPr>
            <w:tcW w:w="891" w:type="pct"/>
            <w:vMerge/>
            <w:tcBorders>
              <w:left w:val="single" w:sz="4" w:space="0" w:color="70AD47"/>
              <w:bottom w:val="nil"/>
              <w:right w:val="single" w:sz="4" w:space="0" w:color="70AD47"/>
            </w:tcBorders>
            <w:vAlign w:val="center"/>
            <w:hideMark/>
          </w:tcPr>
          <w:p w14:paraId="5A4AD768"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0436908B"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Regulatorische Sicherheit</w:t>
            </w:r>
          </w:p>
        </w:tc>
        <w:tc>
          <w:tcPr>
            <w:tcW w:w="2500" w:type="pct"/>
            <w:tcBorders>
              <w:top w:val="single" w:sz="4" w:space="0" w:color="70AD47"/>
              <w:left w:val="single" w:sz="4" w:space="0" w:color="70AD47"/>
              <w:bottom w:val="nil"/>
              <w:right w:val="single" w:sz="4" w:space="0" w:color="70AD47"/>
            </w:tcBorders>
            <w:noWrap/>
            <w:vAlign w:val="center"/>
            <w:hideMark/>
          </w:tcPr>
          <w:p w14:paraId="3C53DD38"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Einhaltung gesetzlicher Vorgaben (z. B. GMP)</w:t>
            </w:r>
          </w:p>
        </w:tc>
      </w:tr>
      <w:tr w:rsidR="001A3547" w:rsidRPr="00C128E1" w14:paraId="081077DF" w14:textId="77777777" w:rsidTr="00F22995">
        <w:trPr>
          <w:trHeight w:val="454"/>
        </w:trPr>
        <w:tc>
          <w:tcPr>
            <w:tcW w:w="891" w:type="pct"/>
            <w:vMerge w:val="restart"/>
            <w:tcBorders>
              <w:top w:val="single" w:sz="4" w:space="0" w:color="70AD47"/>
              <w:left w:val="single" w:sz="4" w:space="0" w:color="70AD47"/>
              <w:right w:val="single" w:sz="4" w:space="0" w:color="70AD47"/>
            </w:tcBorders>
            <w:vAlign w:val="center"/>
            <w:hideMark/>
          </w:tcPr>
          <w:p w14:paraId="4123E8B9"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Strategisch</w:t>
            </w:r>
          </w:p>
        </w:tc>
        <w:tc>
          <w:tcPr>
            <w:tcW w:w="1610" w:type="pct"/>
            <w:tcBorders>
              <w:top w:val="single" w:sz="4" w:space="0" w:color="70AD47"/>
              <w:left w:val="single" w:sz="4" w:space="0" w:color="70AD47"/>
              <w:bottom w:val="nil"/>
              <w:right w:val="single" w:sz="4" w:space="0" w:color="70AD47"/>
            </w:tcBorders>
            <w:noWrap/>
            <w:vAlign w:val="center"/>
            <w:hideMark/>
          </w:tcPr>
          <w:p w14:paraId="19A3E9BC"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Know-how-Erhalt</w:t>
            </w:r>
          </w:p>
        </w:tc>
        <w:tc>
          <w:tcPr>
            <w:tcW w:w="2500" w:type="pct"/>
            <w:tcBorders>
              <w:top w:val="single" w:sz="4" w:space="0" w:color="70AD47"/>
              <w:left w:val="single" w:sz="4" w:space="0" w:color="70AD47"/>
              <w:bottom w:val="nil"/>
              <w:right w:val="single" w:sz="4" w:space="0" w:color="70AD47"/>
            </w:tcBorders>
            <w:noWrap/>
            <w:vAlign w:val="center"/>
            <w:hideMark/>
          </w:tcPr>
          <w:p w14:paraId="404A93AF"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Sicherung von internem Wissen</w:t>
            </w:r>
          </w:p>
        </w:tc>
      </w:tr>
      <w:tr w:rsidR="001A3547" w:rsidRPr="00C128E1" w14:paraId="67EF2A8F" w14:textId="77777777" w:rsidTr="00F22995">
        <w:trPr>
          <w:trHeight w:val="454"/>
        </w:trPr>
        <w:tc>
          <w:tcPr>
            <w:tcW w:w="891" w:type="pct"/>
            <w:vMerge/>
            <w:tcBorders>
              <w:left w:val="single" w:sz="4" w:space="0" w:color="70AD47"/>
              <w:right w:val="single" w:sz="4" w:space="0" w:color="70AD47"/>
            </w:tcBorders>
            <w:vAlign w:val="center"/>
            <w:hideMark/>
          </w:tcPr>
          <w:p w14:paraId="7AD34A93"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nil"/>
              <w:right w:val="single" w:sz="4" w:space="0" w:color="70AD47"/>
            </w:tcBorders>
            <w:noWrap/>
            <w:vAlign w:val="center"/>
            <w:hideMark/>
          </w:tcPr>
          <w:p w14:paraId="16E0DBD2"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Flexibilität</w:t>
            </w:r>
          </w:p>
        </w:tc>
        <w:tc>
          <w:tcPr>
            <w:tcW w:w="2500" w:type="pct"/>
            <w:tcBorders>
              <w:top w:val="single" w:sz="4" w:space="0" w:color="70AD47"/>
              <w:left w:val="single" w:sz="4" w:space="0" w:color="70AD47"/>
              <w:bottom w:val="nil"/>
              <w:right w:val="single" w:sz="4" w:space="0" w:color="70AD47"/>
            </w:tcBorders>
            <w:noWrap/>
            <w:vAlign w:val="center"/>
            <w:hideMark/>
          </w:tcPr>
          <w:p w14:paraId="4B5DC8DA"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Anpassung an Volumen und Varianten</w:t>
            </w:r>
          </w:p>
        </w:tc>
      </w:tr>
      <w:tr w:rsidR="001A3547" w:rsidRPr="00C128E1" w14:paraId="589AEEDE" w14:textId="77777777" w:rsidTr="00F22995">
        <w:trPr>
          <w:trHeight w:val="454"/>
        </w:trPr>
        <w:tc>
          <w:tcPr>
            <w:tcW w:w="891" w:type="pct"/>
            <w:vMerge/>
            <w:tcBorders>
              <w:left w:val="single" w:sz="4" w:space="0" w:color="70AD47"/>
              <w:bottom w:val="single" w:sz="4" w:space="0" w:color="70AD47"/>
              <w:right w:val="single" w:sz="4" w:space="0" w:color="70AD47"/>
            </w:tcBorders>
            <w:vAlign w:val="center"/>
            <w:hideMark/>
          </w:tcPr>
          <w:p w14:paraId="5D40A835" w14:textId="77777777" w:rsidR="001A3547" w:rsidRPr="00C128E1" w:rsidRDefault="001A3547" w:rsidP="001E5D88">
            <w:pPr>
              <w:rPr>
                <w:rFonts w:ascii="Arial" w:hAnsi="Arial" w:cs="Arial"/>
                <w:color w:val="000000"/>
                <w:sz w:val="20"/>
                <w:szCs w:val="20"/>
              </w:rPr>
            </w:pPr>
          </w:p>
        </w:tc>
        <w:tc>
          <w:tcPr>
            <w:tcW w:w="1610" w:type="pct"/>
            <w:tcBorders>
              <w:top w:val="single" w:sz="4" w:space="0" w:color="70AD47"/>
              <w:left w:val="single" w:sz="4" w:space="0" w:color="70AD47"/>
              <w:bottom w:val="single" w:sz="4" w:space="0" w:color="70AD47"/>
              <w:right w:val="single" w:sz="4" w:space="0" w:color="70AD47"/>
            </w:tcBorders>
            <w:noWrap/>
            <w:vAlign w:val="center"/>
            <w:hideMark/>
          </w:tcPr>
          <w:p w14:paraId="1481E78D"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Innovationspotenzial</w:t>
            </w:r>
          </w:p>
        </w:tc>
        <w:tc>
          <w:tcPr>
            <w:tcW w:w="2500" w:type="pct"/>
            <w:tcBorders>
              <w:top w:val="single" w:sz="4" w:space="0" w:color="70AD47"/>
              <w:left w:val="single" w:sz="4" w:space="0" w:color="70AD47"/>
              <w:bottom w:val="single" w:sz="4" w:space="0" w:color="70AD47"/>
              <w:right w:val="single" w:sz="4" w:space="0" w:color="70AD47"/>
            </w:tcBorders>
            <w:noWrap/>
            <w:vAlign w:val="center"/>
            <w:hideMark/>
          </w:tcPr>
          <w:p w14:paraId="569CCE15"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Zugang zu neuen Technologien</w:t>
            </w:r>
          </w:p>
        </w:tc>
      </w:tr>
      <w:tr w:rsidR="001A3547" w:rsidRPr="00C128E1" w14:paraId="349D0FC2" w14:textId="77777777" w:rsidTr="00F22995">
        <w:trPr>
          <w:trHeight w:val="454"/>
        </w:trPr>
        <w:tc>
          <w:tcPr>
            <w:tcW w:w="891" w:type="pct"/>
            <w:tcBorders>
              <w:left w:val="single" w:sz="4" w:space="0" w:color="70AD47"/>
              <w:bottom w:val="single" w:sz="4" w:space="0" w:color="70AD47"/>
              <w:right w:val="single" w:sz="4" w:space="0" w:color="70AD47"/>
            </w:tcBorders>
            <w:vAlign w:val="center"/>
          </w:tcPr>
          <w:p w14:paraId="4ACAA26C"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Nachhaltigkeit</w:t>
            </w:r>
          </w:p>
        </w:tc>
        <w:tc>
          <w:tcPr>
            <w:tcW w:w="1610" w:type="pct"/>
            <w:tcBorders>
              <w:top w:val="single" w:sz="4" w:space="0" w:color="70AD47"/>
              <w:left w:val="single" w:sz="4" w:space="0" w:color="70AD47"/>
              <w:bottom w:val="single" w:sz="4" w:space="0" w:color="70AD47"/>
              <w:right w:val="single" w:sz="4" w:space="0" w:color="70AD47"/>
            </w:tcBorders>
            <w:noWrap/>
            <w:vAlign w:val="center"/>
          </w:tcPr>
          <w:p w14:paraId="5AC5F907" w14:textId="77777777"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Ökologische Wirkung</w:t>
            </w:r>
          </w:p>
        </w:tc>
        <w:tc>
          <w:tcPr>
            <w:tcW w:w="2500" w:type="pct"/>
            <w:tcBorders>
              <w:top w:val="single" w:sz="4" w:space="0" w:color="70AD47"/>
              <w:left w:val="single" w:sz="4" w:space="0" w:color="70AD47"/>
              <w:bottom w:val="single" w:sz="4" w:space="0" w:color="70AD47"/>
              <w:right w:val="single" w:sz="4" w:space="0" w:color="70AD47"/>
            </w:tcBorders>
            <w:noWrap/>
            <w:vAlign w:val="center"/>
          </w:tcPr>
          <w:p w14:paraId="77EF5BAE" w14:textId="5A3B5D31" w:rsidR="001A3547" w:rsidRPr="00C128E1" w:rsidRDefault="001A3547" w:rsidP="001E5D88">
            <w:pPr>
              <w:rPr>
                <w:rFonts w:ascii="Arial" w:hAnsi="Arial" w:cs="Arial"/>
                <w:color w:val="000000"/>
                <w:sz w:val="20"/>
                <w:szCs w:val="20"/>
              </w:rPr>
            </w:pPr>
            <w:r w:rsidRPr="00C128E1">
              <w:rPr>
                <w:rFonts w:ascii="Arial" w:hAnsi="Arial" w:cs="Arial"/>
                <w:color w:val="000000"/>
                <w:sz w:val="20"/>
                <w:szCs w:val="20"/>
              </w:rPr>
              <w:t>Umweltauswirkungen wie CO</w:t>
            </w:r>
            <w:r w:rsidRPr="00C128E1">
              <w:rPr>
                <w:rFonts w:ascii="Cambria Math" w:hAnsi="Cambria Math" w:cs="Cambria Math"/>
                <w:color w:val="000000"/>
                <w:sz w:val="20"/>
                <w:szCs w:val="20"/>
              </w:rPr>
              <w:t>₂</w:t>
            </w:r>
            <w:r w:rsidRPr="00C128E1">
              <w:rPr>
                <w:rFonts w:ascii="Arial" w:hAnsi="Arial" w:cs="Arial"/>
                <w:color w:val="000000"/>
                <w:sz w:val="20"/>
                <w:szCs w:val="20"/>
              </w:rPr>
              <w:t>-Ausstoß,</w:t>
            </w:r>
            <w:r w:rsidRPr="00C128E1">
              <w:rPr>
                <w:rFonts w:ascii="Arial" w:hAnsi="Arial" w:cs="Arial"/>
                <w:color w:val="000000"/>
                <w:sz w:val="20"/>
                <w:szCs w:val="20"/>
              </w:rPr>
              <w:br/>
              <w:t>Abfallaufkommen, Transportaufwand</w:t>
            </w:r>
          </w:p>
        </w:tc>
      </w:tr>
    </w:tbl>
    <w:p w14:paraId="3564833E" w14:textId="77777777" w:rsidR="00ED38E9" w:rsidRDefault="00ED38E9" w:rsidP="001A3547">
      <w:pPr>
        <w:pStyle w:val="PJA0"/>
      </w:pPr>
    </w:p>
    <w:p w14:paraId="1CD288F7" w14:textId="4B61E830" w:rsidR="001A3547" w:rsidRDefault="00C86682" w:rsidP="001A3547">
      <w:pPr>
        <w:pStyle w:val="PJA0"/>
      </w:pPr>
      <w:r w:rsidRPr="00C86682">
        <w:t>Das Kriterium Nachhaltigkeit wurde aufgenommen, um den steigenden Anforderungen an ökologische Verantwortung gerecht zu werden. Bewertet wurden insbesondere Emissionen, Ressourcenschonung, Abfall und Energieverbrauch</w:t>
      </w:r>
      <w:r w:rsidR="001A3547">
        <w:t>.</w:t>
      </w:r>
    </w:p>
    <w:p w14:paraId="13034E9B" w14:textId="32EA4CE2" w:rsidR="00D4031F" w:rsidRDefault="002C2924" w:rsidP="005C48AD">
      <w:pPr>
        <w:pStyle w:val="PJA0"/>
        <w:rPr>
          <w:noProof/>
        </w:rPr>
      </w:pPr>
      <w:r w:rsidRPr="002C2924">
        <w:t>Zur</w:t>
      </w:r>
      <w:r w:rsidR="001A6D45">
        <w:t xml:space="preserve"> erweiterten</w:t>
      </w:r>
      <w:r w:rsidRPr="002C2924">
        <w:t xml:space="preserve"> Bewertung wurde der Gesamtnutzen jeder Option durch die jeweiligen Kosten</w:t>
      </w:r>
      <w:r w:rsidR="008B3E2E">
        <w:t xml:space="preserve"> </w:t>
      </w:r>
      <w:r w:rsidRPr="002C2924">
        <w:t>dividiert</w:t>
      </w:r>
      <w:r w:rsidR="008B3E2E">
        <w:t xml:space="preserve">. Die Kosten wurden </w:t>
      </w:r>
      <w:r w:rsidR="002E3E7F">
        <w:t>aus den Ergebnissen</w:t>
      </w:r>
      <w:r w:rsidR="008B3E2E">
        <w:t xml:space="preserve"> </w:t>
      </w:r>
      <w:r w:rsidR="002E3E7F">
        <w:t>von</w:t>
      </w:r>
      <w:r w:rsidR="008B3E2E">
        <w:t xml:space="preserve"> Kapitel </w:t>
      </w:r>
      <w:r w:rsidR="008B3E2E">
        <w:fldChar w:fldCharType="begin"/>
      </w:r>
      <w:r w:rsidR="008B3E2E">
        <w:instrText xml:space="preserve"> REF _Ref200294875 \r \h </w:instrText>
      </w:r>
      <w:r w:rsidR="008B3E2E">
        <w:fldChar w:fldCharType="separate"/>
      </w:r>
      <w:r w:rsidR="00EA5C10">
        <w:t>4.2.1</w:t>
      </w:r>
      <w:r w:rsidR="008B3E2E">
        <w:fldChar w:fldCharType="end"/>
      </w:r>
      <w:r w:rsidR="002E3E7F">
        <w:t xml:space="preserve"> übernommen</w:t>
      </w:r>
      <w:r w:rsidRPr="002C2924">
        <w:t xml:space="preserve">. Diese Kennzahl ersetzt das klassische Kosten-Nutzen-Verhältnis (KNV) und erleichtert die Vergleichbarkeit: Ein höherer Wert zeigt, dass pro 1.000 € Investition mehr Nutzen erzielt wird. </w:t>
      </w:r>
      <w:r w:rsidR="005C48AD">
        <w:t xml:space="preserve">Dieses </w:t>
      </w:r>
      <w:r w:rsidR="005C48AD">
        <w:lastRenderedPageBreak/>
        <w:t xml:space="preserve">Verfahren </w:t>
      </w:r>
      <w:r w:rsidR="005C0AD6">
        <w:t xml:space="preserve">ist abgeleitet von </w:t>
      </w:r>
      <w:r w:rsidR="005C48AD">
        <w:t>der</w:t>
      </w:r>
      <w:r w:rsidR="0069261D">
        <w:t xml:space="preserve"> in</w:t>
      </w:r>
      <w:r w:rsidR="005C48AD">
        <w:t xml:space="preserve"> Literatur beschriebenen </w:t>
      </w:r>
      <w:proofErr w:type="spellStart"/>
      <w:r w:rsidR="005C48AD">
        <w:t>multikriteriellen</w:t>
      </w:r>
      <w:proofErr w:type="spellEnd"/>
      <w:r w:rsidR="005C48AD">
        <w:t xml:space="preserve"> Bewertung mit monetärer Ergänzung</w:t>
      </w:r>
      <w:bookmarkStart w:id="144" w:name="_Ref200612537"/>
      <w:r w:rsidR="00741407">
        <w:rPr>
          <w:rStyle w:val="Funotenzeichen"/>
        </w:rPr>
        <w:footnoteReference w:id="24"/>
      </w:r>
      <w:bookmarkEnd w:id="144"/>
      <w:r w:rsidR="006415CF">
        <w:t>.</w:t>
      </w:r>
    </w:p>
    <w:p w14:paraId="1319A4F9" w14:textId="746E99B1" w:rsidR="00D4031F" w:rsidRPr="00EA6564" w:rsidRDefault="00D4031F" w:rsidP="00EA6564">
      <w:pPr>
        <w:pStyle w:val="PJA0"/>
        <w:rPr>
          <w:b/>
          <w:bCs/>
        </w:rPr>
      </w:pPr>
      <w:r w:rsidRPr="00EA6564">
        <w:rPr>
          <w:b/>
          <w:bCs/>
        </w:rPr>
        <w:t>Ergebnis der Analyse</w:t>
      </w:r>
    </w:p>
    <w:p w14:paraId="2FD4A688" w14:textId="2D6A4212" w:rsidR="00180E30" w:rsidRDefault="00180E30" w:rsidP="00907CA4">
      <w:pPr>
        <w:pStyle w:val="PJA0"/>
        <w:rPr>
          <w:rFonts w:eastAsiaTheme="minorEastAsia"/>
        </w:rPr>
      </w:pPr>
      <w:r>
        <w:rPr>
          <w:rFonts w:eastAsiaTheme="minorEastAsia"/>
        </w:rPr>
        <w:t>Formel Nutzen pro 1.000€ Kosten</w:t>
      </w:r>
    </w:p>
    <w:p w14:paraId="08C20D78" w14:textId="7DD3579A" w:rsidR="00180E30" w:rsidRPr="009940C7" w:rsidRDefault="00180E30" w:rsidP="009940C7">
      <w:pPr>
        <w:pStyle w:val="PJA0"/>
        <w:rPr>
          <w:rFonts w:eastAsiaTheme="minorEastAsia"/>
        </w:rPr>
      </w:pPr>
      <m:oMathPara>
        <m:oMathParaPr>
          <m:jc m:val="left"/>
        </m:oMathParaPr>
        <m:oMath>
          <m:r>
            <w:rPr>
              <w:rFonts w:ascii="Cambria Math" w:hAnsi="Cambria Math"/>
              <w:sz w:val="22"/>
              <w:szCs w:val="22"/>
            </w:rPr>
            <m:t>Nutzen je 1.000€</m:t>
          </m:r>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Gesamtnutzen</m:t>
                  </m:r>
                </m:e>
                <m:sub>
                  <m:r>
                    <w:rPr>
                      <w:rFonts w:ascii="Cambria Math" w:hAnsi="Cambria Math"/>
                      <w:sz w:val="22"/>
                      <w:szCs w:val="22"/>
                    </w:rPr>
                    <m:t>Option</m:t>
                  </m:r>
                </m:sub>
              </m:sSub>
            </m:num>
            <m:den>
              <m:sSub>
                <m:sSubPr>
                  <m:ctrlPr>
                    <w:rPr>
                      <w:rFonts w:ascii="Cambria Math" w:hAnsi="Cambria Math"/>
                      <w:sz w:val="22"/>
                      <w:szCs w:val="22"/>
                    </w:rPr>
                  </m:ctrlPr>
                </m:sSubPr>
                <m:e>
                  <m:r>
                    <w:rPr>
                      <w:rFonts w:ascii="Cambria Math" w:hAnsi="Cambria Math"/>
                      <w:sz w:val="22"/>
                      <w:szCs w:val="22"/>
                    </w:rPr>
                    <m:t>Gesamtkosten</m:t>
                  </m:r>
                </m:e>
                <m:sub>
                  <m:r>
                    <w:rPr>
                      <w:rFonts w:ascii="Cambria Math" w:hAnsi="Cambria Math"/>
                      <w:sz w:val="22"/>
                      <w:szCs w:val="22"/>
                    </w:rPr>
                    <m:t>Option</m:t>
                  </m:r>
                </m:sub>
              </m:sSub>
            </m:den>
          </m:f>
          <m:r>
            <w:rPr>
              <w:rFonts w:ascii="Cambria Math" w:hAnsi="Cambria Math"/>
              <w:sz w:val="22"/>
              <w:szCs w:val="22"/>
            </w:rPr>
            <m:t>×1.000€</m:t>
          </m:r>
        </m:oMath>
      </m:oMathPara>
    </w:p>
    <w:p w14:paraId="45EBF856" w14:textId="72A12DB8" w:rsidR="00ED38E9" w:rsidRDefault="00ED38E9" w:rsidP="00EE4594">
      <w:pPr>
        <w:pStyle w:val="Beschriftung"/>
      </w:pPr>
      <w:bookmarkStart w:id="145" w:name="_Toc202425567"/>
      <w:r w:rsidRPr="00873D2C">
        <w:t xml:space="preserve">Tabelle </w:t>
      </w:r>
      <w:fldSimple w:instr=" SEQ Tabelle \* ARABIC ">
        <w:r w:rsidR="00EA5C10">
          <w:rPr>
            <w:noProof/>
          </w:rPr>
          <w:t>7</w:t>
        </w:r>
      </w:fldSimple>
      <w:r w:rsidRPr="00873D2C">
        <w:t>:</w:t>
      </w:r>
      <w:r w:rsidR="00FC338E" w:rsidRPr="00873D2C">
        <w:tab/>
      </w:r>
      <w:r w:rsidRPr="00873D2C">
        <w:t>Ergebnisse Nutzwertanalyse, Quelle: eigene Darstellung, 2025</w:t>
      </w:r>
      <w:bookmarkEnd w:id="145"/>
    </w:p>
    <w:tbl>
      <w:tblPr>
        <w:tblW w:w="5000" w:type="pct"/>
        <w:tblCellMar>
          <w:left w:w="70" w:type="dxa"/>
          <w:right w:w="70" w:type="dxa"/>
        </w:tblCellMar>
        <w:tblLook w:val="04A0" w:firstRow="1" w:lastRow="0" w:firstColumn="1" w:lastColumn="0" w:noHBand="0" w:noVBand="1"/>
      </w:tblPr>
      <w:tblGrid>
        <w:gridCol w:w="2193"/>
        <w:gridCol w:w="1538"/>
        <w:gridCol w:w="2105"/>
        <w:gridCol w:w="2091"/>
      </w:tblGrid>
      <w:tr w:rsidR="002F5695" w:rsidRPr="00786319" w14:paraId="31BC25B3" w14:textId="77777777" w:rsidTr="00F22995">
        <w:trPr>
          <w:trHeight w:val="567"/>
        </w:trPr>
        <w:tc>
          <w:tcPr>
            <w:tcW w:w="1383" w:type="pct"/>
            <w:tcBorders>
              <w:top w:val="single" w:sz="4" w:space="0" w:color="70AD47"/>
              <w:left w:val="single" w:sz="4" w:space="0" w:color="70AD47"/>
              <w:bottom w:val="nil"/>
              <w:right w:val="single" w:sz="4" w:space="0" w:color="70AD47"/>
            </w:tcBorders>
            <w:shd w:val="clear" w:color="70AD47" w:fill="70AD47"/>
            <w:vAlign w:val="center"/>
            <w:hideMark/>
          </w:tcPr>
          <w:p w14:paraId="70DD3436" w14:textId="77777777" w:rsidR="002F5695" w:rsidRPr="00786319" w:rsidRDefault="002F5695" w:rsidP="00786319">
            <w:pPr>
              <w:jc w:val="center"/>
              <w:rPr>
                <w:rFonts w:ascii="Arial" w:hAnsi="Arial" w:cs="Arial"/>
                <w:b/>
                <w:bCs/>
                <w:color w:val="FFFFFF"/>
                <w:sz w:val="20"/>
                <w:szCs w:val="20"/>
              </w:rPr>
            </w:pPr>
            <w:r w:rsidRPr="00786319">
              <w:rPr>
                <w:rFonts w:ascii="Arial" w:hAnsi="Arial" w:cs="Arial"/>
                <w:b/>
                <w:bCs/>
                <w:color w:val="FFFFFF"/>
                <w:sz w:val="20"/>
                <w:szCs w:val="20"/>
              </w:rPr>
              <w:t>Option</w:t>
            </w:r>
          </w:p>
        </w:tc>
        <w:tc>
          <w:tcPr>
            <w:tcW w:w="970" w:type="pct"/>
            <w:tcBorders>
              <w:top w:val="single" w:sz="4" w:space="0" w:color="70AD47"/>
              <w:left w:val="single" w:sz="4" w:space="0" w:color="70AD47"/>
              <w:bottom w:val="nil"/>
              <w:right w:val="single" w:sz="4" w:space="0" w:color="70AD47"/>
            </w:tcBorders>
            <w:shd w:val="clear" w:color="70AD47" w:fill="70AD47"/>
            <w:vAlign w:val="center"/>
            <w:hideMark/>
          </w:tcPr>
          <w:p w14:paraId="7128F1ED" w14:textId="77777777" w:rsidR="002F5695" w:rsidRPr="00786319" w:rsidRDefault="002F5695" w:rsidP="00786319">
            <w:pPr>
              <w:jc w:val="center"/>
              <w:rPr>
                <w:rFonts w:ascii="Arial" w:hAnsi="Arial" w:cs="Arial"/>
                <w:b/>
                <w:bCs/>
                <w:color w:val="FFFFFF"/>
                <w:sz w:val="20"/>
                <w:szCs w:val="20"/>
              </w:rPr>
            </w:pPr>
            <w:r w:rsidRPr="00786319">
              <w:rPr>
                <w:rFonts w:ascii="Arial" w:hAnsi="Arial" w:cs="Arial"/>
                <w:b/>
                <w:bCs/>
                <w:color w:val="FFFFFF"/>
                <w:sz w:val="20"/>
                <w:szCs w:val="20"/>
              </w:rPr>
              <w:t>Gesamtnutzen</w:t>
            </w:r>
          </w:p>
        </w:tc>
        <w:tc>
          <w:tcPr>
            <w:tcW w:w="1328" w:type="pct"/>
            <w:tcBorders>
              <w:top w:val="single" w:sz="4" w:space="0" w:color="70AD47"/>
              <w:left w:val="single" w:sz="4" w:space="0" w:color="70AD47"/>
              <w:bottom w:val="nil"/>
              <w:right w:val="single" w:sz="4" w:space="0" w:color="70AD47"/>
            </w:tcBorders>
            <w:shd w:val="clear" w:color="70AD47" w:fill="70AD47"/>
            <w:vAlign w:val="center"/>
            <w:hideMark/>
          </w:tcPr>
          <w:p w14:paraId="4AD60A1B" w14:textId="71EDDF8A" w:rsidR="002F5695" w:rsidRPr="00786319" w:rsidRDefault="002F5695" w:rsidP="00786319">
            <w:pPr>
              <w:jc w:val="center"/>
              <w:rPr>
                <w:rFonts w:ascii="Arial" w:hAnsi="Arial" w:cs="Arial"/>
                <w:b/>
                <w:bCs/>
                <w:color w:val="FFFFFF"/>
                <w:sz w:val="20"/>
                <w:szCs w:val="20"/>
              </w:rPr>
            </w:pPr>
            <w:r w:rsidRPr="00786319">
              <w:rPr>
                <w:rFonts w:ascii="Arial" w:hAnsi="Arial" w:cs="Arial"/>
                <w:b/>
                <w:bCs/>
                <w:color w:val="FFFFFF"/>
                <w:sz w:val="20"/>
                <w:szCs w:val="20"/>
              </w:rPr>
              <w:t xml:space="preserve">Kosten </w:t>
            </w:r>
            <w:proofErr w:type="spellStart"/>
            <w:r w:rsidR="00994293" w:rsidRPr="00786319">
              <w:rPr>
                <w:rFonts w:ascii="Arial" w:hAnsi="Arial" w:cs="Arial"/>
                <w:b/>
                <w:bCs/>
                <w:color w:val="FFFFFF"/>
                <w:sz w:val="20"/>
                <w:szCs w:val="20"/>
              </w:rPr>
              <w:t>sSUS</w:t>
            </w:r>
            <w:proofErr w:type="spellEnd"/>
            <w:r w:rsidR="00994293" w:rsidRPr="00786319">
              <w:rPr>
                <w:rFonts w:ascii="Arial" w:hAnsi="Arial" w:cs="Arial"/>
                <w:b/>
                <w:bCs/>
                <w:color w:val="FFFFFF"/>
                <w:sz w:val="20"/>
                <w:szCs w:val="20"/>
              </w:rPr>
              <w:t>/Jahr</w:t>
            </w:r>
          </w:p>
        </w:tc>
        <w:tc>
          <w:tcPr>
            <w:tcW w:w="1319" w:type="pct"/>
            <w:tcBorders>
              <w:top w:val="single" w:sz="4" w:space="0" w:color="70AD47"/>
              <w:left w:val="single" w:sz="4" w:space="0" w:color="70AD47"/>
              <w:bottom w:val="nil"/>
              <w:right w:val="single" w:sz="4" w:space="0" w:color="70AD47"/>
            </w:tcBorders>
            <w:shd w:val="clear" w:color="70AD47" w:fill="70AD47"/>
            <w:vAlign w:val="center"/>
            <w:hideMark/>
          </w:tcPr>
          <w:p w14:paraId="104E9523" w14:textId="7F7B2870" w:rsidR="002F5695" w:rsidRPr="00786319" w:rsidRDefault="003254DF" w:rsidP="00786319">
            <w:pPr>
              <w:jc w:val="center"/>
              <w:rPr>
                <w:rFonts w:ascii="Arial" w:hAnsi="Arial" w:cs="Arial"/>
                <w:b/>
                <w:bCs/>
                <w:color w:val="FFFFFF"/>
                <w:sz w:val="20"/>
                <w:szCs w:val="20"/>
              </w:rPr>
            </w:pPr>
            <w:r w:rsidRPr="00786319">
              <w:rPr>
                <w:rFonts w:ascii="Arial" w:hAnsi="Arial" w:cs="Arial"/>
                <w:b/>
                <w:bCs/>
                <w:color w:val="FFFFFF"/>
                <w:sz w:val="20"/>
                <w:szCs w:val="20"/>
              </w:rPr>
              <w:t>Nutzen pro 1.000€ Kosten</w:t>
            </w:r>
          </w:p>
        </w:tc>
      </w:tr>
      <w:tr w:rsidR="000F33ED" w:rsidRPr="000F33ED" w14:paraId="5D8A4342" w14:textId="77777777" w:rsidTr="00F22995">
        <w:trPr>
          <w:trHeight w:val="567"/>
        </w:trPr>
        <w:tc>
          <w:tcPr>
            <w:tcW w:w="1383" w:type="pct"/>
            <w:tcBorders>
              <w:top w:val="single" w:sz="4" w:space="0" w:color="70AD47"/>
              <w:left w:val="single" w:sz="4" w:space="0" w:color="70AD47"/>
              <w:bottom w:val="nil"/>
              <w:right w:val="single" w:sz="4" w:space="0" w:color="70AD47"/>
            </w:tcBorders>
            <w:vAlign w:val="center"/>
            <w:hideMark/>
          </w:tcPr>
          <w:p w14:paraId="19FF1088" w14:textId="08E03F02" w:rsidR="000F33ED" w:rsidRPr="000F33ED" w:rsidRDefault="000F33ED" w:rsidP="000F33ED">
            <w:pPr>
              <w:jc w:val="center"/>
              <w:rPr>
                <w:rFonts w:ascii="Arial" w:hAnsi="Arial" w:cs="Arial"/>
                <w:color w:val="000000"/>
                <w:sz w:val="20"/>
                <w:szCs w:val="20"/>
              </w:rPr>
            </w:pPr>
            <w:r w:rsidRPr="000F33ED">
              <w:rPr>
                <w:sz w:val="20"/>
                <w:szCs w:val="20"/>
              </w:rPr>
              <w:t>Eigenfertigung (</w:t>
            </w:r>
            <w:proofErr w:type="spellStart"/>
            <w:r w:rsidRPr="000F33ED">
              <w:rPr>
                <w:sz w:val="20"/>
                <w:szCs w:val="20"/>
              </w:rPr>
              <w:t>Make</w:t>
            </w:r>
            <w:proofErr w:type="spellEnd"/>
            <w:r w:rsidRPr="000F33ED">
              <w:rPr>
                <w:sz w:val="20"/>
                <w:szCs w:val="20"/>
              </w:rPr>
              <w:t>)</w:t>
            </w:r>
          </w:p>
        </w:tc>
        <w:tc>
          <w:tcPr>
            <w:tcW w:w="970" w:type="pct"/>
            <w:tcBorders>
              <w:top w:val="single" w:sz="4" w:space="0" w:color="70AD47"/>
              <w:left w:val="single" w:sz="4" w:space="0" w:color="70AD47"/>
              <w:bottom w:val="nil"/>
              <w:right w:val="single" w:sz="4" w:space="0" w:color="70AD47"/>
            </w:tcBorders>
            <w:vAlign w:val="center"/>
            <w:hideMark/>
          </w:tcPr>
          <w:p w14:paraId="6929F657" w14:textId="7C789664" w:rsidR="000F33ED" w:rsidRPr="000F33ED" w:rsidRDefault="000F33ED" w:rsidP="000F33ED">
            <w:pPr>
              <w:jc w:val="center"/>
              <w:rPr>
                <w:rFonts w:ascii="Arial" w:hAnsi="Arial" w:cs="Arial"/>
                <w:color w:val="000000"/>
                <w:sz w:val="20"/>
                <w:szCs w:val="20"/>
              </w:rPr>
            </w:pPr>
            <w:r w:rsidRPr="000F33ED">
              <w:rPr>
                <w:sz w:val="20"/>
                <w:szCs w:val="20"/>
              </w:rPr>
              <w:t>7</w:t>
            </w:r>
            <w:r w:rsidR="00C94C39">
              <w:rPr>
                <w:sz w:val="20"/>
                <w:szCs w:val="20"/>
              </w:rPr>
              <w:t>5</w:t>
            </w:r>
            <w:r w:rsidR="00F075C3">
              <w:rPr>
                <w:sz w:val="20"/>
                <w:szCs w:val="20"/>
              </w:rPr>
              <w:t>4</w:t>
            </w:r>
          </w:p>
        </w:tc>
        <w:tc>
          <w:tcPr>
            <w:tcW w:w="1328" w:type="pct"/>
            <w:tcBorders>
              <w:top w:val="single" w:sz="4" w:space="0" w:color="70AD47"/>
              <w:left w:val="single" w:sz="4" w:space="0" w:color="70AD47"/>
              <w:bottom w:val="nil"/>
              <w:right w:val="single" w:sz="4" w:space="0" w:color="70AD47"/>
            </w:tcBorders>
            <w:vAlign w:val="center"/>
            <w:hideMark/>
          </w:tcPr>
          <w:p w14:paraId="09DC45A5" w14:textId="5A82D8F9" w:rsidR="000F33ED" w:rsidRPr="000F33ED" w:rsidRDefault="000F33ED" w:rsidP="000F33ED">
            <w:pPr>
              <w:jc w:val="center"/>
              <w:rPr>
                <w:rFonts w:ascii="Arial" w:hAnsi="Arial" w:cs="Arial"/>
                <w:color w:val="000000"/>
                <w:sz w:val="20"/>
                <w:szCs w:val="20"/>
              </w:rPr>
            </w:pPr>
            <w:r w:rsidRPr="000F33ED">
              <w:rPr>
                <w:sz w:val="20"/>
                <w:szCs w:val="20"/>
              </w:rPr>
              <w:t>185.252 €</w:t>
            </w:r>
          </w:p>
        </w:tc>
        <w:tc>
          <w:tcPr>
            <w:tcW w:w="1319" w:type="pct"/>
            <w:tcBorders>
              <w:top w:val="single" w:sz="4" w:space="0" w:color="70AD47"/>
              <w:left w:val="single" w:sz="4" w:space="0" w:color="70AD47"/>
              <w:bottom w:val="nil"/>
              <w:right w:val="single" w:sz="4" w:space="0" w:color="70AD47"/>
            </w:tcBorders>
            <w:vAlign w:val="center"/>
            <w:hideMark/>
          </w:tcPr>
          <w:p w14:paraId="62687CD8" w14:textId="0F1912FF" w:rsidR="000F33ED" w:rsidRPr="000F33ED" w:rsidRDefault="000F33ED" w:rsidP="000F33ED">
            <w:pPr>
              <w:jc w:val="center"/>
              <w:rPr>
                <w:rFonts w:ascii="Arial" w:hAnsi="Arial" w:cs="Arial"/>
                <w:color w:val="000000"/>
                <w:sz w:val="20"/>
                <w:szCs w:val="20"/>
              </w:rPr>
            </w:pPr>
            <w:r w:rsidRPr="000F33ED">
              <w:rPr>
                <w:sz w:val="20"/>
                <w:szCs w:val="20"/>
              </w:rPr>
              <w:t>4,0</w:t>
            </w:r>
            <w:r w:rsidR="00F075C3">
              <w:rPr>
                <w:sz w:val="20"/>
                <w:szCs w:val="20"/>
              </w:rPr>
              <w:t>7</w:t>
            </w:r>
          </w:p>
        </w:tc>
      </w:tr>
      <w:tr w:rsidR="000F33ED" w:rsidRPr="000F33ED" w14:paraId="07A18D75" w14:textId="77777777" w:rsidTr="00F22995">
        <w:trPr>
          <w:trHeight w:val="567"/>
        </w:trPr>
        <w:tc>
          <w:tcPr>
            <w:tcW w:w="1383" w:type="pct"/>
            <w:tcBorders>
              <w:top w:val="single" w:sz="4" w:space="0" w:color="70AD47"/>
              <w:left w:val="single" w:sz="4" w:space="0" w:color="70AD47"/>
              <w:bottom w:val="single" w:sz="4" w:space="0" w:color="70AD47"/>
              <w:right w:val="single" w:sz="4" w:space="0" w:color="70AD47"/>
            </w:tcBorders>
            <w:vAlign w:val="center"/>
            <w:hideMark/>
          </w:tcPr>
          <w:p w14:paraId="1C431E2F" w14:textId="596FB0FA" w:rsidR="000F33ED" w:rsidRPr="000F33ED" w:rsidRDefault="000F33ED" w:rsidP="000F33ED">
            <w:pPr>
              <w:jc w:val="center"/>
              <w:rPr>
                <w:rFonts w:ascii="Arial" w:hAnsi="Arial" w:cs="Arial"/>
                <w:color w:val="000000"/>
                <w:sz w:val="20"/>
                <w:szCs w:val="20"/>
              </w:rPr>
            </w:pPr>
            <w:r w:rsidRPr="000F33ED">
              <w:rPr>
                <w:sz w:val="20"/>
                <w:szCs w:val="20"/>
              </w:rPr>
              <w:t>Fremdvergabe (Buy)</w:t>
            </w:r>
          </w:p>
        </w:tc>
        <w:tc>
          <w:tcPr>
            <w:tcW w:w="970" w:type="pct"/>
            <w:tcBorders>
              <w:top w:val="single" w:sz="4" w:space="0" w:color="70AD47"/>
              <w:left w:val="single" w:sz="4" w:space="0" w:color="70AD47"/>
              <w:bottom w:val="single" w:sz="4" w:space="0" w:color="70AD47"/>
              <w:right w:val="single" w:sz="4" w:space="0" w:color="70AD47"/>
            </w:tcBorders>
            <w:vAlign w:val="center"/>
            <w:hideMark/>
          </w:tcPr>
          <w:p w14:paraId="55E9B76E" w14:textId="720843E6" w:rsidR="000F33ED" w:rsidRPr="000F33ED" w:rsidRDefault="000F33ED" w:rsidP="000F33ED">
            <w:pPr>
              <w:jc w:val="center"/>
              <w:rPr>
                <w:rFonts w:ascii="Arial" w:hAnsi="Arial" w:cs="Arial"/>
                <w:color w:val="000000"/>
                <w:sz w:val="20"/>
                <w:szCs w:val="20"/>
              </w:rPr>
            </w:pPr>
            <w:r w:rsidRPr="000F33ED">
              <w:rPr>
                <w:sz w:val="20"/>
                <w:szCs w:val="20"/>
              </w:rPr>
              <w:t>677</w:t>
            </w:r>
          </w:p>
        </w:tc>
        <w:tc>
          <w:tcPr>
            <w:tcW w:w="1328" w:type="pct"/>
            <w:tcBorders>
              <w:top w:val="single" w:sz="4" w:space="0" w:color="70AD47"/>
              <w:left w:val="single" w:sz="4" w:space="0" w:color="70AD47"/>
              <w:bottom w:val="single" w:sz="4" w:space="0" w:color="70AD47"/>
              <w:right w:val="single" w:sz="4" w:space="0" w:color="70AD47"/>
            </w:tcBorders>
            <w:vAlign w:val="center"/>
            <w:hideMark/>
          </w:tcPr>
          <w:p w14:paraId="022EE64F" w14:textId="4492634F" w:rsidR="000F33ED" w:rsidRPr="000F33ED" w:rsidRDefault="000F33ED" w:rsidP="000F33ED">
            <w:pPr>
              <w:jc w:val="center"/>
              <w:rPr>
                <w:rFonts w:ascii="Arial" w:hAnsi="Arial" w:cs="Arial"/>
                <w:color w:val="000000"/>
                <w:sz w:val="20"/>
                <w:szCs w:val="20"/>
              </w:rPr>
            </w:pPr>
            <w:r w:rsidRPr="000F33ED">
              <w:rPr>
                <w:sz w:val="20"/>
                <w:szCs w:val="20"/>
              </w:rPr>
              <w:t>210.763 €</w:t>
            </w:r>
          </w:p>
        </w:tc>
        <w:tc>
          <w:tcPr>
            <w:tcW w:w="1319" w:type="pct"/>
            <w:tcBorders>
              <w:top w:val="single" w:sz="4" w:space="0" w:color="70AD47"/>
              <w:left w:val="single" w:sz="4" w:space="0" w:color="70AD47"/>
              <w:bottom w:val="single" w:sz="4" w:space="0" w:color="70AD47"/>
              <w:right w:val="single" w:sz="4" w:space="0" w:color="70AD47"/>
            </w:tcBorders>
            <w:vAlign w:val="center"/>
            <w:hideMark/>
          </w:tcPr>
          <w:p w14:paraId="5C461507" w14:textId="0D181B68" w:rsidR="000F33ED" w:rsidRPr="000F33ED" w:rsidRDefault="000F33ED" w:rsidP="000F33ED">
            <w:pPr>
              <w:jc w:val="center"/>
              <w:rPr>
                <w:rFonts w:ascii="Arial" w:hAnsi="Arial" w:cs="Arial"/>
                <w:color w:val="000000"/>
                <w:sz w:val="20"/>
                <w:szCs w:val="20"/>
              </w:rPr>
            </w:pPr>
            <w:r w:rsidRPr="000F33ED">
              <w:rPr>
                <w:sz w:val="20"/>
                <w:szCs w:val="20"/>
              </w:rPr>
              <w:t>3,21</w:t>
            </w:r>
          </w:p>
        </w:tc>
      </w:tr>
    </w:tbl>
    <w:p w14:paraId="1A7F5D68" w14:textId="77777777" w:rsidR="00ED38E9" w:rsidRDefault="00ED38E9" w:rsidP="006C48DF">
      <w:pPr>
        <w:pStyle w:val="PJA0"/>
      </w:pPr>
    </w:p>
    <w:p w14:paraId="02C446AD" w14:textId="5D4769B4" w:rsidR="00D4031F" w:rsidRDefault="00D4031F" w:rsidP="006C48DF">
      <w:pPr>
        <w:pStyle w:val="PJA0"/>
      </w:pPr>
      <w:r>
        <w:t xml:space="preserve">Die detaillierten Bewertungen und Berechnungen sind </w:t>
      </w:r>
      <w:r w:rsidR="009B60DC">
        <w:t xml:space="preserve">in </w:t>
      </w:r>
      <w:r w:rsidR="00F34719">
        <w:fldChar w:fldCharType="begin"/>
      </w:r>
      <w:r w:rsidR="00F34719">
        <w:instrText xml:space="preserve"> REF _Ref199677082 \r \h </w:instrText>
      </w:r>
      <w:r w:rsidR="00F34719">
        <w:fldChar w:fldCharType="separate"/>
      </w:r>
      <w:r w:rsidR="00EA5C10">
        <w:t>Anhang 5.2</w:t>
      </w:r>
      <w:r w:rsidR="00F34719">
        <w:fldChar w:fldCharType="end"/>
      </w:r>
      <w:r w:rsidR="009B60DC">
        <w:t xml:space="preserve"> </w:t>
      </w:r>
      <w:r w:rsidR="0089496C">
        <w:fldChar w:fldCharType="begin"/>
      </w:r>
      <w:r w:rsidR="0089496C">
        <w:instrText xml:space="preserve"> REF _Ref199677082 \h </w:instrText>
      </w:r>
      <w:r w:rsidR="0089496C">
        <w:fldChar w:fldCharType="separate"/>
      </w:r>
      <w:r w:rsidR="00EA5C10">
        <w:t>Nutzwertermittlung</w:t>
      </w:r>
      <w:r w:rsidR="0089496C">
        <w:fldChar w:fldCharType="end"/>
      </w:r>
      <w:r w:rsidR="0089496C">
        <w:t xml:space="preserve"> </w:t>
      </w:r>
      <w:r w:rsidR="009B60DC">
        <w:t>beschrieben</w:t>
      </w:r>
      <w:r>
        <w:t>.</w:t>
      </w:r>
    </w:p>
    <w:p w14:paraId="61B9D712" w14:textId="2A627640" w:rsidR="000F7D5A" w:rsidRDefault="000F7D5A" w:rsidP="000F7D5A">
      <w:pPr>
        <w:pStyle w:val="PJA0"/>
      </w:pPr>
      <w:r>
        <w:t xml:space="preserve">Die Ergebnisse zeigen, dass die Eigenfertigung nicht nur einen höheren Gesamtnutzen erzielt, sondern auch </w:t>
      </w:r>
      <w:r w:rsidR="009E0DF6">
        <w:t xml:space="preserve">einen größeren </w:t>
      </w:r>
      <w:r>
        <w:t xml:space="preserve">Nutzen pro 1.000 € Investition generiert wie die Fremdvergabe. Besonders in den Kategorien </w:t>
      </w:r>
      <w:r w:rsidR="00397B3A">
        <w:t>Versorgungssicherheit</w:t>
      </w:r>
      <w:r w:rsidR="00644C11">
        <w:t>,</w:t>
      </w:r>
      <w:r w:rsidR="00397B3A">
        <w:t xml:space="preserve"> Qualitätsmanagement</w:t>
      </w:r>
      <w:r w:rsidR="00644C11">
        <w:t>,</w:t>
      </w:r>
      <w:r w:rsidR="00397B3A">
        <w:t xml:space="preserve"> </w:t>
      </w:r>
      <w:r>
        <w:t>Know-how-Erhalt</w:t>
      </w:r>
      <w:r w:rsidR="00644C11">
        <w:t xml:space="preserve"> und Flexibilität</w:t>
      </w:r>
      <w:r>
        <w:t xml:space="preserve"> und zeigt die Eigenfertigung klare Vorteile – allesamt kritische Erfolgsfaktoren in der biopharmazeutischen Produktion.</w:t>
      </w:r>
    </w:p>
    <w:p w14:paraId="38130A5D" w14:textId="77777777" w:rsidR="00AD5C05" w:rsidRDefault="000F7D5A" w:rsidP="000F7D5A">
      <w:pPr>
        <w:pStyle w:val="PJA0"/>
      </w:pPr>
      <w:r>
        <w:t>Auch im Kriterium Nachhaltigkeit schneidet die Eigenfertigung deutlich besser ab. Aufgrund der lokalen Produktion fallen Transportemissionen signifikant geringer aus, die Materialverwendung ist gezielter steuerbar und es bestehen größere Einflussmöglichkeiten auf Ressourcenschonung und Entsorgungsprozesse.</w:t>
      </w:r>
    </w:p>
    <w:p w14:paraId="24BF38C3" w14:textId="56F2B4E8" w:rsidR="00B906EB" w:rsidRDefault="000F7D5A" w:rsidP="000F7D5A">
      <w:pPr>
        <w:pStyle w:val="PJA0"/>
      </w:pPr>
      <w:r>
        <w:t>Die Fremdvergabe weist in diesem Bereich deutliche Nachteile auf, insbesondere durch lange Lieferketten, höhere Verpackungsanforderungen und geringere Transparenz über ökologische Standards beim Lieferanten.</w:t>
      </w:r>
    </w:p>
    <w:p w14:paraId="57B27B6F" w14:textId="69DC276D" w:rsidR="00D4031F" w:rsidRDefault="00D92624" w:rsidP="00D4031F">
      <w:pPr>
        <w:pStyle w:val="PJA0"/>
      </w:pPr>
      <w:r w:rsidRPr="00D92624">
        <w:lastRenderedPageBreak/>
        <w:t xml:space="preserve">Sie verdeutlicht, dass die Eigenfertigung nicht nur wirtschaftlich tragfähig, sondern auch strategisch, qualitativ und ökologisch überlegen ist. </w:t>
      </w:r>
    </w:p>
    <w:p w14:paraId="58421CDC" w14:textId="672EB5AA" w:rsidR="008474B9" w:rsidRDefault="00FA5450" w:rsidP="00147C7B">
      <w:pPr>
        <w:pStyle w:val="PJA2"/>
      </w:pPr>
      <w:bookmarkStart w:id="146" w:name="_Toc197940646"/>
      <w:bookmarkStart w:id="147" w:name="_Toc197940700"/>
      <w:bookmarkStart w:id="148" w:name="_Toc197940728"/>
      <w:bookmarkStart w:id="149" w:name="_Toc197953717"/>
      <w:bookmarkStart w:id="150" w:name="_Toc202425395"/>
      <w:r>
        <w:t>SW</w:t>
      </w:r>
      <w:r w:rsidR="008474B9">
        <w:t>OT-Analyse</w:t>
      </w:r>
      <w:bookmarkEnd w:id="146"/>
      <w:bookmarkEnd w:id="147"/>
      <w:bookmarkEnd w:id="148"/>
      <w:bookmarkEnd w:id="149"/>
      <w:bookmarkEnd w:id="150"/>
    </w:p>
    <w:p w14:paraId="45CA6D86" w14:textId="5FC22BAB" w:rsidR="005C6CA5" w:rsidRDefault="005C6CA5" w:rsidP="005C6CA5">
      <w:pPr>
        <w:pStyle w:val="PJA0"/>
      </w:pPr>
      <w:r>
        <w:t xml:space="preserve">Die SWOT-Analyse dient als strategisches Instrument zur systematischen Bewertung interner und externer Einflussfaktoren im Rahmen der </w:t>
      </w:r>
      <w:proofErr w:type="spellStart"/>
      <w:r>
        <w:t>Make</w:t>
      </w:r>
      <w:proofErr w:type="spellEnd"/>
      <w:r>
        <w:t>-</w:t>
      </w:r>
      <w:proofErr w:type="spellStart"/>
      <w:r>
        <w:t>or</w:t>
      </w:r>
      <w:proofErr w:type="spellEnd"/>
      <w:r>
        <w:t>-Buy-Entscheidung.</w:t>
      </w:r>
      <w:r w:rsidR="00B96B52">
        <w:t xml:space="preserve"> </w:t>
      </w:r>
      <w:r>
        <w:t>Sie ergänzt die zuvor durchgeführten technischen und wirtschaftlichen Analysen um eine strategische Perspektive und ermöglicht eine ganzheitliche Bewertung beider Handlungsoptionen. Die methodische Grundlage dieser Analyse basiert auf dem strategischen Managementansatz</w:t>
      </w:r>
      <w:r w:rsidR="00807606">
        <w:rPr>
          <w:rStyle w:val="Funotenzeichen"/>
        </w:rPr>
        <w:footnoteReference w:id="25"/>
      </w:r>
      <w:r>
        <w:t>.</w:t>
      </w:r>
    </w:p>
    <w:p w14:paraId="1D042B97" w14:textId="74749981" w:rsidR="00344FB7" w:rsidRDefault="001A0D6A" w:rsidP="005C6CA5">
      <w:pPr>
        <w:pStyle w:val="PJA0"/>
      </w:pPr>
      <w:r w:rsidRPr="001A0D6A">
        <w:t>Zur besseren Übersicht wurden die Ergebnisse der SWOT-Analyse in zwei separaten Abbildungen dargestellt</w:t>
      </w:r>
      <w:r w:rsidR="00ED7C27">
        <w:t>.</w:t>
      </w:r>
      <w:r w:rsidRPr="001A0D6A">
        <w:t xml:space="preserve"> </w:t>
      </w:r>
      <w:r w:rsidR="00ED7C27">
        <w:fldChar w:fldCharType="begin"/>
      </w:r>
      <w:r w:rsidR="00ED7C27">
        <w:instrText xml:space="preserve"> REF _Ref202088011 \h </w:instrText>
      </w:r>
      <w:r w:rsidR="00ED7C27">
        <w:fldChar w:fldCharType="separate"/>
      </w:r>
      <w:r w:rsidR="00EA5C10">
        <w:t xml:space="preserve">Abbildung </w:t>
      </w:r>
      <w:r w:rsidR="00EA5C10">
        <w:rPr>
          <w:noProof/>
        </w:rPr>
        <w:t>6</w:t>
      </w:r>
      <w:r w:rsidR="00ED7C27">
        <w:fldChar w:fldCharType="end"/>
      </w:r>
      <w:r w:rsidR="00ED7C27">
        <w:t xml:space="preserve"> </w:t>
      </w:r>
      <w:r w:rsidRPr="001A0D6A">
        <w:t xml:space="preserve">zeigt die Stärken, Schwächen, Chancen und Risiken der Eigenfertigung, während </w:t>
      </w:r>
      <w:r w:rsidR="00ED7C27">
        <w:fldChar w:fldCharType="begin"/>
      </w:r>
      <w:r w:rsidR="00ED7C27">
        <w:instrText xml:space="preserve"> REF _Ref202088013 \h </w:instrText>
      </w:r>
      <w:r w:rsidR="00ED7C27">
        <w:fldChar w:fldCharType="separate"/>
      </w:r>
      <w:r w:rsidR="00EA5C10">
        <w:t xml:space="preserve">Abbildung </w:t>
      </w:r>
      <w:r w:rsidR="00EA5C10">
        <w:rPr>
          <w:noProof/>
        </w:rPr>
        <w:t>7</w:t>
      </w:r>
      <w:r w:rsidR="00ED7C27">
        <w:fldChar w:fldCharType="end"/>
      </w:r>
      <w:r w:rsidR="00ED7C27" w:rsidRPr="001A0D6A">
        <w:t xml:space="preserve"> </w:t>
      </w:r>
      <w:r w:rsidRPr="001A0D6A">
        <w:t>die entsprechenden Aspekte der Fremdvergabe zusammenfasst.</w:t>
      </w:r>
    </w:p>
    <w:p w14:paraId="2D10E3A2" w14:textId="77777777" w:rsidR="001A0D6A" w:rsidRDefault="001A0D6A" w:rsidP="005C6CA5">
      <w:pPr>
        <w:pStyle w:val="PJA0"/>
      </w:pPr>
    </w:p>
    <w:p w14:paraId="2371F31E" w14:textId="77777777" w:rsidR="001E1662" w:rsidRPr="001E1662" w:rsidRDefault="001E1662" w:rsidP="001E1662">
      <w:pPr>
        <w:pStyle w:val="PJA3"/>
      </w:pPr>
      <w:bookmarkStart w:id="151" w:name="_Toc202425396"/>
      <w:r w:rsidRPr="001E1662">
        <w:t>Stärken der Eigenfertigung und Fremdvergabe</w:t>
      </w:r>
      <w:bookmarkEnd w:id="151"/>
    </w:p>
    <w:p w14:paraId="109DAF71" w14:textId="67A66FCF" w:rsidR="00BA7205" w:rsidRDefault="00BA7205" w:rsidP="005C6CA5">
      <w:pPr>
        <w:pStyle w:val="PJA0"/>
      </w:pPr>
      <w:r w:rsidRPr="00BA7205">
        <w:t>Die Eigenfertigung bietet eine Vielzahl interner Stärken, die insbesondere in regulierten Produktionsumfeldern wie der biopharmazeutischen Industrie von zentraler Bedeutung sind.</w:t>
      </w:r>
      <w:r w:rsidR="00F94A69">
        <w:t xml:space="preserve"> </w:t>
      </w:r>
      <w:r w:rsidRPr="00BA7205">
        <w:t>Dazu zählen die direkte Kontrolle über qualitätsrelevante Prozesse, die unmittelbare Steuerbarkeit von Änderungen sowie der Erhalt und Ausbau von internem Know-how. Ergänzend zeigt die Analyse, dass die Eigenfertigung nicht nur in operativen Kategorien überzeugt, sondern auch strategische Vorteile bietet – etwa durch die Möglichkeit, regulatorische Anforderungen schneller umzusetzen oder technologische Entwicklungen frühzeitig intern zu integrieren.</w:t>
      </w:r>
    </w:p>
    <w:p w14:paraId="0DA863CD" w14:textId="001BC9D2" w:rsidR="005C6CA5" w:rsidRDefault="005C6CA5" w:rsidP="005C6CA5">
      <w:pPr>
        <w:pStyle w:val="PJA0"/>
      </w:pPr>
      <w:r>
        <w:t xml:space="preserve">Demgegenüber liegt die Stärke der Fremdvergabe in der Reduktion interner Komplexität. Durch die Auslagerung von Montage, Sterilisation und Dokumentation an spezialisierte Lieferanten können interne Ressourcen geschont und </w:t>
      </w:r>
      <w:r w:rsidR="001A4836">
        <w:t>potenzielle</w:t>
      </w:r>
      <w:r w:rsidR="00DA0B92">
        <w:t xml:space="preserve"> </w:t>
      </w:r>
      <w:r>
        <w:t xml:space="preserve">Skaleneffekte genutzt werden. Die </w:t>
      </w:r>
      <w:r>
        <w:lastRenderedPageBreak/>
        <w:t>Prozessflussanalyse zeigt, dass insbesondere die Anzahl der Schnittstellen und der Validierungsaufwand bei Fremdvergabe deutlich geringer ausfallen.</w:t>
      </w:r>
    </w:p>
    <w:p w14:paraId="1E4F675B" w14:textId="7B93D896" w:rsidR="001E1662" w:rsidRDefault="001E1662" w:rsidP="001E1662">
      <w:pPr>
        <w:pStyle w:val="PJA3"/>
      </w:pPr>
      <w:bookmarkStart w:id="152" w:name="_Toc202425397"/>
      <w:r>
        <w:t>Schwächen der Eigenfertigung und Fremdvergabe</w:t>
      </w:r>
      <w:bookmarkEnd w:id="152"/>
    </w:p>
    <w:p w14:paraId="750A17D0" w14:textId="7BE3973C" w:rsidR="005C6CA5" w:rsidRDefault="005C6CA5" w:rsidP="005C6CA5">
      <w:pPr>
        <w:pStyle w:val="PJA0"/>
      </w:pPr>
      <w:r>
        <w:t xml:space="preserve">Die Eigenfertigung ist mit einem hohen Personal- und Infrastrukturaufwand verbunden. Die Notwendigkeit zur Validierung, Dokumentation und Einhaltung regulatorischer Standards führt zu einem erheblichen Fixkostenblock. Auch die FMEA identifizierte zahlreiche potenzielle Fehlerquellen, insbesondere im Bereich der </w:t>
      </w:r>
      <w:r w:rsidR="00121371">
        <w:t>Bestellung</w:t>
      </w:r>
      <w:r>
        <w:t xml:space="preserve"> und Materiallogistik. Die quantitative Bewertung ergibt hier mittlere bis hohe Scores bei Personal- und Infrastrukturaufwand sowie Validierungsanforderungen.</w:t>
      </w:r>
    </w:p>
    <w:p w14:paraId="07FDB049" w14:textId="77777777" w:rsidR="005C6CA5" w:rsidRDefault="005C6CA5" w:rsidP="005C6CA5">
      <w:pPr>
        <w:pStyle w:val="PJA0"/>
      </w:pPr>
      <w:r>
        <w:t>Die Fremdvergabe bringt eine stärkere Abhängigkeit vom Lieferanten mit sich. Qualität, Verfügbarkeit und Reaktionsgeschwindigkeit liegen außerhalb des direkten Einflussbereichs des Unternehmens. Zudem besteht das Risiko eines schleichenden Know-how-Verlusts, was sich negativ auf die Innovationsfähigkeit auswirken kann.</w:t>
      </w:r>
    </w:p>
    <w:p w14:paraId="2A60834A" w14:textId="2E7A59FA" w:rsidR="005C6CA5" w:rsidRDefault="005451F9" w:rsidP="005C6CA5">
      <w:pPr>
        <w:pStyle w:val="PJA0"/>
      </w:pPr>
      <w:r w:rsidRPr="005451F9">
        <w:t>Die Aussagen zur Ausprägung (z. B. 'hohe Scores') basieren auf den quantitativen Bewertungen der FMEA und der Nutzwertanalyse. Eine separate Punktbewertung innerhalb der SWOT wurde nicht durchgeführt.</w:t>
      </w:r>
    </w:p>
    <w:p w14:paraId="2B600999" w14:textId="77777777" w:rsidR="005451F9" w:rsidRDefault="005451F9" w:rsidP="005C6CA5">
      <w:pPr>
        <w:pStyle w:val="PJA0"/>
      </w:pPr>
    </w:p>
    <w:p w14:paraId="1F9C443E" w14:textId="77777777" w:rsidR="001E1662" w:rsidRDefault="001E1662" w:rsidP="001E1662">
      <w:pPr>
        <w:pStyle w:val="PJA3"/>
      </w:pPr>
      <w:bookmarkStart w:id="153" w:name="_Toc202425398"/>
      <w:r>
        <w:t>Chancen der Eigenfertigung und Fremdvergabe</w:t>
      </w:r>
      <w:bookmarkEnd w:id="153"/>
    </w:p>
    <w:p w14:paraId="3FD6C579" w14:textId="223FEBE2" w:rsidR="005C6CA5" w:rsidRDefault="005C6CA5" w:rsidP="005C6CA5">
      <w:pPr>
        <w:pStyle w:val="PJA0"/>
      </w:pPr>
      <w:r>
        <w:t>Die Eigenfertigung eröffnet die Chance, eigene Standards und Innovationen zu entwickeln. Durch die enge Verzahnung von Entwicklung und Produktion können neue Anforderungen schnell in technische Lösungen überführt werden. Auch ökologische Chancen durch lokale Fertigung wurden ber</w:t>
      </w:r>
      <w:r>
        <w:rPr>
          <w:rFonts w:cs="Arial"/>
        </w:rPr>
        <w:t>ü</w:t>
      </w:r>
      <w:r>
        <w:t>cksichtigt. Die quantitative Bewertung zeigt hier besonders hohe Scores bei Innovationspotenzial und Kompetenzaufbau.</w:t>
      </w:r>
    </w:p>
    <w:p w14:paraId="35FD1F99" w14:textId="77777777" w:rsidR="005C6CA5" w:rsidRDefault="005C6CA5" w:rsidP="005C6CA5">
      <w:pPr>
        <w:pStyle w:val="PJA0"/>
      </w:pPr>
      <w:r>
        <w:t>Die Fremdvergabe bietet die Möglichkeit, auf das technologische Know-how und die Innovationskraft spezialisierter Anbieter zuzugreifen. Gleichzeitig kann sich das Unternehmen stärker auf seine Kernkompetenzen konzentrieren und durch die Nutzung externer Kapazitäten flexibler auf Nachfrageschwankungen reagieren.</w:t>
      </w:r>
    </w:p>
    <w:p w14:paraId="4AB1F3F1" w14:textId="77777777" w:rsidR="005C6CA5" w:rsidRDefault="005C6CA5" w:rsidP="005C6CA5">
      <w:pPr>
        <w:pStyle w:val="PJA0"/>
      </w:pPr>
    </w:p>
    <w:p w14:paraId="605618E5" w14:textId="77777777" w:rsidR="001E1662" w:rsidRPr="00A01512" w:rsidRDefault="001E1662" w:rsidP="001E1662">
      <w:pPr>
        <w:pStyle w:val="PJA3"/>
      </w:pPr>
      <w:bookmarkStart w:id="154" w:name="_Toc202425399"/>
      <w:r>
        <w:t>Risiken der Eigenfertigung und Fremdvergabe</w:t>
      </w:r>
      <w:bookmarkEnd w:id="154"/>
    </w:p>
    <w:p w14:paraId="328B2D55" w14:textId="2056E5D4" w:rsidR="0055353F" w:rsidRDefault="0055353F" w:rsidP="005C6CA5">
      <w:pPr>
        <w:pStyle w:val="PJA0"/>
      </w:pPr>
      <w:r w:rsidRPr="0055353F">
        <w:t>Ein wesentliches Risiko der Eigenfertigung liegt in der Gefahr technologischer Überalterung, sofern keine kontinuierliche Weiterentwicklung erfolgt. Bei der Fremdvergabe hingegen liegt die technologische Entwicklung außerhalb des eigenen Einflussbereichs und wird unter Umständen nicht transparent kommuniziert. Zudem können personelle Engpässe oder infrastrukturelle Einschränkungen die Produktionssicherheit gefährden. Auch ökologische Risiken, etwa durch die Entsorgung von Einwegmaterialien, wurden berücksichtigt</w:t>
      </w:r>
      <w:r>
        <w:t>.</w:t>
      </w:r>
    </w:p>
    <w:p w14:paraId="4BA6A7E9" w14:textId="79C9172E" w:rsidR="005C6CA5" w:rsidRDefault="005C6CA5" w:rsidP="005C6CA5">
      <w:pPr>
        <w:pStyle w:val="PJA0"/>
      </w:pPr>
      <w:r>
        <w:t>Bei der Fremdvergabe bestehen Risiken in Bezug auf Lieferverzögerungen, Qualitätsschwankungen und mangelnde Transparenz bei Prozessänderungen. Auch vertragliche Unsicherheiten und Compliance-Verstöße beim Lieferanten können sich negativ auf die eigene Produktqualität und regulatorische Konformität auswirken.</w:t>
      </w:r>
    </w:p>
    <w:p w14:paraId="54EE43B5" w14:textId="4F93362E" w:rsidR="007E3A57" w:rsidRDefault="00EC34A0" w:rsidP="007E3A57">
      <w:pPr>
        <w:pStyle w:val="PJA0"/>
        <w:keepNext/>
        <w:jc w:val="center"/>
      </w:pPr>
      <w:r>
        <w:rPr>
          <w:noProof/>
        </w:rPr>
        <w:drawing>
          <wp:inline distT="0" distB="0" distL="0" distR="0" wp14:anchorId="00A36DFA" wp14:editId="3400BC4A">
            <wp:extent cx="4286916" cy="1980000"/>
            <wp:effectExtent l="0" t="0" r="0" b="1270"/>
            <wp:docPr id="11307443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86916" cy="1980000"/>
                    </a:xfrm>
                    <a:prstGeom prst="rect">
                      <a:avLst/>
                    </a:prstGeom>
                    <a:noFill/>
                  </pic:spPr>
                </pic:pic>
              </a:graphicData>
            </a:graphic>
          </wp:inline>
        </w:drawing>
      </w:r>
    </w:p>
    <w:p w14:paraId="73DEC837" w14:textId="566F3412" w:rsidR="00DA563D" w:rsidRPr="00DA563D" w:rsidRDefault="00F26F4F" w:rsidP="00DA563D">
      <w:pPr>
        <w:pStyle w:val="Beschriftung"/>
        <w:rPr>
          <w:noProof/>
        </w:rPr>
      </w:pPr>
      <w:bookmarkStart w:id="155" w:name="_Ref202088011"/>
      <w:bookmarkStart w:id="156" w:name="_Ref202088004"/>
      <w:bookmarkStart w:id="157" w:name="_Toc202425503"/>
      <w:r>
        <w:t xml:space="preserve">Abbildung </w:t>
      </w:r>
      <w:fldSimple w:instr=" SEQ Abbildung \* ARABIC ">
        <w:r w:rsidR="00EA5C10">
          <w:rPr>
            <w:noProof/>
          </w:rPr>
          <w:t>6</w:t>
        </w:r>
      </w:fldSimple>
      <w:bookmarkEnd w:id="155"/>
      <w:r>
        <w:t>:</w:t>
      </w:r>
      <w:r w:rsidR="00354A56">
        <w:tab/>
      </w:r>
      <w:r>
        <w:t>SWOT Zusammenfassung</w:t>
      </w:r>
      <w:r w:rsidR="00EC34A0">
        <w:t xml:space="preserve"> Eigenfertigung</w:t>
      </w:r>
      <w:r>
        <w:rPr>
          <w:noProof/>
        </w:rPr>
        <w:t>, Quelle: eigene Darstellung, 2025</w:t>
      </w:r>
      <w:bookmarkEnd w:id="156"/>
      <w:bookmarkEnd w:id="157"/>
    </w:p>
    <w:p w14:paraId="1636C938" w14:textId="3C4C6835" w:rsidR="000777FA" w:rsidRDefault="000777FA" w:rsidP="00DA563D">
      <w:pPr>
        <w:pStyle w:val="Beschriftung"/>
        <w:jc w:val="center"/>
      </w:pPr>
      <w:r>
        <w:rPr>
          <w:noProof/>
        </w:rPr>
        <w:drawing>
          <wp:inline distT="0" distB="0" distL="0" distR="0" wp14:anchorId="71AB60C2" wp14:editId="751EBBC7">
            <wp:extent cx="4373034" cy="2016000"/>
            <wp:effectExtent l="0" t="0" r="0" b="3810"/>
            <wp:docPr id="142748776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3034" cy="2016000"/>
                    </a:xfrm>
                    <a:prstGeom prst="rect">
                      <a:avLst/>
                    </a:prstGeom>
                    <a:noFill/>
                  </pic:spPr>
                </pic:pic>
              </a:graphicData>
            </a:graphic>
          </wp:inline>
        </w:drawing>
      </w:r>
    </w:p>
    <w:p w14:paraId="09F19352" w14:textId="2D8B882F" w:rsidR="004F2800" w:rsidRDefault="000777FA" w:rsidP="00EE4594">
      <w:pPr>
        <w:pStyle w:val="Beschriftung"/>
        <w:rPr>
          <w:rFonts w:eastAsiaTheme="majorEastAsia" w:cstheme="majorBidi"/>
          <w:b/>
          <w:color w:val="000000" w:themeColor="text1"/>
          <w:szCs w:val="40"/>
        </w:rPr>
      </w:pPr>
      <w:bookmarkStart w:id="158" w:name="_Ref202088013"/>
      <w:bookmarkStart w:id="159" w:name="_Toc202425504"/>
      <w:r>
        <w:lastRenderedPageBreak/>
        <w:t xml:space="preserve">Abbildung </w:t>
      </w:r>
      <w:fldSimple w:instr=" SEQ Abbildung \* ARABIC ">
        <w:r w:rsidR="00EA5C10">
          <w:rPr>
            <w:noProof/>
          </w:rPr>
          <w:t>7</w:t>
        </w:r>
      </w:fldSimple>
      <w:bookmarkEnd w:id="158"/>
      <w:r>
        <w:t>:</w:t>
      </w:r>
      <w:r w:rsidR="00354A56">
        <w:tab/>
      </w:r>
      <w:r>
        <w:t>SWOT Zusammenfassung Fremdfertigung, Quelle: eigene Darstellung, 2025</w:t>
      </w:r>
      <w:bookmarkStart w:id="160" w:name="_Toc197940647"/>
      <w:bookmarkStart w:id="161" w:name="_Toc197940701"/>
      <w:bookmarkStart w:id="162" w:name="_Toc197940729"/>
      <w:bookmarkStart w:id="163" w:name="_Toc197953718"/>
      <w:bookmarkEnd w:id="159"/>
      <w:r w:rsidR="004F2800">
        <w:br w:type="page"/>
      </w:r>
    </w:p>
    <w:p w14:paraId="7B5A0F11" w14:textId="48D4F6E3" w:rsidR="008474B9" w:rsidRDefault="009573F2" w:rsidP="00AD54E9">
      <w:pPr>
        <w:pStyle w:val="PJA1"/>
      </w:pPr>
      <w:bookmarkStart w:id="164" w:name="_Toc202425400"/>
      <w:r>
        <w:lastRenderedPageBreak/>
        <w:t>Analyse</w:t>
      </w:r>
      <w:r w:rsidR="008474B9">
        <w:t xml:space="preserve"> der Ergebnisse</w:t>
      </w:r>
      <w:bookmarkEnd w:id="160"/>
      <w:bookmarkEnd w:id="161"/>
      <w:bookmarkEnd w:id="162"/>
      <w:bookmarkEnd w:id="163"/>
      <w:bookmarkEnd w:id="164"/>
    </w:p>
    <w:p w14:paraId="52B984FC" w14:textId="1BC6A7BC" w:rsidR="006D6D36" w:rsidRDefault="006D6D36" w:rsidP="00CB6EC0">
      <w:pPr>
        <w:pStyle w:val="PJA2"/>
      </w:pPr>
      <w:bookmarkStart w:id="165" w:name="_Toc202425401"/>
      <w:r>
        <w:t>Technische Ergebnisse</w:t>
      </w:r>
      <w:bookmarkEnd w:id="165"/>
    </w:p>
    <w:p w14:paraId="43328D40" w14:textId="77777777" w:rsidR="00A3403F" w:rsidRDefault="00324DD8" w:rsidP="001E700D">
      <w:pPr>
        <w:pStyle w:val="PJA0"/>
      </w:pPr>
      <w:r>
        <w:t xml:space="preserve">Die technische Analyse zeigt, dass die Eigenfertigung eine höhere interne Komplexität aufweist, jedoch gleichzeitig eine bessere Steuerbarkeit und Anpassungsfähigkeit bietet. Durch interne Prozesskontrolle kann schneller auf regulatorische Anforderungen reagiert und das bestehende Know-how langfristig gesichert werden. </w:t>
      </w:r>
    </w:p>
    <w:p w14:paraId="2CA102B9" w14:textId="77777777" w:rsidR="00764231" w:rsidRDefault="00324DD8" w:rsidP="001E700D">
      <w:pPr>
        <w:pStyle w:val="PJA0"/>
      </w:pPr>
      <w:r>
        <w:t>Die FMEA bestätigt, dass potenzielle Risiken in der Eigenfertigung durch geeignete Maßnahmen gut beherrschbar sind.</w:t>
      </w:r>
      <w:r w:rsidR="00A3403F">
        <w:t xml:space="preserve"> </w:t>
      </w:r>
      <w:r w:rsidR="00226C01" w:rsidRPr="00226C01">
        <w:t>Demgegenüber reduziert die Fremdfertigung den internen Validierungsaufwand und die operative Belastung, was zu einem effizienteren Ressourceneinsatz führen kann. Gleichzeitig steigt jedoch die Abhängigkeit von Lieferanten, was insbesondere bei kurzfristigen Änderungen oder Qualitätsschwankungen zu Nachteilen führen kann.</w:t>
      </w:r>
      <w:r w:rsidR="008F7C58">
        <w:t xml:space="preserve"> </w:t>
      </w:r>
    </w:p>
    <w:p w14:paraId="00AD40A3" w14:textId="5C13C592" w:rsidR="00344FB7" w:rsidRDefault="00226C01" w:rsidP="001E700D">
      <w:pPr>
        <w:pStyle w:val="PJA0"/>
      </w:pPr>
      <w:r w:rsidRPr="00226C01">
        <w:t>Die technische Vereinfachung durch Fremdvergabe geht somit zulasten der operativen Flexibilität – also der Fähigkeit, zeitnah auf veränderte Produktionsvolumina, neue Produktvarianten oder regulatorische Anforderungen zu reagieren – sowie der direkten Kontrolle über qualitätsrelevante Prozesse</w:t>
      </w:r>
      <w:r w:rsidR="00384320">
        <w:t>.</w:t>
      </w:r>
    </w:p>
    <w:p w14:paraId="7E90453C" w14:textId="77777777" w:rsidR="00F26E84" w:rsidRDefault="00F26E84" w:rsidP="001E700D">
      <w:pPr>
        <w:pStyle w:val="PJA0"/>
      </w:pPr>
    </w:p>
    <w:p w14:paraId="47D7E40B" w14:textId="4EDA8E3F" w:rsidR="00324DD8" w:rsidRPr="00F0645C" w:rsidRDefault="00324DD8" w:rsidP="001E700D">
      <w:pPr>
        <w:pStyle w:val="PJA2"/>
      </w:pPr>
      <w:bookmarkStart w:id="166" w:name="_Toc202425402"/>
      <w:r w:rsidRPr="00F0645C">
        <w:t>Wirtschaftliche Ergebnisse</w:t>
      </w:r>
      <w:bookmarkEnd w:id="166"/>
    </w:p>
    <w:p w14:paraId="405452B6" w14:textId="77777777" w:rsidR="00324DD8" w:rsidRPr="00F0645C" w:rsidRDefault="00324DD8" w:rsidP="001E700D">
      <w:pPr>
        <w:pStyle w:val="PJA0"/>
      </w:pPr>
      <w:r w:rsidRPr="00F0645C">
        <w:t>Im direkten Kostenvergleich ist die Eigenfertigung mit 185.252 € gegenüber 210.763 € bei Fremdfertigung wirtschaftlich günstiger. Dieser Vorteil in Höhe von 25.511 € gilt jedoch nur bei gleichbleibender Auslastung und ohne weitere Effizienzbetrachtung.</w:t>
      </w:r>
    </w:p>
    <w:p w14:paraId="5E792989" w14:textId="4545F868" w:rsidR="00324DD8" w:rsidRDefault="00324DD8" w:rsidP="001E700D">
      <w:pPr>
        <w:pStyle w:val="PJA0"/>
      </w:pPr>
      <w:r w:rsidRPr="00F0645C">
        <w:t>Die Szenarioanalyse zeigt, dass sich dieser Vorteil relativiert, wenn die durch Fremdfertigung freigesetzten Personalkapazitäten (ca. 665 Stunden) wirtschaftlich genutzt werden können. Bereits bei interner Verwendung zum</w:t>
      </w:r>
      <w:r>
        <w:t xml:space="preserve"> Selbstkostenwert kehrt sich die Entscheidung rechnerisch zugunsten der Fremdfertigung um.</w:t>
      </w:r>
      <w:r w:rsidR="00674E2A">
        <w:t xml:space="preserve"> </w:t>
      </w:r>
      <w:r>
        <w:t>Wird die Kapazität produktiv eingesetzt (z. B. für zusätzliche Produktionschargen), kann der wirtschaftliche Nutzen deutlich höher ausfallen.</w:t>
      </w:r>
    </w:p>
    <w:p w14:paraId="3CE2D859" w14:textId="77777777" w:rsidR="007954AF" w:rsidRDefault="00934AC1" w:rsidP="001E700D">
      <w:pPr>
        <w:pStyle w:val="PJA0"/>
      </w:pPr>
      <w:r w:rsidRPr="00934AC1">
        <w:lastRenderedPageBreak/>
        <w:t xml:space="preserve">Die Nutzwertanalyse bezieht neben Kosten auch strategische, qualitative und ökologische Kriterien ein. In der Gesamtbewertung erweist sich die Eigenfertigung als vorteilhafter – insbesondere in den Bereichen Qualitätssicherung, Know-how-Erhalt und GMP-Flexibilität. </w:t>
      </w:r>
    </w:p>
    <w:p w14:paraId="621959BF" w14:textId="42826203" w:rsidR="00F73A8F" w:rsidRDefault="007954AF" w:rsidP="001E700D">
      <w:pPr>
        <w:pStyle w:val="PJA0"/>
      </w:pPr>
      <w:r>
        <w:t xml:space="preserve">GMP-Flexibilität </w:t>
      </w:r>
      <w:r w:rsidR="00F73A8F" w:rsidRPr="00F73A8F">
        <w:t>beschreibt die Fähigkeit, regulatorische Anforderungen im GMP-Umfeld schnell, eigenständig und ohne externe Abhängigkeiten umzusetzen. Dazu zählen etwa kurzfristige Anpassungen an neue Vorgaben, die direkte Steuerung qualitätsrelevanter Prozesse sowie die enge Abstimmung mit internen Schnittstellen wie Qualitätssicherung und IT.</w:t>
      </w:r>
    </w:p>
    <w:p w14:paraId="3515DBB2" w14:textId="59CBE599" w:rsidR="00344FB7" w:rsidRDefault="00934AC1" w:rsidP="001E700D">
      <w:pPr>
        <w:pStyle w:val="PJA0"/>
      </w:pPr>
      <w:r w:rsidRPr="00934AC1">
        <w:t>Mit einem Nutzen-Kosten-Verhältnis von 4,0</w:t>
      </w:r>
      <w:r w:rsidR="00F075C3">
        <w:t>7</w:t>
      </w:r>
      <w:r w:rsidRPr="00934AC1">
        <w:t xml:space="preserve"> gegenüber 3,21 bei Fremdfertigung stellt sie aus strategischer Sicht die überlegene Lösung dar – sofern keine alternative, höherwertige Nutzung der freigesetzten Ressourcen möglich ist.</w:t>
      </w:r>
    </w:p>
    <w:p w14:paraId="61BB895B" w14:textId="77777777" w:rsidR="00934AC1" w:rsidRDefault="00934AC1" w:rsidP="001E700D">
      <w:pPr>
        <w:pStyle w:val="PJA0"/>
      </w:pPr>
    </w:p>
    <w:p w14:paraId="5EBC763B" w14:textId="73FB4AF4" w:rsidR="00324DD8" w:rsidRDefault="00324DD8" w:rsidP="001E700D">
      <w:pPr>
        <w:pStyle w:val="PJA2"/>
      </w:pPr>
      <w:bookmarkStart w:id="167" w:name="_Toc202425403"/>
      <w:r>
        <w:t>SWOT-Analyse-Auswertung</w:t>
      </w:r>
      <w:bookmarkEnd w:id="167"/>
    </w:p>
    <w:p w14:paraId="6560AE2E" w14:textId="77777777" w:rsidR="00764231" w:rsidRDefault="00324DD8" w:rsidP="001E700D">
      <w:pPr>
        <w:pStyle w:val="PJA0"/>
      </w:pPr>
      <w:r>
        <w:t xml:space="preserve">Die SWOT-Analyse verdeutlicht die Stärken und Schwächen beider Optionen im strategischen Kontext. Die Eigenfertigung überzeugt durch Prozesskontrolle, Flexibilität und langfristige Kompetenzsicherung, ist jedoch mit höherem Aufwand und größerer Komplexität verbunden. </w:t>
      </w:r>
    </w:p>
    <w:p w14:paraId="7F10A4D9" w14:textId="3C6AB9A4" w:rsidR="00324DD8" w:rsidRDefault="00324DD8" w:rsidP="001E700D">
      <w:pPr>
        <w:pStyle w:val="PJA0"/>
      </w:pPr>
      <w:r>
        <w:t>Die Fremdfertigung bietet operative Entlastung, geringere Investitionen und Zugang zu externem Know-how, geht jedoch mit Kontrollverlust, Qualitätsrisiken und Lieferantenabhängigkeit einher.</w:t>
      </w:r>
    </w:p>
    <w:p w14:paraId="2CCC8082" w14:textId="77777777" w:rsidR="00764231" w:rsidRDefault="00324DD8" w:rsidP="000509BB">
      <w:pPr>
        <w:pStyle w:val="PJA0"/>
      </w:pPr>
      <w:r>
        <w:t xml:space="preserve">Die Analyse zeigt, dass keine pauschale Empfehlung möglich ist. Die Wahl der geeigneten Fertigungsstrategie hängt stark davon ab, ob das Unternehmen Ressourcen langfristig intern binden oder strategisch anderweitig einsetzen möchte. </w:t>
      </w:r>
    </w:p>
    <w:p w14:paraId="690B1FDB" w14:textId="0F7C40BE" w:rsidR="00AB31D1" w:rsidRDefault="00324DD8" w:rsidP="000509BB">
      <w:pPr>
        <w:pStyle w:val="PJA0"/>
        <w:rPr>
          <w:rFonts w:eastAsiaTheme="majorEastAsia" w:cstheme="majorBidi"/>
          <w:b/>
          <w:color w:val="000000" w:themeColor="text1"/>
          <w:szCs w:val="40"/>
        </w:rPr>
      </w:pPr>
      <w:r>
        <w:t>Während die Eigenfertigung besonders bei hoher Qualitätsanforderung und langfristiger Produktstabilität sinnvoll ist, bietet die Fremdfertigung Vorteile bei kurzfristiger Entlastung und externer Spezialisierung.</w:t>
      </w:r>
      <w:bookmarkStart w:id="168" w:name="_Toc197940648"/>
      <w:bookmarkStart w:id="169" w:name="_Toc197940702"/>
      <w:bookmarkStart w:id="170" w:name="_Toc197940730"/>
      <w:bookmarkStart w:id="171" w:name="_Toc197953719"/>
      <w:r w:rsidR="00AB31D1">
        <w:br w:type="page"/>
      </w:r>
    </w:p>
    <w:p w14:paraId="7B65FF75" w14:textId="1F49B0AA" w:rsidR="008C375F" w:rsidRDefault="008474B9" w:rsidP="00AD54E9">
      <w:pPr>
        <w:pStyle w:val="PJA1"/>
      </w:pPr>
      <w:bookmarkStart w:id="172" w:name="_Toc202425404"/>
      <w:r>
        <w:lastRenderedPageBreak/>
        <w:t>Empfehlung an die Geschäftsführung</w:t>
      </w:r>
      <w:bookmarkEnd w:id="168"/>
      <w:bookmarkEnd w:id="169"/>
      <w:bookmarkEnd w:id="170"/>
      <w:bookmarkEnd w:id="171"/>
      <w:bookmarkEnd w:id="172"/>
    </w:p>
    <w:p w14:paraId="6CD8BE3D" w14:textId="77777777" w:rsidR="00674E2A" w:rsidRDefault="003E0422" w:rsidP="003E0422">
      <w:pPr>
        <w:pStyle w:val="PJA0"/>
      </w:pPr>
      <w:r>
        <w:t xml:space="preserve">Auf Basis der durchgeführten Bewertung wird empfohlen, die Herstellung des Produkts </w:t>
      </w:r>
      <w:proofErr w:type="spellStart"/>
      <w:r>
        <w:t>sSUS</w:t>
      </w:r>
      <w:proofErr w:type="spellEnd"/>
      <w:r>
        <w:t xml:space="preserve"> weiterhin in Eigenfertigung durchzuführen. Die Eigenfertigung bietet dem Unternehmen entscheidende Vorteile hinsichtlich Prozesskontrolle, GMP-Flexibilität und Qualitätssicherung.</w:t>
      </w:r>
    </w:p>
    <w:p w14:paraId="2209ED5C" w14:textId="7147DC3B" w:rsidR="003E0422" w:rsidRDefault="003E0422" w:rsidP="003E0422">
      <w:pPr>
        <w:pStyle w:val="PJA0"/>
      </w:pPr>
      <w:r>
        <w:t>Diese Aspekte sind insbesondere im regulatorischen Umfeld der biopharmazeutischen Produktion von zentraler Bedeutung und lassen sich bei einer Fremdvergabe nur eingeschränkt absichern.</w:t>
      </w:r>
    </w:p>
    <w:p w14:paraId="336C20F2" w14:textId="77777777" w:rsidR="00674E2A" w:rsidRDefault="00F760A5" w:rsidP="00F13788">
      <w:pPr>
        <w:pStyle w:val="PJA0"/>
      </w:pPr>
      <w:r w:rsidRPr="00F760A5">
        <w:t>Auch unter wirtschaftlichen Gesichtspunkten stellt die Eigenfertigung aktuell die vorteilhaftere Option dar. Zwar ließe sich bei einer Fremdvergabe ein Einsparpotenzial erzielen, wenn die dadurch freiwerdenden Kapazitäten gezielt für andere wertschöpfende Aufgaben genutzt würden.</w:t>
      </w:r>
    </w:p>
    <w:p w14:paraId="5365F967" w14:textId="764796AB" w:rsidR="00F760A5" w:rsidRDefault="00F760A5" w:rsidP="00F13788">
      <w:pPr>
        <w:pStyle w:val="PJA0"/>
      </w:pPr>
      <w:r w:rsidRPr="00F760A5">
        <w:t>Ob und in welchem Umfang dies möglich ist, ist derzeit jedoch nicht abschließend geklärt, sodass der nachgewiesene Kostenvorteil der Eigenfertigung weiterhin überwiegt.</w:t>
      </w:r>
    </w:p>
    <w:p w14:paraId="15018848" w14:textId="7D738298" w:rsidR="003F3B79" w:rsidRDefault="003E0422" w:rsidP="00F13788">
      <w:pPr>
        <w:pStyle w:val="PJA0"/>
      </w:pPr>
      <w:r>
        <w:t>Vor dem Hintergrund der strategischen Bedeutung des Produkts, der langfristigen Sicherung internen Know-hows und der Qualitätsanforderungen empfiehlt es sich daher, auf eine Auslagerung zu verzichten und die Eigenfertigung beizubehalten.</w:t>
      </w:r>
    </w:p>
    <w:p w14:paraId="063EF062" w14:textId="41F61A80" w:rsidR="003F3B79" w:rsidRDefault="003F3B79" w:rsidP="00F13788">
      <w:pPr>
        <w:pStyle w:val="PJA0"/>
      </w:pPr>
      <w:r w:rsidRPr="003F3B79">
        <w:t>Die Empfehlung gründet auf einer methodisch fundierten Bewertung aller relevanten Entscheidungsdimensionen. Die eingesetzten Instrumente – darunter Prozessflussanalyse, FMEA, wirtschaftlicher Vergleich, Szenarioanalyse, Nutzwertanalyse und SWOT – führen übereinstimmend zu dem Ergebnis, dass die Eigenfertigung unter den gegebenen Bedingungen die vorteilhaftere Lösung darstellt. Dabei wurde sowohl die technische Machbarkeit als auch die wirtschaftliche und strategische Wirkung umfassend berücksichtigt.</w:t>
      </w:r>
    </w:p>
    <w:p w14:paraId="2DDD00DF" w14:textId="252624CB" w:rsidR="003F3B79" w:rsidRDefault="003F3B79" w:rsidP="00F13788">
      <w:pPr>
        <w:pStyle w:val="PJA0"/>
        <w:sectPr w:rsidR="003F3B79" w:rsidSect="00396C14">
          <w:footerReference w:type="default" r:id="rId27"/>
          <w:pgSz w:w="11906" w:h="16838"/>
          <w:pgMar w:top="1418" w:right="1134" w:bottom="1134" w:left="2835" w:header="1247" w:footer="1134" w:gutter="0"/>
          <w:pgNumType w:start="1"/>
          <w:cols w:space="720"/>
          <w:docGrid w:linePitch="360"/>
        </w:sectPr>
      </w:pPr>
    </w:p>
    <w:bookmarkStart w:id="173" w:name="_Toc202425405" w:displacedByCustomXml="next"/>
    <w:sdt>
      <w:sdtPr>
        <w:rPr>
          <w:rFonts w:asciiTheme="minorHAnsi" w:eastAsiaTheme="minorHAnsi" w:hAnsiTheme="minorHAnsi" w:cstheme="minorBidi"/>
          <w:b w:val="0"/>
          <w:color w:val="auto"/>
          <w:szCs w:val="24"/>
        </w:rPr>
        <w:id w:val="1991432631"/>
        <w:docPartObj>
          <w:docPartGallery w:val="Bibliographies"/>
          <w:docPartUnique/>
        </w:docPartObj>
      </w:sdtPr>
      <w:sdtContent>
        <w:p w14:paraId="3F37CE30" w14:textId="126B599B" w:rsidR="00EB6FE0" w:rsidRDefault="00EB6FE0" w:rsidP="00FC3B94">
          <w:pPr>
            <w:pStyle w:val="PJA"/>
          </w:pPr>
          <w:r>
            <w:t>Literaturverzeichnis</w:t>
          </w:r>
          <w:bookmarkEnd w:id="173"/>
        </w:p>
        <w:sdt>
          <w:sdtPr>
            <w:rPr>
              <w:rFonts w:asciiTheme="minorHAnsi" w:hAnsiTheme="minorHAnsi" w:cstheme="minorBidi"/>
              <w:noProof w:val="0"/>
              <w:lang w:val="de-DE"/>
            </w:rPr>
            <w:id w:val="111145805"/>
            <w:bibliography/>
          </w:sdtPr>
          <w:sdtContent>
            <w:p w14:paraId="569A4BC5" w14:textId="77777777" w:rsidR="00A2496C" w:rsidRDefault="00EB6FE0" w:rsidP="00A2496C">
              <w:pPr>
                <w:pStyle w:val="Literaturverzeichnis"/>
                <w:ind w:left="720" w:hanging="720"/>
                <w:rPr>
                  <w:kern w:val="0"/>
                  <w14:ligatures w14:val="none"/>
                </w:rPr>
              </w:pPr>
              <w:r>
                <w:fldChar w:fldCharType="begin"/>
              </w:r>
              <w:r w:rsidRPr="000E329D">
                <w:rPr>
                  <w:lang w:val="de-DE"/>
                </w:rPr>
                <w:instrText>BIBLIOGRAPHY</w:instrText>
              </w:r>
              <w:r>
                <w:fldChar w:fldCharType="separate"/>
              </w:r>
              <w:r w:rsidR="00A2496C" w:rsidRPr="00A2496C">
                <w:rPr>
                  <w:lang w:val="de-DE"/>
                </w:rPr>
                <w:t xml:space="preserve">AIAG &amp; VDA. (2019). </w:t>
              </w:r>
              <w:r w:rsidR="00A2496C" w:rsidRPr="00A2496C">
                <w:rPr>
                  <w:i/>
                  <w:iCs/>
                  <w:lang w:val="de-DE"/>
                </w:rPr>
                <w:t>FMEA Handbook</w:t>
              </w:r>
              <w:r w:rsidR="00A2496C" w:rsidRPr="00A2496C">
                <w:rPr>
                  <w:lang w:val="de-DE"/>
                </w:rPr>
                <w:t xml:space="preserve"> (1. Ausg.). </w:t>
              </w:r>
              <w:r w:rsidR="00A2496C">
                <w:t>Southfield: Automotive Industry Action Group.</w:t>
              </w:r>
            </w:p>
            <w:p w14:paraId="7859B149" w14:textId="77777777" w:rsidR="00A2496C" w:rsidRDefault="00A2496C" w:rsidP="00A2496C">
              <w:pPr>
                <w:pStyle w:val="Literaturverzeichnis"/>
                <w:ind w:left="720" w:hanging="720"/>
              </w:pPr>
              <w:r>
                <w:t xml:space="preserve">Atrill, P., &amp; McLaney, E. (2006). </w:t>
              </w:r>
              <w:r>
                <w:rPr>
                  <w:i/>
                  <w:iCs/>
                </w:rPr>
                <w:t>Accounting and Finance for Non-Specialists</w:t>
              </w:r>
              <w:r>
                <w:t xml:space="preserve"> (5. Ausg.). Harlow: Pearson Education Limited. Abgerufen am 14.06.2025 von https://cmls.org.uk/online/wp-content/uploads/2020/04/Accounting-and-Finance-for-Non-Specialists-6th-Edition.pdf</w:t>
              </w:r>
            </w:p>
            <w:p w14:paraId="23F32CDD" w14:textId="77777777" w:rsidR="00A2496C" w:rsidRPr="00A2496C" w:rsidRDefault="00A2496C" w:rsidP="00A2496C">
              <w:pPr>
                <w:pStyle w:val="Literaturverzeichnis"/>
                <w:ind w:left="720" w:hanging="720"/>
                <w:rPr>
                  <w:lang w:val="de-DE"/>
                </w:rPr>
              </w:pPr>
              <w:r w:rsidRPr="00A2496C">
                <w:rPr>
                  <w:lang w:val="de-DE"/>
                </w:rPr>
                <w:t xml:space="preserve">Bundesverband Materialwirtschaft, Einkauf und Logistik e. V. (2017). </w:t>
              </w:r>
              <w:r w:rsidRPr="00A2496C">
                <w:rPr>
                  <w:i/>
                  <w:iCs/>
                  <w:lang w:val="de-DE"/>
                </w:rPr>
                <w:t>Strategisches Lieferantenmanagement.</w:t>
              </w:r>
              <w:r w:rsidRPr="00A2496C">
                <w:rPr>
                  <w:lang w:val="de-DE"/>
                </w:rPr>
                <w:t xml:space="preserve"> Abgerufen am 14.06.2025 von https://www.koinno-bmwk.de/fileadmin/user_upload/publikationen/Leitfaden_Lieferantenmanagement.pdf</w:t>
              </w:r>
            </w:p>
            <w:p w14:paraId="430CF121" w14:textId="77777777" w:rsidR="00A2496C" w:rsidRPr="00A2496C" w:rsidRDefault="00A2496C" w:rsidP="00A2496C">
              <w:pPr>
                <w:pStyle w:val="Literaturverzeichnis"/>
                <w:ind w:left="720" w:hanging="720"/>
                <w:rPr>
                  <w:lang w:val="de-DE"/>
                </w:rPr>
              </w:pPr>
              <w:r w:rsidRPr="00A2496C">
                <w:rPr>
                  <w:lang w:val="de-DE"/>
                </w:rPr>
                <w:t>eigene Darstellung. (2025).</w:t>
              </w:r>
            </w:p>
            <w:p w14:paraId="628B4678" w14:textId="77777777" w:rsidR="00A2496C" w:rsidRPr="00A2496C" w:rsidRDefault="00A2496C" w:rsidP="00A2496C">
              <w:pPr>
                <w:pStyle w:val="Literaturverzeichnis"/>
                <w:ind w:left="720" w:hanging="720"/>
                <w:rPr>
                  <w:lang w:val="de-DE"/>
                </w:rPr>
              </w:pPr>
              <w:r w:rsidRPr="00A2496C">
                <w:rPr>
                  <w:lang w:val="de-DE"/>
                </w:rPr>
                <w:t>eigene Fotografie. (2025).</w:t>
              </w:r>
            </w:p>
            <w:p w14:paraId="141B4E60" w14:textId="77777777" w:rsidR="00A2496C" w:rsidRPr="00A2496C" w:rsidRDefault="00A2496C" w:rsidP="00A2496C">
              <w:pPr>
                <w:pStyle w:val="Literaturverzeichnis"/>
                <w:ind w:left="720" w:hanging="720"/>
                <w:rPr>
                  <w:lang w:val="de-DE"/>
                </w:rPr>
              </w:pPr>
              <w:r w:rsidRPr="00A2496C">
                <w:rPr>
                  <w:lang w:val="de-DE"/>
                </w:rPr>
                <w:t xml:space="preserve">Europäische Kommission. (2011). </w:t>
              </w:r>
              <w:r w:rsidRPr="00A2496C">
                <w:rPr>
                  <w:i/>
                  <w:iCs/>
                  <w:lang w:val="de-DE"/>
                </w:rPr>
                <w:t>EU-GMP-Leitfaden Teil I Leitfaden der Guten Herstellungspraxis.</w:t>
              </w:r>
              <w:r w:rsidRPr="00A2496C">
                <w:rPr>
                  <w:lang w:val="de-DE"/>
                </w:rPr>
                <w:t xml:space="preserve"> Abgerufen am 13.06.2025 von https://health.ec.europa.eu/medicinal-products/eudralex/eudralex-volume-4_en</w:t>
              </w:r>
            </w:p>
            <w:p w14:paraId="769A781D" w14:textId="77777777" w:rsidR="00A2496C" w:rsidRPr="00A2496C" w:rsidRDefault="00A2496C" w:rsidP="00A2496C">
              <w:pPr>
                <w:pStyle w:val="Literaturverzeichnis"/>
                <w:ind w:left="720" w:hanging="720"/>
                <w:rPr>
                  <w:lang w:val="de-DE"/>
                </w:rPr>
              </w:pPr>
              <w:r w:rsidRPr="00A2496C">
                <w:rPr>
                  <w:lang w:val="de-DE"/>
                </w:rPr>
                <w:t xml:space="preserve">Europäische Kommission. (2014). </w:t>
              </w:r>
              <w:r w:rsidRPr="00A2496C">
                <w:rPr>
                  <w:i/>
                  <w:iCs/>
                  <w:lang w:val="de-DE"/>
                </w:rPr>
                <w:t>EU-GMP-Leitfaden Teil II Grundlegende Anforderungen für Wirkstoffe zur Verwendung als Ausgangsstoffe.</w:t>
              </w:r>
              <w:r w:rsidRPr="00A2496C">
                <w:rPr>
                  <w:lang w:val="de-DE"/>
                </w:rPr>
                <w:t xml:space="preserve"> Abgerufen am 13.06.2025 von https://health.ec.europa.eu/medicinal-products/eudralex/eudralex-volume-4_en</w:t>
              </w:r>
            </w:p>
            <w:p w14:paraId="1EFED611" w14:textId="77777777" w:rsidR="00A2496C" w:rsidRPr="00A2496C" w:rsidRDefault="00A2496C" w:rsidP="00A2496C">
              <w:pPr>
                <w:pStyle w:val="Literaturverzeichnis"/>
                <w:ind w:left="720" w:hanging="720"/>
                <w:rPr>
                  <w:lang w:val="de-DE"/>
                </w:rPr>
              </w:pPr>
              <w:r w:rsidRPr="00A2496C">
                <w:rPr>
                  <w:lang w:val="de-DE"/>
                </w:rPr>
                <w:t xml:space="preserve">Europäische Kommission. (2015). </w:t>
              </w:r>
              <w:r w:rsidRPr="00A2496C">
                <w:rPr>
                  <w:i/>
                  <w:iCs/>
                  <w:lang w:val="de-DE"/>
                </w:rPr>
                <w:t>EU-GMP-Leitfaden Annex 15 Qualifizierung und Validierung.</w:t>
              </w:r>
              <w:r w:rsidRPr="00A2496C">
                <w:rPr>
                  <w:lang w:val="de-DE"/>
                </w:rPr>
                <w:t xml:space="preserve"> Abgerufen am 13.06.2025 von https://health.ec.europa.eu/medicinal-products/eudralex/eudralex-volume-4_en</w:t>
              </w:r>
            </w:p>
            <w:p w14:paraId="31670273" w14:textId="77777777" w:rsidR="00A2496C" w:rsidRPr="00A2496C" w:rsidRDefault="00A2496C" w:rsidP="00A2496C">
              <w:pPr>
                <w:pStyle w:val="Literaturverzeichnis"/>
                <w:ind w:left="720" w:hanging="720"/>
                <w:rPr>
                  <w:lang w:val="de-DE"/>
                </w:rPr>
              </w:pPr>
              <w:r w:rsidRPr="00A2496C">
                <w:rPr>
                  <w:lang w:val="de-DE"/>
                </w:rPr>
                <w:lastRenderedPageBreak/>
                <w:t xml:space="preserve">Europäische Kommission. (2018). </w:t>
              </w:r>
              <w:r w:rsidRPr="00A2496C">
                <w:rPr>
                  <w:i/>
                  <w:iCs/>
                  <w:lang w:val="de-DE"/>
                </w:rPr>
                <w:t>EU-GMP-Leitfaden Annex 2 Herstellung von biologischen Wirkstoffen und Arzneimitteln zur Anwendung beim Menschen.</w:t>
              </w:r>
              <w:r w:rsidRPr="00A2496C">
                <w:rPr>
                  <w:lang w:val="de-DE"/>
                </w:rPr>
                <w:t xml:space="preserve"> Abgerufen am 13.06.2025 von https://health.ec.europa.eu/medicinal-products/eudralex/eudralex-volume-4_en</w:t>
              </w:r>
            </w:p>
            <w:p w14:paraId="57D5B910" w14:textId="77777777" w:rsidR="00A2496C" w:rsidRPr="00A2496C" w:rsidRDefault="00A2496C" w:rsidP="00A2496C">
              <w:pPr>
                <w:pStyle w:val="Literaturverzeichnis"/>
                <w:ind w:left="720" w:hanging="720"/>
                <w:rPr>
                  <w:lang w:val="de-DE"/>
                </w:rPr>
              </w:pPr>
              <w:r w:rsidRPr="00A2496C">
                <w:rPr>
                  <w:lang w:val="de-DE"/>
                </w:rPr>
                <w:t xml:space="preserve">Europäische Kommission. (2023). </w:t>
              </w:r>
              <w:r w:rsidRPr="00A2496C">
                <w:rPr>
                  <w:i/>
                  <w:iCs/>
                  <w:lang w:val="de-DE"/>
                </w:rPr>
                <w:t>EU-GMP-Leitfaden Annex 1 Herstellung steriler Arzneimittel.</w:t>
              </w:r>
              <w:r w:rsidRPr="00A2496C">
                <w:rPr>
                  <w:lang w:val="de-DE"/>
                </w:rPr>
                <w:t xml:space="preserve"> Abgerufen am 13.06.2025 von https://health.ec.europa.eu/medicinal-products/eudralex/eudralex-volume-4_en</w:t>
              </w:r>
            </w:p>
            <w:p w14:paraId="3D2978FF" w14:textId="77777777" w:rsidR="00A2496C" w:rsidRPr="00A2496C" w:rsidRDefault="00A2496C" w:rsidP="00A2496C">
              <w:pPr>
                <w:pStyle w:val="Literaturverzeichnis"/>
                <w:ind w:left="720" w:hanging="720"/>
                <w:rPr>
                  <w:lang w:val="de-DE"/>
                </w:rPr>
              </w:pPr>
              <w:r>
                <w:t xml:space="preserve">Grant, R. M. (2018). </w:t>
              </w:r>
              <w:r>
                <w:rPr>
                  <w:i/>
                  <w:iCs/>
                </w:rPr>
                <w:t>Contemporary Strategy Analysis</w:t>
              </w:r>
              <w:r>
                <w:t xml:space="preserve"> (10. </w:t>
              </w:r>
              <w:r w:rsidRPr="00A2496C">
                <w:rPr>
                  <w:lang w:val="de-DE"/>
                </w:rPr>
                <w:t>Ausg.). Hoboken: Wiley. Abgerufen am 12.06.2025 von https://www.homeworkforyou.com/static_media/uploadedfiles/Contemporary%20Strategy%20Analysis%20-%20Robert%20M.%20Grant.pdf</w:t>
              </w:r>
            </w:p>
            <w:p w14:paraId="7B13B4D6" w14:textId="77777777" w:rsidR="00A2496C" w:rsidRPr="00A2496C" w:rsidRDefault="00A2496C" w:rsidP="00A2496C">
              <w:pPr>
                <w:pStyle w:val="Literaturverzeichnis"/>
                <w:ind w:left="720" w:hanging="720"/>
                <w:rPr>
                  <w:lang w:val="de-DE"/>
                </w:rPr>
              </w:pPr>
              <w:r>
                <w:t xml:space="preserve">ICH. (2000). </w:t>
              </w:r>
              <w:r>
                <w:rPr>
                  <w:i/>
                  <w:iCs/>
                </w:rPr>
                <w:t>Q7 Good Manufacturing Practice Guide for Active Parmaceuteutical Ingredients.</w:t>
              </w:r>
              <w:r>
                <w:t xml:space="preserve"> </w:t>
              </w:r>
              <w:r w:rsidRPr="00A2496C">
                <w:rPr>
                  <w:lang w:val="de-DE"/>
                </w:rPr>
                <w:t>Abgerufen am 13.06.2025 von https://database.ich.org/sites/default/files/Q7%20Guideline.pdf</w:t>
              </w:r>
            </w:p>
            <w:p w14:paraId="3E0D6CA7" w14:textId="77777777" w:rsidR="00A2496C" w:rsidRPr="00A2496C" w:rsidRDefault="00A2496C" w:rsidP="00A2496C">
              <w:pPr>
                <w:pStyle w:val="Literaturverzeichnis"/>
                <w:ind w:left="720" w:hanging="720"/>
                <w:rPr>
                  <w:lang w:val="de-DE"/>
                </w:rPr>
              </w:pPr>
              <w:r>
                <w:t xml:space="preserve">ICH. (2008). </w:t>
              </w:r>
              <w:r>
                <w:rPr>
                  <w:i/>
                  <w:iCs/>
                </w:rPr>
                <w:t>Q10 Pharmaceutical Quality System.</w:t>
              </w:r>
              <w:r>
                <w:t xml:space="preserve"> </w:t>
              </w:r>
              <w:r w:rsidRPr="00A2496C">
                <w:rPr>
                  <w:lang w:val="de-DE"/>
                </w:rPr>
                <w:t>Abgerufen am 13.06.2025 von https://database.ich.org/sites/default/files/Q10%20Guideline.pdf</w:t>
              </w:r>
            </w:p>
            <w:p w14:paraId="240E26B3" w14:textId="77777777" w:rsidR="00A2496C" w:rsidRPr="00A2496C" w:rsidRDefault="00A2496C" w:rsidP="00A2496C">
              <w:pPr>
                <w:pStyle w:val="Literaturverzeichnis"/>
                <w:ind w:left="720" w:hanging="720"/>
                <w:rPr>
                  <w:lang w:val="de-DE"/>
                </w:rPr>
              </w:pPr>
              <w:r>
                <w:t xml:space="preserve">ICH. (2009). </w:t>
              </w:r>
              <w:r>
                <w:rPr>
                  <w:i/>
                  <w:iCs/>
                </w:rPr>
                <w:t>Q8(R2) Pharmaceutical Development.</w:t>
              </w:r>
              <w:r>
                <w:t xml:space="preserve"> </w:t>
              </w:r>
              <w:r w:rsidRPr="00A2496C">
                <w:rPr>
                  <w:lang w:val="de-DE"/>
                </w:rPr>
                <w:t>Abgerufen am 13.06.2025 von https://database.ich.org/sites/default/files/Q8_R2_Guideline.pdf</w:t>
              </w:r>
            </w:p>
            <w:p w14:paraId="4DEF674F" w14:textId="77777777" w:rsidR="00A2496C" w:rsidRPr="00A2496C" w:rsidRDefault="00A2496C" w:rsidP="00A2496C">
              <w:pPr>
                <w:pStyle w:val="Literaturverzeichnis"/>
                <w:ind w:left="720" w:hanging="720"/>
                <w:rPr>
                  <w:lang w:val="de-DE"/>
                </w:rPr>
              </w:pPr>
              <w:r>
                <w:t xml:space="preserve">ICH. (2023). </w:t>
              </w:r>
              <w:r>
                <w:rPr>
                  <w:i/>
                  <w:iCs/>
                </w:rPr>
                <w:t>Q9(R1) Quality Risk Management.</w:t>
              </w:r>
              <w:r>
                <w:t xml:space="preserve"> </w:t>
              </w:r>
              <w:r w:rsidRPr="00A2496C">
                <w:rPr>
                  <w:lang w:val="de-DE"/>
                </w:rPr>
                <w:t>Abgerufen am 13.06.2025 von https://database.ich.org/sites/default/files/Q9_Guideline.pdf</w:t>
              </w:r>
            </w:p>
            <w:p w14:paraId="745B2A12" w14:textId="77777777" w:rsidR="00A2496C" w:rsidRPr="00A2496C" w:rsidRDefault="00A2496C" w:rsidP="00A2496C">
              <w:pPr>
                <w:pStyle w:val="Literaturverzeichnis"/>
                <w:ind w:left="720" w:hanging="720"/>
                <w:rPr>
                  <w:lang w:val="de-DE"/>
                </w:rPr>
              </w:pPr>
              <w:r w:rsidRPr="00A2496C">
                <w:rPr>
                  <w:lang w:val="de-DE"/>
                </w:rPr>
                <w:t xml:space="preserve">Kersting, D., Werbeck, D., &amp; Ebben, T. (2008). </w:t>
              </w:r>
              <w:r w:rsidRPr="00A2496C">
                <w:rPr>
                  <w:i/>
                  <w:iCs/>
                  <w:lang w:val="de-DE"/>
                </w:rPr>
                <w:t>Angewandte Nutzwertanalyse in Planung und Verwaltung.</w:t>
              </w:r>
              <w:r w:rsidRPr="00A2496C">
                <w:rPr>
                  <w:lang w:val="de-DE"/>
                </w:rPr>
                <w:t xml:space="preserve"> (U. Hannover, Hrsg.) Abgerufen am 14.06.2025 von https://core.ac.uk/download/pdf/33811819.pdf</w:t>
              </w:r>
            </w:p>
            <w:p w14:paraId="6869F5B7" w14:textId="77777777" w:rsidR="00A2496C" w:rsidRPr="00A2496C" w:rsidRDefault="00A2496C" w:rsidP="00A2496C">
              <w:pPr>
                <w:pStyle w:val="Literaturverzeichnis"/>
                <w:ind w:left="720" w:hanging="720"/>
                <w:rPr>
                  <w:lang w:val="de-DE"/>
                </w:rPr>
              </w:pPr>
              <w:r w:rsidRPr="00A2496C">
                <w:rPr>
                  <w:lang w:val="de-DE"/>
                </w:rPr>
                <w:t xml:space="preserve">MH Scan &amp; Print GmbH. (2025). </w:t>
              </w:r>
              <w:r w:rsidRPr="00A2496C">
                <w:rPr>
                  <w:i/>
                  <w:iCs/>
                  <w:lang w:val="de-DE"/>
                </w:rPr>
                <w:t>BachelorPrint</w:t>
              </w:r>
              <w:r w:rsidRPr="00A2496C">
                <w:rPr>
                  <w:lang w:val="de-DE"/>
                </w:rPr>
                <w:t>. Abgerufen am 14.06.2025 von https://www.bachelorprint.de/richtig-gendern/gender-disclaimer/</w:t>
              </w:r>
            </w:p>
            <w:p w14:paraId="44044D04" w14:textId="77777777" w:rsidR="00A2496C" w:rsidRPr="00A2496C" w:rsidRDefault="00A2496C" w:rsidP="00A2496C">
              <w:pPr>
                <w:pStyle w:val="Literaturverzeichnis"/>
                <w:ind w:left="720" w:hanging="720"/>
                <w:rPr>
                  <w:lang w:val="de-DE"/>
                </w:rPr>
              </w:pPr>
              <w:r w:rsidRPr="00A2496C">
                <w:rPr>
                  <w:lang w:val="de-DE"/>
                </w:rPr>
                <w:lastRenderedPageBreak/>
                <w:t xml:space="preserve">Mikus, B. (1998). </w:t>
              </w:r>
              <w:r w:rsidRPr="00A2496C">
                <w:rPr>
                  <w:i/>
                  <w:iCs/>
                  <w:lang w:val="de-DE"/>
                </w:rPr>
                <w:t>Make-or-buy-Entscheidungen in der Produktion: Führungsprozesse - Risikomanagement - Modellanalysen.</w:t>
              </w:r>
              <w:r w:rsidRPr="00A2496C">
                <w:rPr>
                  <w:lang w:val="de-DE"/>
                </w:rPr>
                <w:t xml:space="preserve"> Wiesbaden: Deutscher Universitätsverlag.</w:t>
              </w:r>
            </w:p>
            <w:p w14:paraId="740B5CA1" w14:textId="77777777" w:rsidR="00A2496C" w:rsidRPr="00A2496C" w:rsidRDefault="00A2496C" w:rsidP="00A2496C">
              <w:pPr>
                <w:pStyle w:val="Literaturverzeichnis"/>
                <w:ind w:left="720" w:hanging="720"/>
                <w:rPr>
                  <w:lang w:val="de-DE"/>
                </w:rPr>
              </w:pPr>
              <w:r w:rsidRPr="00A2496C">
                <w:rPr>
                  <w:lang w:val="de-DE"/>
                </w:rPr>
                <w:t xml:space="preserve">Nagel, Mieke, &amp; Teuber. (2020). </w:t>
              </w:r>
              <w:r w:rsidRPr="00A2496C">
                <w:rPr>
                  <w:i/>
                  <w:iCs/>
                  <w:lang w:val="de-DE"/>
                </w:rPr>
                <w:t>Methodenhandbuch der Betrieibswirtschaft</w:t>
              </w:r>
              <w:r w:rsidRPr="00A2496C">
                <w:rPr>
                  <w:lang w:val="de-DE"/>
                </w:rPr>
                <w:t xml:space="preserve"> (2. Ausg.). München: UVK Verlag.</w:t>
              </w:r>
            </w:p>
            <w:p w14:paraId="72ED85F2" w14:textId="77777777" w:rsidR="00A2496C" w:rsidRPr="00A2496C" w:rsidRDefault="00A2496C" w:rsidP="00A2496C">
              <w:pPr>
                <w:pStyle w:val="Literaturverzeichnis"/>
                <w:ind w:left="720" w:hanging="720"/>
                <w:rPr>
                  <w:lang w:val="de-DE"/>
                </w:rPr>
              </w:pPr>
              <w:r w:rsidRPr="00A2496C">
                <w:rPr>
                  <w:lang w:val="de-DE"/>
                </w:rPr>
                <w:t xml:space="preserve">Remus, U. (2002). </w:t>
              </w:r>
              <w:r w:rsidRPr="00A2496C">
                <w:rPr>
                  <w:i/>
                  <w:iCs/>
                  <w:lang w:val="de-DE"/>
                </w:rPr>
                <w:t>Prozeßorientiertes Wissensmanagement: Konzepte und Modellierung.</w:t>
              </w:r>
              <w:r w:rsidRPr="00A2496C">
                <w:rPr>
                  <w:lang w:val="de-DE"/>
                </w:rPr>
                <w:t xml:space="preserve"> Abgerufen am 13.06.2025 von https://epub.uni-regensburg.de/9925/1/remusdiss.pdf</w:t>
              </w:r>
            </w:p>
            <w:p w14:paraId="1D387FB0" w14:textId="77777777" w:rsidR="00A2496C" w:rsidRPr="00A2496C" w:rsidRDefault="00A2496C" w:rsidP="00A2496C">
              <w:pPr>
                <w:pStyle w:val="Literaturverzeichnis"/>
                <w:ind w:left="720" w:hanging="720"/>
                <w:rPr>
                  <w:lang w:val="de-DE"/>
                </w:rPr>
              </w:pPr>
              <w:r w:rsidRPr="00A2496C">
                <w:rPr>
                  <w:lang w:val="de-DE"/>
                </w:rPr>
                <w:t xml:space="preserve">US Food and Drug Administration. </w:t>
              </w:r>
              <w:r>
                <w:t xml:space="preserve">(2024). </w:t>
              </w:r>
              <w:r>
                <w:rPr>
                  <w:i/>
                  <w:iCs/>
                </w:rPr>
                <w:t>21 CFR Part 210 Current Good Manufacturing Practice.</w:t>
              </w:r>
              <w:r>
                <w:t xml:space="preserve"> </w:t>
              </w:r>
              <w:r w:rsidRPr="00A2496C">
                <w:rPr>
                  <w:lang w:val="de-DE"/>
                </w:rPr>
                <w:t>Abgerufen am 13.06.2025 von https://www.ecfr.gov/current/title-21/chapter-I/subchapter-C/part-210</w:t>
              </w:r>
            </w:p>
            <w:p w14:paraId="1B8756A3" w14:textId="77777777" w:rsidR="00A2496C" w:rsidRPr="00A2496C" w:rsidRDefault="00A2496C" w:rsidP="00A2496C">
              <w:pPr>
                <w:pStyle w:val="Literaturverzeichnis"/>
                <w:ind w:left="720" w:hanging="720"/>
                <w:rPr>
                  <w:lang w:val="de-DE"/>
                </w:rPr>
              </w:pPr>
              <w:r>
                <w:t xml:space="preserve">US Food and Drug Administration. (2024). </w:t>
              </w:r>
              <w:r>
                <w:rPr>
                  <w:i/>
                  <w:iCs/>
                </w:rPr>
                <w:t>21 CFR Part 211 Current Good Manufacturing Practice for Finished Pharmaceuticals.</w:t>
              </w:r>
              <w:r>
                <w:t xml:space="preserve"> </w:t>
              </w:r>
              <w:r w:rsidRPr="00A2496C">
                <w:rPr>
                  <w:lang w:val="de-DE"/>
                </w:rPr>
                <w:t>Abgerufen am 13.06.2025 von https://www.ecfr.gov/current/title-21/chapter-I/subchapter-C/part-211?toc=1</w:t>
              </w:r>
            </w:p>
            <w:p w14:paraId="32135A92" w14:textId="77777777" w:rsidR="00A2496C" w:rsidRPr="00A2496C" w:rsidRDefault="00A2496C" w:rsidP="00A2496C">
              <w:pPr>
                <w:pStyle w:val="Literaturverzeichnis"/>
                <w:ind w:left="720" w:hanging="720"/>
                <w:rPr>
                  <w:lang w:val="de-DE"/>
                </w:rPr>
              </w:pPr>
              <w:r>
                <w:t xml:space="preserve">World Health Organization. (2021). </w:t>
              </w:r>
              <w:r>
                <w:rPr>
                  <w:i/>
                  <w:iCs/>
                </w:rPr>
                <w:t>TRS 1033 - Annex 4: WHO Guideline on data integrity.</w:t>
              </w:r>
              <w:r>
                <w:t xml:space="preserve"> </w:t>
              </w:r>
              <w:r w:rsidRPr="00A2496C">
                <w:rPr>
                  <w:lang w:val="de-DE"/>
                </w:rPr>
                <w:t>Abgerufen am 13.0.6.2025 von https://www.who.int/publications/m/item/annex-4-trs-1033</w:t>
              </w:r>
            </w:p>
            <w:p w14:paraId="2B866516" w14:textId="77777777" w:rsidR="00A2496C" w:rsidRPr="00A2496C" w:rsidRDefault="00A2496C" w:rsidP="00A2496C">
              <w:pPr>
                <w:pStyle w:val="Literaturverzeichnis"/>
                <w:ind w:left="720" w:hanging="720"/>
                <w:rPr>
                  <w:lang w:val="de-DE"/>
                </w:rPr>
              </w:pPr>
              <w:r>
                <w:t xml:space="preserve">World Health Organization. (2022). </w:t>
              </w:r>
              <w:r>
                <w:rPr>
                  <w:i/>
                  <w:iCs/>
                </w:rPr>
                <w:t>TRS 1044 - Annex 2: WHO good manufacturing practices for sterile pharmaceutical products.</w:t>
              </w:r>
              <w:r>
                <w:t xml:space="preserve"> </w:t>
              </w:r>
              <w:r w:rsidRPr="00A2496C">
                <w:rPr>
                  <w:lang w:val="de-DE"/>
                </w:rPr>
                <w:t>Abgerufen am 13.06.2025 von https://www.who.int/publications/m/item/trs1044-annex2</w:t>
              </w:r>
            </w:p>
            <w:p w14:paraId="5AEDCBFF" w14:textId="06053FC0" w:rsidR="00EB6FE0" w:rsidRDefault="00EB6FE0" w:rsidP="00A2496C">
              <w:r>
                <w:rPr>
                  <w:b/>
                  <w:bCs/>
                </w:rPr>
                <w:fldChar w:fldCharType="end"/>
              </w:r>
            </w:p>
          </w:sdtContent>
        </w:sdt>
      </w:sdtContent>
    </w:sdt>
    <w:p w14:paraId="75566EE5" w14:textId="7994A755" w:rsidR="00F2774A" w:rsidRPr="003B6ECF" w:rsidRDefault="00F2774A" w:rsidP="00A8507F">
      <w:pPr>
        <w:pStyle w:val="Literaturverzeichnis"/>
        <w:rPr>
          <w:lang w:val="de-DE"/>
        </w:rPr>
      </w:pPr>
      <w:r w:rsidRPr="003B6ECF">
        <w:rPr>
          <w:lang w:val="de-DE"/>
        </w:rPr>
        <w:br w:type="page"/>
      </w:r>
    </w:p>
    <w:p w14:paraId="472E1A87" w14:textId="77777777" w:rsidR="00183935" w:rsidRDefault="00977587" w:rsidP="00FC3B94">
      <w:pPr>
        <w:pStyle w:val="PJA"/>
      </w:pPr>
      <w:bookmarkStart w:id="174" w:name="_Toc197940651"/>
      <w:bookmarkStart w:id="175" w:name="_Toc197940705"/>
      <w:bookmarkStart w:id="176" w:name="_Toc197940733"/>
      <w:bookmarkStart w:id="177" w:name="_Toc197953722"/>
      <w:bookmarkStart w:id="178" w:name="_Toc202425406"/>
      <w:r>
        <w:lastRenderedPageBreak/>
        <w:t>Abbildungsverzeichnis</w:t>
      </w:r>
      <w:bookmarkEnd w:id="174"/>
      <w:bookmarkEnd w:id="175"/>
      <w:bookmarkEnd w:id="176"/>
      <w:bookmarkEnd w:id="177"/>
      <w:bookmarkEnd w:id="178"/>
    </w:p>
    <w:p w14:paraId="4D9DA7CE" w14:textId="699D9195" w:rsidR="00321C86" w:rsidRDefault="00983645">
      <w:pPr>
        <w:pStyle w:val="Abbildungsverzeichnis"/>
        <w:rPr>
          <w:rFonts w:asciiTheme="minorHAnsi" w:eastAsiaTheme="minorEastAsia" w:hAnsiTheme="minorHAnsi" w:cstheme="minorBidi"/>
          <w:color w:val="auto"/>
          <w:lang w:eastAsia="de-DE"/>
        </w:rPr>
      </w:pPr>
      <w:r>
        <w:rPr>
          <w:rFonts w:eastAsiaTheme="majorEastAsia" w:cstheme="majorBidi"/>
          <w:b/>
          <w:szCs w:val="40"/>
        </w:rPr>
        <w:fldChar w:fldCharType="begin"/>
      </w:r>
      <w:r>
        <w:rPr>
          <w:rFonts w:eastAsiaTheme="majorEastAsia" w:cstheme="majorBidi"/>
          <w:b/>
          <w:szCs w:val="40"/>
        </w:rPr>
        <w:instrText xml:space="preserve"> TOC \c "Abbildung" </w:instrText>
      </w:r>
      <w:r>
        <w:rPr>
          <w:rFonts w:eastAsiaTheme="majorEastAsia" w:cstheme="majorBidi"/>
          <w:b/>
          <w:szCs w:val="40"/>
        </w:rPr>
        <w:fldChar w:fldCharType="separate"/>
      </w:r>
      <w:r w:rsidR="00321C86">
        <w:t>Abbildung 1:</w:t>
      </w:r>
      <w:r w:rsidR="00321C86">
        <w:rPr>
          <w:rFonts w:asciiTheme="minorHAnsi" w:eastAsiaTheme="minorEastAsia" w:hAnsiTheme="minorHAnsi" w:cstheme="minorBidi"/>
          <w:color w:val="auto"/>
          <w:lang w:eastAsia="de-DE"/>
        </w:rPr>
        <w:tab/>
      </w:r>
      <w:r w:rsidR="00321C86">
        <w:t>Transferset Typ 11, Quelle: ADR053890/3 Teva Biotech GmbH - vertraulich, 2025</w:t>
      </w:r>
      <w:r w:rsidR="00321C86">
        <w:tab/>
      </w:r>
      <w:r w:rsidR="00321C86">
        <w:fldChar w:fldCharType="begin"/>
      </w:r>
      <w:r w:rsidR="00321C86">
        <w:instrText xml:space="preserve"> PAGEREF _Toc202425498 \h </w:instrText>
      </w:r>
      <w:r w:rsidR="00321C86">
        <w:fldChar w:fldCharType="separate"/>
      </w:r>
      <w:r w:rsidR="00EA5C10">
        <w:t>4</w:t>
      </w:r>
      <w:r w:rsidR="00321C86">
        <w:fldChar w:fldCharType="end"/>
      </w:r>
    </w:p>
    <w:p w14:paraId="343B7057" w14:textId="21D531F6" w:rsidR="00321C86" w:rsidRDefault="00321C86">
      <w:pPr>
        <w:pStyle w:val="Abbildungsverzeichnis"/>
        <w:rPr>
          <w:rFonts w:asciiTheme="minorHAnsi" w:eastAsiaTheme="minorEastAsia" w:hAnsiTheme="minorHAnsi" w:cstheme="minorBidi"/>
          <w:color w:val="auto"/>
          <w:lang w:eastAsia="de-DE"/>
        </w:rPr>
      </w:pPr>
      <w:r>
        <w:t>Abbildung 2:</w:t>
      </w:r>
      <w:r>
        <w:rPr>
          <w:rFonts w:asciiTheme="minorHAnsi" w:eastAsiaTheme="minorEastAsia" w:hAnsiTheme="minorHAnsi" w:cstheme="minorBidi"/>
          <w:color w:val="auto"/>
          <w:lang w:eastAsia="de-DE"/>
        </w:rPr>
        <w:tab/>
      </w:r>
      <w:r>
        <w:t>Einwegprozesssystem im praktischen Einsatz, Quelle: eigene Aufnahme, 2025</w:t>
      </w:r>
      <w:r>
        <w:tab/>
      </w:r>
      <w:r>
        <w:fldChar w:fldCharType="begin"/>
      </w:r>
      <w:r>
        <w:instrText xml:space="preserve"> PAGEREF _Toc202425499 \h </w:instrText>
      </w:r>
      <w:r>
        <w:fldChar w:fldCharType="separate"/>
      </w:r>
      <w:r w:rsidR="00EA5C10">
        <w:t>5</w:t>
      </w:r>
      <w:r>
        <w:fldChar w:fldCharType="end"/>
      </w:r>
    </w:p>
    <w:p w14:paraId="67517FA9" w14:textId="61409E09" w:rsidR="00321C86" w:rsidRDefault="00321C86">
      <w:pPr>
        <w:pStyle w:val="Abbildungsverzeichnis"/>
        <w:rPr>
          <w:rFonts w:asciiTheme="minorHAnsi" w:eastAsiaTheme="minorEastAsia" w:hAnsiTheme="minorHAnsi" w:cstheme="minorBidi"/>
          <w:color w:val="auto"/>
          <w:lang w:eastAsia="de-DE"/>
        </w:rPr>
      </w:pPr>
      <w:r>
        <w:t>Abbildung 3:</w:t>
      </w:r>
      <w:r>
        <w:rPr>
          <w:rFonts w:asciiTheme="minorHAnsi" w:eastAsiaTheme="minorEastAsia" w:hAnsiTheme="minorHAnsi" w:cstheme="minorBidi"/>
          <w:color w:val="auto"/>
          <w:lang w:eastAsia="de-DE"/>
        </w:rPr>
        <w:tab/>
      </w:r>
      <w:r>
        <w:t>Prozessfluss „Wirkstoffherstellung“, Quelle: eigene Darstellung basierend auf interner SOP der Teva Biotech GmbH - vertraulich , 2025</w:t>
      </w:r>
      <w:r>
        <w:tab/>
      </w:r>
      <w:r>
        <w:fldChar w:fldCharType="begin"/>
      </w:r>
      <w:r>
        <w:instrText xml:space="preserve"> PAGEREF _Toc202425500 \h </w:instrText>
      </w:r>
      <w:r>
        <w:fldChar w:fldCharType="separate"/>
      </w:r>
      <w:r w:rsidR="00EA5C10">
        <w:t>6</w:t>
      </w:r>
      <w:r>
        <w:fldChar w:fldCharType="end"/>
      </w:r>
    </w:p>
    <w:p w14:paraId="3C9B703A" w14:textId="0254FD7D" w:rsidR="00321C86" w:rsidRDefault="00321C86">
      <w:pPr>
        <w:pStyle w:val="Abbildungsverzeichnis"/>
        <w:rPr>
          <w:rFonts w:asciiTheme="minorHAnsi" w:eastAsiaTheme="minorEastAsia" w:hAnsiTheme="minorHAnsi" w:cstheme="minorBidi"/>
          <w:color w:val="auto"/>
          <w:lang w:eastAsia="de-DE"/>
        </w:rPr>
      </w:pPr>
      <w:r>
        <w:t>Abbildung 4:</w:t>
      </w:r>
      <w:r>
        <w:rPr>
          <w:rFonts w:asciiTheme="minorHAnsi" w:eastAsiaTheme="minorEastAsia" w:hAnsiTheme="minorHAnsi" w:cstheme="minorBidi"/>
          <w:color w:val="auto"/>
          <w:lang w:eastAsia="de-DE"/>
        </w:rPr>
        <w:tab/>
      </w:r>
      <w:r>
        <w:t>Verteilung Aufgabenpriorität FMEA, Quelle: eigene Darstellung, 2025</w:t>
      </w:r>
      <w:r>
        <w:tab/>
      </w:r>
      <w:r>
        <w:fldChar w:fldCharType="begin"/>
      </w:r>
      <w:r>
        <w:instrText xml:space="preserve"> PAGEREF _Toc202425501 \h </w:instrText>
      </w:r>
      <w:r>
        <w:fldChar w:fldCharType="separate"/>
      </w:r>
      <w:r w:rsidR="00EA5C10">
        <w:t>15</w:t>
      </w:r>
      <w:r>
        <w:fldChar w:fldCharType="end"/>
      </w:r>
    </w:p>
    <w:p w14:paraId="322D483F" w14:textId="749CE637" w:rsidR="00321C86" w:rsidRDefault="00321C86">
      <w:pPr>
        <w:pStyle w:val="Abbildungsverzeichnis"/>
        <w:rPr>
          <w:rFonts w:asciiTheme="minorHAnsi" w:eastAsiaTheme="minorEastAsia" w:hAnsiTheme="minorHAnsi" w:cstheme="minorBidi"/>
          <w:color w:val="auto"/>
          <w:lang w:eastAsia="de-DE"/>
        </w:rPr>
      </w:pPr>
      <w:r>
        <w:t>Abbildung 5:</w:t>
      </w:r>
      <w:r>
        <w:rPr>
          <w:rFonts w:asciiTheme="minorHAnsi" w:eastAsiaTheme="minorEastAsia" w:hAnsiTheme="minorHAnsi" w:cstheme="minorBidi"/>
          <w:color w:val="auto"/>
          <w:lang w:eastAsia="de-DE"/>
        </w:rPr>
        <w:tab/>
      </w:r>
      <w:r>
        <w:t>Szenarien Vergleich bei Eigen- und Fremdfertigung, Quelle: eigene Darstellung, 2025.</w:t>
      </w:r>
      <w:r>
        <w:tab/>
      </w:r>
      <w:r>
        <w:fldChar w:fldCharType="begin"/>
      </w:r>
      <w:r>
        <w:instrText xml:space="preserve"> PAGEREF _Toc202425502 \h </w:instrText>
      </w:r>
      <w:r>
        <w:fldChar w:fldCharType="separate"/>
      </w:r>
      <w:r w:rsidR="00EA5C10">
        <w:t>23</w:t>
      </w:r>
      <w:r>
        <w:fldChar w:fldCharType="end"/>
      </w:r>
    </w:p>
    <w:p w14:paraId="0E39774D" w14:textId="188DB25C" w:rsidR="00321C86" w:rsidRDefault="00321C86">
      <w:pPr>
        <w:pStyle w:val="Abbildungsverzeichnis"/>
        <w:rPr>
          <w:rFonts w:asciiTheme="minorHAnsi" w:eastAsiaTheme="minorEastAsia" w:hAnsiTheme="minorHAnsi" w:cstheme="minorBidi"/>
          <w:color w:val="auto"/>
          <w:lang w:eastAsia="de-DE"/>
        </w:rPr>
      </w:pPr>
      <w:r>
        <w:t>Abbildung 6:</w:t>
      </w:r>
      <w:r>
        <w:rPr>
          <w:rFonts w:asciiTheme="minorHAnsi" w:eastAsiaTheme="minorEastAsia" w:hAnsiTheme="minorHAnsi" w:cstheme="minorBidi"/>
          <w:color w:val="auto"/>
          <w:lang w:eastAsia="de-DE"/>
        </w:rPr>
        <w:tab/>
      </w:r>
      <w:r>
        <w:t>SWOT Zusammenfassung Eigenfertigung, Quelle: eigene Darstellung, 2025</w:t>
      </w:r>
      <w:r>
        <w:tab/>
      </w:r>
      <w:r>
        <w:fldChar w:fldCharType="begin"/>
      </w:r>
      <w:r>
        <w:instrText xml:space="preserve"> PAGEREF _Toc202425503 \h </w:instrText>
      </w:r>
      <w:r>
        <w:fldChar w:fldCharType="separate"/>
      </w:r>
      <w:r w:rsidR="00EA5C10">
        <w:t>29</w:t>
      </w:r>
      <w:r>
        <w:fldChar w:fldCharType="end"/>
      </w:r>
    </w:p>
    <w:p w14:paraId="4DA2735A" w14:textId="12B9048D" w:rsidR="00321C86" w:rsidRDefault="00321C86">
      <w:pPr>
        <w:pStyle w:val="Abbildungsverzeichnis"/>
        <w:rPr>
          <w:rFonts w:asciiTheme="minorHAnsi" w:eastAsiaTheme="minorEastAsia" w:hAnsiTheme="minorHAnsi" w:cstheme="minorBidi"/>
          <w:color w:val="auto"/>
          <w:lang w:eastAsia="de-DE"/>
        </w:rPr>
      </w:pPr>
      <w:r>
        <w:t>Abbildung 7:</w:t>
      </w:r>
      <w:r>
        <w:rPr>
          <w:rFonts w:asciiTheme="minorHAnsi" w:eastAsiaTheme="minorEastAsia" w:hAnsiTheme="minorHAnsi" w:cstheme="minorBidi"/>
          <w:color w:val="auto"/>
          <w:lang w:eastAsia="de-DE"/>
        </w:rPr>
        <w:tab/>
      </w:r>
      <w:r>
        <w:t>SWOT Zusammenfassung Fremdfertigung, Quelle: eigene Darstellung, 2025</w:t>
      </w:r>
      <w:r>
        <w:tab/>
      </w:r>
      <w:r>
        <w:fldChar w:fldCharType="begin"/>
      </w:r>
      <w:r>
        <w:instrText xml:space="preserve"> PAGEREF _Toc202425504 \h </w:instrText>
      </w:r>
      <w:r>
        <w:fldChar w:fldCharType="separate"/>
      </w:r>
      <w:r w:rsidR="00EA5C10">
        <w:t>29</w:t>
      </w:r>
      <w:r>
        <w:fldChar w:fldCharType="end"/>
      </w:r>
    </w:p>
    <w:p w14:paraId="6C302E3E" w14:textId="436F6935" w:rsidR="00321C86" w:rsidRDefault="00321C86">
      <w:pPr>
        <w:pStyle w:val="Abbildungsverzeichnis"/>
        <w:rPr>
          <w:rFonts w:asciiTheme="minorHAnsi" w:eastAsiaTheme="minorEastAsia" w:hAnsiTheme="minorHAnsi" w:cstheme="minorBidi"/>
          <w:color w:val="auto"/>
          <w:lang w:eastAsia="de-DE"/>
        </w:rPr>
      </w:pPr>
      <w:r>
        <w:t>Abbildung 8:</w:t>
      </w:r>
      <w:r>
        <w:rPr>
          <w:rFonts w:asciiTheme="minorHAnsi" w:eastAsiaTheme="minorEastAsia" w:hAnsiTheme="minorHAnsi" w:cstheme="minorBidi"/>
          <w:color w:val="auto"/>
          <w:lang w:eastAsia="de-DE"/>
        </w:rPr>
        <w:tab/>
      </w:r>
      <w:r>
        <w:t>Legende Prozessflussdiagramm, Quelle: eigene Darstellung, 2025</w:t>
      </w:r>
      <w:r>
        <w:tab/>
      </w:r>
      <w:r>
        <w:fldChar w:fldCharType="begin"/>
      </w:r>
      <w:r>
        <w:instrText xml:space="preserve"> PAGEREF _Toc202425505 \h </w:instrText>
      </w:r>
      <w:r>
        <w:fldChar w:fldCharType="separate"/>
      </w:r>
      <w:r w:rsidR="00EA5C10">
        <w:t>42</w:t>
      </w:r>
      <w:r>
        <w:fldChar w:fldCharType="end"/>
      </w:r>
    </w:p>
    <w:p w14:paraId="0F6AE59B" w14:textId="123FF493" w:rsidR="00321C86" w:rsidRDefault="00321C86">
      <w:pPr>
        <w:pStyle w:val="Abbildungsverzeichnis"/>
        <w:rPr>
          <w:rFonts w:asciiTheme="minorHAnsi" w:eastAsiaTheme="minorEastAsia" w:hAnsiTheme="minorHAnsi" w:cstheme="minorBidi"/>
          <w:color w:val="auto"/>
          <w:lang w:eastAsia="de-DE"/>
        </w:rPr>
      </w:pPr>
      <w:r>
        <w:t>Abbildung 9:</w:t>
      </w:r>
      <w:r>
        <w:rPr>
          <w:rFonts w:asciiTheme="minorHAnsi" w:eastAsiaTheme="minorEastAsia" w:hAnsiTheme="minorHAnsi" w:cstheme="minorBidi"/>
          <w:color w:val="auto"/>
          <w:lang w:eastAsia="de-DE"/>
        </w:rPr>
        <w:tab/>
      </w:r>
      <w:r>
        <w:t>Prozessfluss „Bestellung durchführen“, Quelle: eigene Darstellung basierend auf interner SOP der Teva Biotech GmbH – vertraulich, 2025</w:t>
      </w:r>
      <w:r>
        <w:tab/>
      </w:r>
      <w:r>
        <w:fldChar w:fldCharType="begin"/>
      </w:r>
      <w:r>
        <w:instrText xml:space="preserve"> PAGEREF _Toc202425506 \h </w:instrText>
      </w:r>
      <w:r>
        <w:fldChar w:fldCharType="separate"/>
      </w:r>
      <w:r w:rsidR="00EA5C10">
        <w:t>44</w:t>
      </w:r>
      <w:r>
        <w:fldChar w:fldCharType="end"/>
      </w:r>
    </w:p>
    <w:p w14:paraId="12F72023" w14:textId="36A5C532" w:rsidR="00321C86" w:rsidRDefault="00321C86">
      <w:pPr>
        <w:pStyle w:val="Abbildungsverzeichnis"/>
        <w:rPr>
          <w:rFonts w:asciiTheme="minorHAnsi" w:eastAsiaTheme="minorEastAsia" w:hAnsiTheme="minorHAnsi" w:cstheme="minorBidi"/>
          <w:color w:val="auto"/>
          <w:lang w:eastAsia="de-DE"/>
        </w:rPr>
      </w:pPr>
      <w:r>
        <w:t>Abbildung 10:</w:t>
      </w:r>
      <w:r>
        <w:rPr>
          <w:rFonts w:asciiTheme="minorHAnsi" w:eastAsiaTheme="minorEastAsia" w:hAnsiTheme="minorHAnsi" w:cstheme="minorBidi"/>
          <w:color w:val="auto"/>
          <w:lang w:eastAsia="de-DE"/>
        </w:rPr>
        <w:tab/>
      </w:r>
      <w:r>
        <w:t>Prozessfluss „Bestellung sSUS durchführen“ (Eigenfertigung), Quelle: eigene Darstellung basierend auf interner SOP der Teva Biotech GmbH – vertraulich, 2025</w:t>
      </w:r>
      <w:r>
        <w:tab/>
      </w:r>
      <w:r>
        <w:fldChar w:fldCharType="begin"/>
      </w:r>
      <w:r>
        <w:instrText xml:space="preserve"> PAGEREF _Toc202425507 \h </w:instrText>
      </w:r>
      <w:r>
        <w:fldChar w:fldCharType="separate"/>
      </w:r>
      <w:r w:rsidR="00EA5C10">
        <w:t>45</w:t>
      </w:r>
      <w:r>
        <w:fldChar w:fldCharType="end"/>
      </w:r>
    </w:p>
    <w:p w14:paraId="2D98945D" w14:textId="393C9E04" w:rsidR="00321C86" w:rsidRDefault="00321C86">
      <w:pPr>
        <w:pStyle w:val="Abbildungsverzeichnis"/>
        <w:rPr>
          <w:rFonts w:asciiTheme="minorHAnsi" w:eastAsiaTheme="minorEastAsia" w:hAnsiTheme="minorHAnsi" w:cstheme="minorBidi"/>
          <w:color w:val="auto"/>
          <w:lang w:eastAsia="de-DE"/>
        </w:rPr>
      </w:pPr>
      <w:r>
        <w:t>Abbildung 11:</w:t>
      </w:r>
      <w:r>
        <w:rPr>
          <w:rFonts w:asciiTheme="minorHAnsi" w:eastAsiaTheme="minorEastAsia" w:hAnsiTheme="minorHAnsi" w:cstheme="minorBidi"/>
          <w:color w:val="auto"/>
          <w:lang w:eastAsia="de-DE"/>
        </w:rPr>
        <w:tab/>
      </w:r>
      <w:r>
        <w:t>Prozessfluss „Logistik durchführen“ (Eigenfertigung), Quelle: eigene Darstellung basierend auf interner SOP der Teva Biotech GmbH – vertraulich, 2025</w:t>
      </w:r>
      <w:r>
        <w:tab/>
      </w:r>
      <w:r>
        <w:fldChar w:fldCharType="begin"/>
      </w:r>
      <w:r>
        <w:instrText xml:space="preserve"> PAGEREF _Toc202425508 \h </w:instrText>
      </w:r>
      <w:r>
        <w:fldChar w:fldCharType="separate"/>
      </w:r>
      <w:r w:rsidR="00EA5C10">
        <w:t>46</w:t>
      </w:r>
      <w:r>
        <w:fldChar w:fldCharType="end"/>
      </w:r>
    </w:p>
    <w:p w14:paraId="51808FB9" w14:textId="7DBBACE9" w:rsidR="00321C86" w:rsidRDefault="00321C86">
      <w:pPr>
        <w:pStyle w:val="Abbildungsverzeichnis"/>
        <w:rPr>
          <w:rFonts w:asciiTheme="minorHAnsi" w:eastAsiaTheme="minorEastAsia" w:hAnsiTheme="minorHAnsi" w:cstheme="minorBidi"/>
          <w:color w:val="auto"/>
          <w:lang w:eastAsia="de-DE"/>
        </w:rPr>
      </w:pPr>
      <w:r>
        <w:lastRenderedPageBreak/>
        <w:t>Abbildung 12:</w:t>
      </w:r>
      <w:r>
        <w:rPr>
          <w:rFonts w:asciiTheme="minorHAnsi" w:eastAsiaTheme="minorEastAsia" w:hAnsiTheme="minorHAnsi" w:cstheme="minorBidi"/>
          <w:color w:val="auto"/>
          <w:lang w:eastAsia="de-DE"/>
        </w:rPr>
        <w:tab/>
      </w:r>
      <w:r>
        <w:t>Prozessfluss „SAP-ARIBA® Bestellung“ (Eigenfertigung), Quelle: eigene Darstellung basierend auf interner SOP der Teva Biotech GmbH – vertraulich, 2025</w:t>
      </w:r>
      <w:r>
        <w:tab/>
      </w:r>
      <w:r>
        <w:fldChar w:fldCharType="begin"/>
      </w:r>
      <w:r>
        <w:instrText xml:space="preserve"> PAGEREF _Toc202425509 \h </w:instrText>
      </w:r>
      <w:r>
        <w:fldChar w:fldCharType="separate"/>
      </w:r>
      <w:r w:rsidR="00EA5C10">
        <w:t>47</w:t>
      </w:r>
      <w:r>
        <w:fldChar w:fldCharType="end"/>
      </w:r>
    </w:p>
    <w:p w14:paraId="4C16812D" w14:textId="32E3C1CA" w:rsidR="00321C86" w:rsidRDefault="00321C86">
      <w:pPr>
        <w:pStyle w:val="Abbildungsverzeichnis"/>
        <w:rPr>
          <w:rFonts w:asciiTheme="minorHAnsi" w:eastAsiaTheme="minorEastAsia" w:hAnsiTheme="minorHAnsi" w:cstheme="minorBidi"/>
          <w:color w:val="auto"/>
          <w:lang w:eastAsia="de-DE"/>
        </w:rPr>
      </w:pPr>
      <w:r>
        <w:t>Abbildung 13:</w:t>
      </w:r>
      <w:r>
        <w:rPr>
          <w:rFonts w:asciiTheme="minorHAnsi" w:eastAsiaTheme="minorEastAsia" w:hAnsiTheme="minorHAnsi" w:cstheme="minorBidi"/>
          <w:color w:val="auto"/>
          <w:lang w:eastAsia="de-DE"/>
        </w:rPr>
        <w:tab/>
      </w:r>
      <w:r>
        <w:t>Prozessfluss „ERP-Bestellung“, Quelle: eigene Darstellung basierend auf interner SOP der Teva Biotech GmbH – vertraulich, 2025</w:t>
      </w:r>
      <w:r>
        <w:tab/>
      </w:r>
      <w:r>
        <w:fldChar w:fldCharType="begin"/>
      </w:r>
      <w:r>
        <w:instrText xml:space="preserve"> PAGEREF _Toc202425510 \h </w:instrText>
      </w:r>
      <w:r>
        <w:fldChar w:fldCharType="separate"/>
      </w:r>
      <w:r w:rsidR="00EA5C10">
        <w:t>48</w:t>
      </w:r>
      <w:r>
        <w:fldChar w:fldCharType="end"/>
      </w:r>
    </w:p>
    <w:p w14:paraId="16667471" w14:textId="781F5A18" w:rsidR="00321C86" w:rsidRDefault="00321C86">
      <w:pPr>
        <w:pStyle w:val="Abbildungsverzeichnis"/>
        <w:rPr>
          <w:rFonts w:asciiTheme="minorHAnsi" w:eastAsiaTheme="minorEastAsia" w:hAnsiTheme="minorHAnsi" w:cstheme="minorBidi"/>
          <w:color w:val="auto"/>
          <w:lang w:eastAsia="de-DE"/>
        </w:rPr>
      </w:pPr>
      <w:r>
        <w:t>Abbildung 14:</w:t>
      </w:r>
      <w:r>
        <w:rPr>
          <w:rFonts w:asciiTheme="minorHAnsi" w:eastAsiaTheme="minorEastAsia" w:hAnsiTheme="minorHAnsi" w:cstheme="minorBidi"/>
          <w:color w:val="auto"/>
          <w:lang w:eastAsia="de-DE"/>
        </w:rPr>
        <w:tab/>
      </w:r>
      <w:r>
        <w:t>Prozessfluss „Wirkstoff herstellen“, Quelle: eigene Darstellung basierend auf interner SOP der Teva Biotech GmbH – vertraulich, 2025</w:t>
      </w:r>
      <w:r>
        <w:tab/>
      </w:r>
      <w:r>
        <w:fldChar w:fldCharType="begin"/>
      </w:r>
      <w:r>
        <w:instrText xml:space="preserve"> PAGEREF _Toc202425511 \h </w:instrText>
      </w:r>
      <w:r>
        <w:fldChar w:fldCharType="separate"/>
      </w:r>
      <w:r w:rsidR="00EA5C10">
        <w:t>49</w:t>
      </w:r>
      <w:r>
        <w:fldChar w:fldCharType="end"/>
      </w:r>
    </w:p>
    <w:p w14:paraId="738DC566" w14:textId="012504F0" w:rsidR="00321C86" w:rsidRDefault="00321C86">
      <w:pPr>
        <w:pStyle w:val="Abbildungsverzeichnis"/>
        <w:rPr>
          <w:rFonts w:asciiTheme="minorHAnsi" w:eastAsiaTheme="minorEastAsia" w:hAnsiTheme="minorHAnsi" w:cstheme="minorBidi"/>
          <w:color w:val="auto"/>
          <w:lang w:eastAsia="de-DE"/>
        </w:rPr>
      </w:pPr>
      <w:r>
        <w:t>Abbildung 15:</w:t>
      </w:r>
      <w:r>
        <w:rPr>
          <w:rFonts w:asciiTheme="minorHAnsi" w:eastAsiaTheme="minorEastAsia" w:hAnsiTheme="minorHAnsi" w:cstheme="minorBidi"/>
          <w:color w:val="auto"/>
          <w:lang w:eastAsia="de-DE"/>
        </w:rPr>
        <w:tab/>
      </w:r>
      <w:r>
        <w:t>Prozessfluss „sSUS herstellen“ (Eigenfertigung), Quelle: eigene Darstellung basierend auf interner SOP der Teva Biotech GmbH – vertraulich, 2025</w:t>
      </w:r>
      <w:r>
        <w:tab/>
      </w:r>
      <w:r>
        <w:fldChar w:fldCharType="begin"/>
      </w:r>
      <w:r>
        <w:instrText xml:space="preserve"> PAGEREF _Toc202425512 \h </w:instrText>
      </w:r>
      <w:r>
        <w:fldChar w:fldCharType="separate"/>
      </w:r>
      <w:r w:rsidR="00EA5C10">
        <w:t>50</w:t>
      </w:r>
      <w:r>
        <w:fldChar w:fldCharType="end"/>
      </w:r>
    </w:p>
    <w:p w14:paraId="20DADCA8" w14:textId="6C47C397" w:rsidR="00321C86" w:rsidRDefault="00321C86">
      <w:pPr>
        <w:pStyle w:val="Abbildungsverzeichnis"/>
        <w:rPr>
          <w:rFonts w:asciiTheme="minorHAnsi" w:eastAsiaTheme="minorEastAsia" w:hAnsiTheme="minorHAnsi" w:cstheme="minorBidi"/>
          <w:color w:val="auto"/>
          <w:lang w:eastAsia="de-DE"/>
        </w:rPr>
      </w:pPr>
      <w:r>
        <w:t>Abbildung 16:</w:t>
      </w:r>
      <w:r>
        <w:rPr>
          <w:rFonts w:asciiTheme="minorHAnsi" w:eastAsiaTheme="minorEastAsia" w:hAnsiTheme="minorHAnsi" w:cstheme="minorBidi"/>
          <w:color w:val="auto"/>
          <w:lang w:eastAsia="de-DE"/>
        </w:rPr>
        <w:tab/>
      </w:r>
      <w:r>
        <w:t>Prozessfluss „Bestellung SSUS durchführen“ (Fremdfertigung), Quelle: eigene Darstellung basierend auf interner SOP der Teva Biotech GmbH – vertraulich, 2025</w:t>
      </w:r>
      <w:r>
        <w:tab/>
      </w:r>
      <w:r>
        <w:fldChar w:fldCharType="begin"/>
      </w:r>
      <w:r>
        <w:instrText xml:space="preserve"> PAGEREF _Toc202425513 \h </w:instrText>
      </w:r>
      <w:r>
        <w:fldChar w:fldCharType="separate"/>
      </w:r>
      <w:r w:rsidR="00EA5C10">
        <w:t>51</w:t>
      </w:r>
      <w:r>
        <w:fldChar w:fldCharType="end"/>
      </w:r>
    </w:p>
    <w:p w14:paraId="074FE397" w14:textId="3C0638CC" w:rsidR="00321C86" w:rsidRDefault="00321C86">
      <w:pPr>
        <w:pStyle w:val="Abbildungsverzeichnis"/>
        <w:rPr>
          <w:rFonts w:asciiTheme="minorHAnsi" w:eastAsiaTheme="minorEastAsia" w:hAnsiTheme="minorHAnsi" w:cstheme="minorBidi"/>
          <w:color w:val="auto"/>
          <w:lang w:eastAsia="de-DE"/>
        </w:rPr>
      </w:pPr>
      <w:r>
        <w:t>Abbildung 17:</w:t>
      </w:r>
      <w:r>
        <w:rPr>
          <w:rFonts w:asciiTheme="minorHAnsi" w:eastAsiaTheme="minorEastAsia" w:hAnsiTheme="minorHAnsi" w:cstheme="minorBidi"/>
          <w:color w:val="auto"/>
          <w:lang w:eastAsia="de-DE"/>
        </w:rPr>
        <w:tab/>
      </w:r>
      <w:r>
        <w:t>Prozessfluss „Logistik durchführen“ (Fremdfertigung), Quelle: eigene Darstellung basierend auf interner SOP der Teva Biotech GmbH – vertraulich, 2025</w:t>
      </w:r>
      <w:r>
        <w:tab/>
      </w:r>
      <w:r>
        <w:fldChar w:fldCharType="begin"/>
      </w:r>
      <w:r>
        <w:instrText xml:space="preserve"> PAGEREF _Toc202425514 \h </w:instrText>
      </w:r>
      <w:r>
        <w:fldChar w:fldCharType="separate"/>
      </w:r>
      <w:r w:rsidR="00EA5C10">
        <w:t>52</w:t>
      </w:r>
      <w:r>
        <w:fldChar w:fldCharType="end"/>
      </w:r>
    </w:p>
    <w:p w14:paraId="1EDAC112" w14:textId="6B697A94" w:rsidR="00321C86" w:rsidRDefault="00321C86">
      <w:pPr>
        <w:pStyle w:val="Abbildungsverzeichnis"/>
        <w:rPr>
          <w:rFonts w:asciiTheme="minorHAnsi" w:eastAsiaTheme="minorEastAsia" w:hAnsiTheme="minorHAnsi" w:cstheme="minorBidi"/>
          <w:color w:val="auto"/>
          <w:lang w:eastAsia="de-DE"/>
        </w:rPr>
      </w:pPr>
      <w:r>
        <w:t>Abbildung 18:</w:t>
      </w:r>
      <w:r>
        <w:rPr>
          <w:rFonts w:asciiTheme="minorHAnsi" w:eastAsiaTheme="minorEastAsia" w:hAnsiTheme="minorHAnsi" w:cstheme="minorBidi"/>
          <w:color w:val="auto"/>
          <w:lang w:eastAsia="de-DE"/>
        </w:rPr>
        <w:tab/>
      </w:r>
      <w:r>
        <w:t>Prozessfluss „sSUS“ (Fremdfertigung), Quelle: eigene Darstellung basierend auf interner SOP der Teva Biotech GmbH – vertraulich, 2025</w:t>
      </w:r>
      <w:r>
        <w:tab/>
      </w:r>
      <w:r>
        <w:fldChar w:fldCharType="begin"/>
      </w:r>
      <w:r>
        <w:instrText xml:space="preserve"> PAGEREF _Toc202425515 \h </w:instrText>
      </w:r>
      <w:r>
        <w:fldChar w:fldCharType="separate"/>
      </w:r>
      <w:r w:rsidR="00EA5C10">
        <w:t>54</w:t>
      </w:r>
      <w:r>
        <w:fldChar w:fldCharType="end"/>
      </w:r>
    </w:p>
    <w:p w14:paraId="492D7F45" w14:textId="66AA6B88" w:rsidR="00321C86" w:rsidRDefault="00321C86">
      <w:pPr>
        <w:pStyle w:val="Abbildungsverzeichnis"/>
        <w:rPr>
          <w:rFonts w:asciiTheme="minorHAnsi" w:eastAsiaTheme="minorEastAsia" w:hAnsiTheme="minorHAnsi" w:cstheme="minorBidi"/>
          <w:color w:val="auto"/>
          <w:lang w:eastAsia="de-DE"/>
        </w:rPr>
      </w:pPr>
      <w:r>
        <w:t>Abbildung 19:</w:t>
      </w:r>
      <w:r>
        <w:rPr>
          <w:rFonts w:asciiTheme="minorHAnsi" w:eastAsiaTheme="minorEastAsia" w:hAnsiTheme="minorHAnsi" w:cstheme="minorBidi"/>
          <w:color w:val="auto"/>
          <w:lang w:eastAsia="de-DE"/>
        </w:rPr>
        <w:tab/>
      </w:r>
      <w:r>
        <w:t>Preise sSUS Fertigungshilfsmittel: Quelle: TEVA Biotech GmbH ERP System, 2025</w:t>
      </w:r>
      <w:r>
        <w:tab/>
      </w:r>
      <w:r>
        <w:fldChar w:fldCharType="begin"/>
      </w:r>
      <w:r>
        <w:instrText xml:space="preserve"> PAGEREF _Toc202425516 \h </w:instrText>
      </w:r>
      <w:r>
        <w:fldChar w:fldCharType="separate"/>
      </w:r>
      <w:r w:rsidR="00EA5C10">
        <w:t>101</w:t>
      </w:r>
      <w:r>
        <w:fldChar w:fldCharType="end"/>
      </w:r>
    </w:p>
    <w:p w14:paraId="71784897" w14:textId="29163946" w:rsidR="00321C86" w:rsidRDefault="00321C86">
      <w:pPr>
        <w:pStyle w:val="Abbildungsverzeichnis"/>
        <w:rPr>
          <w:rFonts w:asciiTheme="minorHAnsi" w:eastAsiaTheme="minorEastAsia" w:hAnsiTheme="minorHAnsi" w:cstheme="minorBidi"/>
          <w:color w:val="auto"/>
          <w:lang w:eastAsia="de-DE"/>
        </w:rPr>
      </w:pPr>
      <w:r>
        <w:t>Abbildung 20:</w:t>
      </w:r>
      <w:r>
        <w:rPr>
          <w:rFonts w:asciiTheme="minorHAnsi" w:eastAsiaTheme="minorEastAsia" w:hAnsiTheme="minorHAnsi" w:cstheme="minorBidi"/>
          <w:color w:val="auto"/>
          <w:lang w:eastAsia="de-DE"/>
        </w:rPr>
        <w:tab/>
      </w:r>
      <w:r>
        <w:t>Screenshot Gender Hinweis, Quelle: https://www.bachelorprint.de/richtig-gendern/gender-disclaimer/, 2025</w:t>
      </w:r>
      <w:r>
        <w:tab/>
      </w:r>
      <w:r>
        <w:fldChar w:fldCharType="begin"/>
      </w:r>
      <w:r>
        <w:instrText xml:space="preserve"> PAGEREF _Toc202425517 \h </w:instrText>
      </w:r>
      <w:r>
        <w:fldChar w:fldCharType="separate"/>
      </w:r>
      <w:r w:rsidR="00EA5C10">
        <w:t>112</w:t>
      </w:r>
      <w:r>
        <w:fldChar w:fldCharType="end"/>
      </w:r>
    </w:p>
    <w:p w14:paraId="1DEEFAEB" w14:textId="2E85B07C" w:rsidR="00977587" w:rsidRDefault="00983645" w:rsidP="00FA5450">
      <w:pPr>
        <w:pStyle w:val="PJA0"/>
      </w:pPr>
      <w:r>
        <w:rPr>
          <w:rFonts w:eastAsiaTheme="majorEastAsia" w:cstheme="majorBidi"/>
          <w:b/>
          <w:noProof/>
          <w:color w:val="000000" w:themeColor="text1"/>
          <w:szCs w:val="40"/>
        </w:rPr>
        <w:fldChar w:fldCharType="end"/>
      </w:r>
      <w:r w:rsidR="00977587">
        <w:br w:type="page"/>
      </w:r>
    </w:p>
    <w:p w14:paraId="1100EE8E" w14:textId="75D159B3" w:rsidR="00977587" w:rsidRPr="002E415E" w:rsidRDefault="00977587" w:rsidP="00FC3B94">
      <w:pPr>
        <w:pStyle w:val="PJA"/>
      </w:pPr>
      <w:bookmarkStart w:id="179" w:name="_Toc197940652"/>
      <w:bookmarkStart w:id="180" w:name="_Toc197940706"/>
      <w:bookmarkStart w:id="181" w:name="_Toc197940734"/>
      <w:bookmarkStart w:id="182" w:name="_Toc197953723"/>
      <w:bookmarkStart w:id="183" w:name="_Toc202425407"/>
      <w:r w:rsidRPr="002E415E">
        <w:lastRenderedPageBreak/>
        <w:t>Tabellenverzeichnis</w:t>
      </w:r>
      <w:bookmarkEnd w:id="179"/>
      <w:bookmarkEnd w:id="180"/>
      <w:bookmarkEnd w:id="181"/>
      <w:bookmarkEnd w:id="182"/>
      <w:bookmarkEnd w:id="183"/>
    </w:p>
    <w:p w14:paraId="469C2F0B" w14:textId="171E119E" w:rsidR="00321C86" w:rsidRDefault="00922875">
      <w:pPr>
        <w:pStyle w:val="Abbildungsverzeichnis"/>
        <w:rPr>
          <w:rFonts w:asciiTheme="minorHAnsi" w:eastAsiaTheme="minorEastAsia" w:hAnsiTheme="minorHAnsi" w:cstheme="minorBidi"/>
          <w:color w:val="auto"/>
          <w:lang w:eastAsia="de-DE"/>
        </w:rPr>
      </w:pPr>
      <w:r w:rsidRPr="00330529">
        <w:fldChar w:fldCharType="begin"/>
      </w:r>
      <w:r w:rsidRPr="00330529">
        <w:instrText xml:space="preserve"> TOC \h \z \c "</w:instrText>
      </w:r>
      <w:r w:rsidR="00D81D36" w:rsidRPr="00330529">
        <w:instrText>Tabelle</w:instrText>
      </w:r>
      <w:r w:rsidRPr="00330529">
        <w:instrText xml:space="preserve">" </w:instrText>
      </w:r>
      <w:r w:rsidRPr="00330529">
        <w:fldChar w:fldCharType="separate"/>
      </w:r>
      <w:hyperlink w:anchor="_Toc202425561" w:history="1">
        <w:r w:rsidR="00321C86" w:rsidRPr="005D6D57">
          <w:rPr>
            <w:rStyle w:val="Hyperlink"/>
          </w:rPr>
          <w:t>Tabelle 1</w:t>
        </w:r>
        <w:r w:rsidR="00321C86">
          <w:rPr>
            <w:rFonts w:asciiTheme="minorHAnsi" w:eastAsiaTheme="minorEastAsia" w:hAnsiTheme="minorHAnsi" w:cstheme="minorBidi"/>
            <w:color w:val="auto"/>
            <w:lang w:eastAsia="de-DE"/>
          </w:rPr>
          <w:tab/>
        </w:r>
        <w:r w:rsidR="00321C86" w:rsidRPr="005D6D57">
          <w:rPr>
            <w:rStyle w:val="Hyperlink"/>
          </w:rPr>
          <w:t>Zusammenfassung wesentlicher Unterschiede, Quelle: eigene Darstellung, 2025</w:t>
        </w:r>
        <w:r w:rsidR="00321C86">
          <w:rPr>
            <w:webHidden/>
          </w:rPr>
          <w:tab/>
        </w:r>
        <w:r w:rsidR="00321C86">
          <w:rPr>
            <w:webHidden/>
          </w:rPr>
          <w:fldChar w:fldCharType="begin"/>
        </w:r>
        <w:r w:rsidR="00321C86">
          <w:rPr>
            <w:webHidden/>
          </w:rPr>
          <w:instrText xml:space="preserve"> PAGEREF _Toc202425561 \h </w:instrText>
        </w:r>
        <w:r w:rsidR="00321C86">
          <w:rPr>
            <w:webHidden/>
          </w:rPr>
        </w:r>
        <w:r w:rsidR="00321C86">
          <w:rPr>
            <w:webHidden/>
          </w:rPr>
          <w:fldChar w:fldCharType="separate"/>
        </w:r>
        <w:r w:rsidR="00EA5C10">
          <w:rPr>
            <w:webHidden/>
          </w:rPr>
          <w:t>12</w:t>
        </w:r>
        <w:r w:rsidR="00321C86">
          <w:rPr>
            <w:webHidden/>
          </w:rPr>
          <w:fldChar w:fldCharType="end"/>
        </w:r>
      </w:hyperlink>
    </w:p>
    <w:p w14:paraId="70C59827" w14:textId="6751AA96" w:rsidR="00321C86" w:rsidRDefault="00321C86">
      <w:pPr>
        <w:pStyle w:val="Abbildungsverzeichnis"/>
        <w:rPr>
          <w:rFonts w:asciiTheme="minorHAnsi" w:eastAsiaTheme="minorEastAsia" w:hAnsiTheme="minorHAnsi" w:cstheme="minorBidi"/>
          <w:color w:val="auto"/>
          <w:lang w:eastAsia="de-DE"/>
        </w:rPr>
      </w:pPr>
      <w:hyperlink w:anchor="_Toc202425562" w:history="1">
        <w:r w:rsidRPr="005D6D57">
          <w:rPr>
            <w:rStyle w:val="Hyperlink"/>
          </w:rPr>
          <w:t>Tabelle 2:</w:t>
        </w:r>
        <w:r>
          <w:rPr>
            <w:rFonts w:asciiTheme="minorHAnsi" w:eastAsiaTheme="minorEastAsia" w:hAnsiTheme="minorHAnsi" w:cstheme="minorBidi"/>
            <w:color w:val="auto"/>
            <w:lang w:eastAsia="de-DE"/>
          </w:rPr>
          <w:tab/>
        </w:r>
        <w:r w:rsidRPr="005D6D57">
          <w:rPr>
            <w:rStyle w:val="Hyperlink"/>
          </w:rPr>
          <w:t>Zusammenfassung übergeordneter technischer Kriterien zur Steuerbarkeit und Risikobewertung, Quelle: eigene Darstellung, 2025</w:t>
        </w:r>
        <w:r>
          <w:rPr>
            <w:webHidden/>
          </w:rPr>
          <w:tab/>
        </w:r>
        <w:r>
          <w:rPr>
            <w:webHidden/>
          </w:rPr>
          <w:fldChar w:fldCharType="begin"/>
        </w:r>
        <w:r>
          <w:rPr>
            <w:webHidden/>
          </w:rPr>
          <w:instrText xml:space="preserve"> PAGEREF _Toc202425562 \h </w:instrText>
        </w:r>
        <w:r>
          <w:rPr>
            <w:webHidden/>
          </w:rPr>
        </w:r>
        <w:r>
          <w:rPr>
            <w:webHidden/>
          </w:rPr>
          <w:fldChar w:fldCharType="separate"/>
        </w:r>
        <w:r w:rsidR="00EA5C10">
          <w:rPr>
            <w:webHidden/>
          </w:rPr>
          <w:t>12</w:t>
        </w:r>
        <w:r>
          <w:rPr>
            <w:webHidden/>
          </w:rPr>
          <w:fldChar w:fldCharType="end"/>
        </w:r>
      </w:hyperlink>
    </w:p>
    <w:p w14:paraId="676B043B" w14:textId="77D62C37" w:rsidR="00321C86" w:rsidRDefault="00321C86">
      <w:pPr>
        <w:pStyle w:val="Abbildungsverzeichnis"/>
        <w:rPr>
          <w:rFonts w:asciiTheme="minorHAnsi" w:eastAsiaTheme="minorEastAsia" w:hAnsiTheme="minorHAnsi" w:cstheme="minorBidi"/>
          <w:color w:val="auto"/>
          <w:lang w:eastAsia="de-DE"/>
        </w:rPr>
      </w:pPr>
      <w:hyperlink w:anchor="_Toc202425563" w:history="1">
        <w:r w:rsidRPr="005D6D57">
          <w:rPr>
            <w:rStyle w:val="Hyperlink"/>
          </w:rPr>
          <w:t>Tabelle 3:</w:t>
        </w:r>
        <w:r>
          <w:rPr>
            <w:rFonts w:asciiTheme="minorHAnsi" w:eastAsiaTheme="minorEastAsia" w:hAnsiTheme="minorHAnsi" w:cstheme="minorBidi"/>
            <w:color w:val="auto"/>
            <w:lang w:eastAsia="de-DE"/>
          </w:rPr>
          <w:tab/>
        </w:r>
        <w:r w:rsidRPr="005D6D57">
          <w:rPr>
            <w:rStyle w:val="Hyperlink"/>
          </w:rPr>
          <w:t>Übersicht Kostenkategorien Make-or-Buy, Quelle: eigene Darstellung, 2025</w:t>
        </w:r>
        <w:r>
          <w:rPr>
            <w:webHidden/>
          </w:rPr>
          <w:tab/>
        </w:r>
        <w:r>
          <w:rPr>
            <w:webHidden/>
          </w:rPr>
          <w:fldChar w:fldCharType="begin"/>
        </w:r>
        <w:r>
          <w:rPr>
            <w:webHidden/>
          </w:rPr>
          <w:instrText xml:space="preserve"> PAGEREF _Toc202425563 \h </w:instrText>
        </w:r>
        <w:r>
          <w:rPr>
            <w:webHidden/>
          </w:rPr>
        </w:r>
        <w:r>
          <w:rPr>
            <w:webHidden/>
          </w:rPr>
          <w:fldChar w:fldCharType="separate"/>
        </w:r>
        <w:r w:rsidR="00EA5C10">
          <w:rPr>
            <w:webHidden/>
          </w:rPr>
          <w:t>19</w:t>
        </w:r>
        <w:r>
          <w:rPr>
            <w:webHidden/>
          </w:rPr>
          <w:fldChar w:fldCharType="end"/>
        </w:r>
      </w:hyperlink>
    </w:p>
    <w:p w14:paraId="0F8E3336" w14:textId="23676607" w:rsidR="00321C86" w:rsidRDefault="00321C86">
      <w:pPr>
        <w:pStyle w:val="Abbildungsverzeichnis"/>
        <w:rPr>
          <w:rFonts w:asciiTheme="minorHAnsi" w:eastAsiaTheme="minorEastAsia" w:hAnsiTheme="minorHAnsi" w:cstheme="minorBidi"/>
          <w:color w:val="auto"/>
          <w:lang w:eastAsia="de-DE"/>
        </w:rPr>
      </w:pPr>
      <w:hyperlink w:anchor="_Toc202425564" w:history="1">
        <w:r w:rsidRPr="005D6D57">
          <w:rPr>
            <w:rStyle w:val="Hyperlink"/>
          </w:rPr>
          <w:t>Tabelle 4:</w:t>
        </w:r>
        <w:r>
          <w:rPr>
            <w:rFonts w:asciiTheme="minorHAnsi" w:eastAsiaTheme="minorEastAsia" w:hAnsiTheme="minorHAnsi" w:cstheme="minorBidi"/>
            <w:color w:val="auto"/>
            <w:lang w:eastAsia="de-DE"/>
          </w:rPr>
          <w:tab/>
        </w:r>
        <w:r w:rsidRPr="005D6D57">
          <w:rPr>
            <w:rStyle w:val="Hyperlink"/>
          </w:rPr>
          <w:t>Kostenvergleich Eigen- vs. Fremdfertigung, Quelle: eigene Darstellung, 2025</w:t>
        </w:r>
        <w:r>
          <w:rPr>
            <w:webHidden/>
          </w:rPr>
          <w:tab/>
        </w:r>
        <w:r>
          <w:rPr>
            <w:webHidden/>
          </w:rPr>
          <w:fldChar w:fldCharType="begin"/>
        </w:r>
        <w:r>
          <w:rPr>
            <w:webHidden/>
          </w:rPr>
          <w:instrText xml:space="preserve"> PAGEREF _Toc202425564 \h </w:instrText>
        </w:r>
        <w:r>
          <w:rPr>
            <w:webHidden/>
          </w:rPr>
        </w:r>
        <w:r>
          <w:rPr>
            <w:webHidden/>
          </w:rPr>
          <w:fldChar w:fldCharType="separate"/>
        </w:r>
        <w:r w:rsidR="00EA5C10">
          <w:rPr>
            <w:webHidden/>
          </w:rPr>
          <w:t>20</w:t>
        </w:r>
        <w:r>
          <w:rPr>
            <w:webHidden/>
          </w:rPr>
          <w:fldChar w:fldCharType="end"/>
        </w:r>
      </w:hyperlink>
    </w:p>
    <w:p w14:paraId="5D4F680C" w14:textId="3B05AE11" w:rsidR="00321C86" w:rsidRDefault="00321C86">
      <w:pPr>
        <w:pStyle w:val="Abbildungsverzeichnis"/>
        <w:rPr>
          <w:rFonts w:asciiTheme="minorHAnsi" w:eastAsiaTheme="minorEastAsia" w:hAnsiTheme="minorHAnsi" w:cstheme="minorBidi"/>
          <w:color w:val="auto"/>
          <w:lang w:eastAsia="de-DE"/>
        </w:rPr>
      </w:pPr>
      <w:hyperlink w:anchor="_Toc202425565" w:history="1">
        <w:r w:rsidRPr="005D6D57">
          <w:rPr>
            <w:rStyle w:val="Hyperlink"/>
          </w:rPr>
          <w:t>Tabelle 5:</w:t>
        </w:r>
        <w:r>
          <w:rPr>
            <w:rFonts w:asciiTheme="minorHAnsi" w:eastAsiaTheme="minorEastAsia" w:hAnsiTheme="minorHAnsi" w:cstheme="minorBidi"/>
            <w:color w:val="auto"/>
            <w:lang w:eastAsia="de-DE"/>
          </w:rPr>
          <w:tab/>
        </w:r>
        <w:r w:rsidRPr="005D6D57">
          <w:rPr>
            <w:rStyle w:val="Hyperlink"/>
          </w:rPr>
          <w:t>Ergebnisse Szenarioanalyse, Quelle: eigene Darstellung, 2025</w:t>
        </w:r>
        <w:r>
          <w:rPr>
            <w:webHidden/>
          </w:rPr>
          <w:tab/>
        </w:r>
        <w:r>
          <w:rPr>
            <w:webHidden/>
          </w:rPr>
          <w:fldChar w:fldCharType="begin"/>
        </w:r>
        <w:r>
          <w:rPr>
            <w:webHidden/>
          </w:rPr>
          <w:instrText xml:space="preserve"> PAGEREF _Toc202425565 \h </w:instrText>
        </w:r>
        <w:r>
          <w:rPr>
            <w:webHidden/>
          </w:rPr>
        </w:r>
        <w:r>
          <w:rPr>
            <w:webHidden/>
          </w:rPr>
          <w:fldChar w:fldCharType="separate"/>
        </w:r>
        <w:r w:rsidR="00EA5C10">
          <w:rPr>
            <w:webHidden/>
          </w:rPr>
          <w:t>23</w:t>
        </w:r>
        <w:r>
          <w:rPr>
            <w:webHidden/>
          </w:rPr>
          <w:fldChar w:fldCharType="end"/>
        </w:r>
      </w:hyperlink>
    </w:p>
    <w:p w14:paraId="4A576E7F" w14:textId="156443BB" w:rsidR="00321C86" w:rsidRDefault="00321C86">
      <w:pPr>
        <w:pStyle w:val="Abbildungsverzeichnis"/>
        <w:rPr>
          <w:rFonts w:asciiTheme="minorHAnsi" w:eastAsiaTheme="minorEastAsia" w:hAnsiTheme="minorHAnsi" w:cstheme="minorBidi"/>
          <w:color w:val="auto"/>
          <w:lang w:eastAsia="de-DE"/>
        </w:rPr>
      </w:pPr>
      <w:hyperlink w:anchor="_Toc202425566" w:history="1">
        <w:r w:rsidRPr="005D6D57">
          <w:rPr>
            <w:rStyle w:val="Hyperlink"/>
          </w:rPr>
          <w:t>Tabelle 6:</w:t>
        </w:r>
        <w:r>
          <w:rPr>
            <w:rFonts w:asciiTheme="minorHAnsi" w:eastAsiaTheme="minorEastAsia" w:hAnsiTheme="minorHAnsi" w:cstheme="minorBidi"/>
            <w:color w:val="auto"/>
            <w:lang w:eastAsia="de-DE"/>
          </w:rPr>
          <w:tab/>
        </w:r>
        <w:r w:rsidRPr="005D6D57">
          <w:rPr>
            <w:rStyle w:val="Hyperlink"/>
          </w:rPr>
          <w:t>Kriterien und Bedeutung Nutzwertanalyse, Quelle: eigene Darstellung, 2025</w:t>
        </w:r>
        <w:r>
          <w:rPr>
            <w:webHidden/>
          </w:rPr>
          <w:tab/>
        </w:r>
        <w:r>
          <w:rPr>
            <w:webHidden/>
          </w:rPr>
          <w:fldChar w:fldCharType="begin"/>
        </w:r>
        <w:r>
          <w:rPr>
            <w:webHidden/>
          </w:rPr>
          <w:instrText xml:space="preserve"> PAGEREF _Toc202425566 \h </w:instrText>
        </w:r>
        <w:r>
          <w:rPr>
            <w:webHidden/>
          </w:rPr>
        </w:r>
        <w:r>
          <w:rPr>
            <w:webHidden/>
          </w:rPr>
          <w:fldChar w:fldCharType="separate"/>
        </w:r>
        <w:r w:rsidR="00EA5C10">
          <w:rPr>
            <w:webHidden/>
          </w:rPr>
          <w:t>25</w:t>
        </w:r>
        <w:r>
          <w:rPr>
            <w:webHidden/>
          </w:rPr>
          <w:fldChar w:fldCharType="end"/>
        </w:r>
      </w:hyperlink>
    </w:p>
    <w:p w14:paraId="1736EBAF" w14:textId="51D56618" w:rsidR="00321C86" w:rsidRDefault="00321C86">
      <w:pPr>
        <w:pStyle w:val="Abbildungsverzeichnis"/>
        <w:rPr>
          <w:rFonts w:asciiTheme="minorHAnsi" w:eastAsiaTheme="minorEastAsia" w:hAnsiTheme="minorHAnsi" w:cstheme="minorBidi"/>
          <w:color w:val="auto"/>
          <w:lang w:eastAsia="de-DE"/>
        </w:rPr>
      </w:pPr>
      <w:hyperlink w:anchor="_Toc202425567" w:history="1">
        <w:r w:rsidRPr="005D6D57">
          <w:rPr>
            <w:rStyle w:val="Hyperlink"/>
          </w:rPr>
          <w:t>Tabelle 7:</w:t>
        </w:r>
        <w:r>
          <w:rPr>
            <w:rFonts w:asciiTheme="minorHAnsi" w:eastAsiaTheme="minorEastAsia" w:hAnsiTheme="minorHAnsi" w:cstheme="minorBidi"/>
            <w:color w:val="auto"/>
            <w:lang w:eastAsia="de-DE"/>
          </w:rPr>
          <w:tab/>
        </w:r>
        <w:r w:rsidRPr="005D6D57">
          <w:rPr>
            <w:rStyle w:val="Hyperlink"/>
          </w:rPr>
          <w:t>Ergebnisse Nutzwertanalyse, Quelle: eigene Darstellung, 2025</w:t>
        </w:r>
        <w:r>
          <w:rPr>
            <w:webHidden/>
          </w:rPr>
          <w:tab/>
        </w:r>
        <w:r>
          <w:rPr>
            <w:webHidden/>
          </w:rPr>
          <w:fldChar w:fldCharType="begin"/>
        </w:r>
        <w:r>
          <w:rPr>
            <w:webHidden/>
          </w:rPr>
          <w:instrText xml:space="preserve"> PAGEREF _Toc202425567 \h </w:instrText>
        </w:r>
        <w:r>
          <w:rPr>
            <w:webHidden/>
          </w:rPr>
        </w:r>
        <w:r>
          <w:rPr>
            <w:webHidden/>
          </w:rPr>
          <w:fldChar w:fldCharType="separate"/>
        </w:r>
        <w:r w:rsidR="00EA5C10">
          <w:rPr>
            <w:webHidden/>
          </w:rPr>
          <w:t>26</w:t>
        </w:r>
        <w:r>
          <w:rPr>
            <w:webHidden/>
          </w:rPr>
          <w:fldChar w:fldCharType="end"/>
        </w:r>
      </w:hyperlink>
    </w:p>
    <w:p w14:paraId="30FC617B" w14:textId="471988AC" w:rsidR="00321C86" w:rsidRDefault="00321C86">
      <w:pPr>
        <w:pStyle w:val="Abbildungsverzeichnis"/>
        <w:rPr>
          <w:rFonts w:asciiTheme="minorHAnsi" w:eastAsiaTheme="minorEastAsia" w:hAnsiTheme="minorHAnsi" w:cstheme="minorBidi"/>
          <w:color w:val="auto"/>
          <w:lang w:eastAsia="de-DE"/>
        </w:rPr>
      </w:pPr>
      <w:hyperlink w:anchor="_Toc202425568" w:history="1">
        <w:r w:rsidRPr="005D6D57">
          <w:rPr>
            <w:rStyle w:val="Hyperlink"/>
          </w:rPr>
          <w:t>Tabelle 8:</w:t>
        </w:r>
        <w:r>
          <w:rPr>
            <w:rFonts w:asciiTheme="minorHAnsi" w:eastAsiaTheme="minorEastAsia" w:hAnsiTheme="minorHAnsi" w:cstheme="minorBidi"/>
            <w:color w:val="auto"/>
            <w:lang w:eastAsia="de-DE"/>
          </w:rPr>
          <w:tab/>
        </w:r>
        <w:r w:rsidRPr="005D6D57">
          <w:rPr>
            <w:rStyle w:val="Hyperlink"/>
          </w:rPr>
          <w:t>Bewertung Kriterien Prozessflussanalyse, Quelle: Eigene Darstellung, 2025</w:t>
        </w:r>
        <w:r>
          <w:rPr>
            <w:webHidden/>
          </w:rPr>
          <w:tab/>
        </w:r>
        <w:r>
          <w:rPr>
            <w:webHidden/>
          </w:rPr>
          <w:fldChar w:fldCharType="begin"/>
        </w:r>
        <w:r>
          <w:rPr>
            <w:webHidden/>
          </w:rPr>
          <w:instrText xml:space="preserve"> PAGEREF _Toc202425568 \h </w:instrText>
        </w:r>
        <w:r>
          <w:rPr>
            <w:webHidden/>
          </w:rPr>
        </w:r>
        <w:r>
          <w:rPr>
            <w:webHidden/>
          </w:rPr>
          <w:fldChar w:fldCharType="separate"/>
        </w:r>
        <w:r w:rsidR="00EA5C10">
          <w:rPr>
            <w:webHidden/>
          </w:rPr>
          <w:t>55</w:t>
        </w:r>
        <w:r>
          <w:rPr>
            <w:webHidden/>
          </w:rPr>
          <w:fldChar w:fldCharType="end"/>
        </w:r>
      </w:hyperlink>
    </w:p>
    <w:p w14:paraId="5D347B68" w14:textId="5B409F33" w:rsidR="00321C86" w:rsidRDefault="00321C86">
      <w:pPr>
        <w:pStyle w:val="Abbildungsverzeichnis"/>
        <w:rPr>
          <w:rFonts w:asciiTheme="minorHAnsi" w:eastAsiaTheme="minorEastAsia" w:hAnsiTheme="minorHAnsi" w:cstheme="minorBidi"/>
          <w:color w:val="auto"/>
          <w:lang w:eastAsia="de-DE"/>
        </w:rPr>
      </w:pPr>
      <w:hyperlink w:anchor="_Toc202425569" w:history="1">
        <w:r w:rsidRPr="005D6D57">
          <w:rPr>
            <w:rStyle w:val="Hyperlink"/>
          </w:rPr>
          <w:t>Tabelle 9:</w:t>
        </w:r>
        <w:r>
          <w:rPr>
            <w:rFonts w:asciiTheme="minorHAnsi" w:eastAsiaTheme="minorEastAsia" w:hAnsiTheme="minorHAnsi" w:cstheme="minorBidi"/>
            <w:color w:val="auto"/>
            <w:lang w:eastAsia="de-DE"/>
          </w:rPr>
          <w:tab/>
        </w:r>
        <w:r w:rsidRPr="005D6D57">
          <w:rPr>
            <w:rStyle w:val="Hyperlink"/>
          </w:rPr>
          <w:t>FMEA Fremdfertigung (Make), Quelle: Eigene Darstellung, 2025</w:t>
        </w:r>
        <w:r>
          <w:rPr>
            <w:webHidden/>
          </w:rPr>
          <w:tab/>
        </w:r>
        <w:r>
          <w:rPr>
            <w:webHidden/>
          </w:rPr>
          <w:fldChar w:fldCharType="begin"/>
        </w:r>
        <w:r>
          <w:rPr>
            <w:webHidden/>
          </w:rPr>
          <w:instrText xml:space="preserve"> PAGEREF _Toc202425569 \h </w:instrText>
        </w:r>
        <w:r>
          <w:rPr>
            <w:webHidden/>
          </w:rPr>
        </w:r>
        <w:r>
          <w:rPr>
            <w:webHidden/>
          </w:rPr>
          <w:fldChar w:fldCharType="separate"/>
        </w:r>
        <w:r w:rsidR="00EA5C10">
          <w:rPr>
            <w:webHidden/>
          </w:rPr>
          <w:t>56</w:t>
        </w:r>
        <w:r>
          <w:rPr>
            <w:webHidden/>
          </w:rPr>
          <w:fldChar w:fldCharType="end"/>
        </w:r>
      </w:hyperlink>
    </w:p>
    <w:p w14:paraId="416F28D0" w14:textId="7D1AAE5F" w:rsidR="00321C86" w:rsidRDefault="00321C86">
      <w:pPr>
        <w:pStyle w:val="Abbildungsverzeichnis"/>
        <w:rPr>
          <w:rFonts w:asciiTheme="minorHAnsi" w:eastAsiaTheme="minorEastAsia" w:hAnsiTheme="minorHAnsi" w:cstheme="minorBidi"/>
          <w:color w:val="auto"/>
          <w:lang w:eastAsia="de-DE"/>
        </w:rPr>
      </w:pPr>
      <w:hyperlink w:anchor="_Toc202425570" w:history="1">
        <w:r w:rsidRPr="005D6D57">
          <w:rPr>
            <w:rStyle w:val="Hyperlink"/>
          </w:rPr>
          <w:t>Tabelle 10:</w:t>
        </w:r>
        <w:r>
          <w:rPr>
            <w:rFonts w:asciiTheme="minorHAnsi" w:eastAsiaTheme="minorEastAsia" w:hAnsiTheme="minorHAnsi" w:cstheme="minorBidi"/>
            <w:color w:val="auto"/>
            <w:lang w:eastAsia="de-DE"/>
          </w:rPr>
          <w:tab/>
        </w:r>
        <w:r w:rsidRPr="005D6D57">
          <w:rPr>
            <w:rStyle w:val="Hyperlink"/>
          </w:rPr>
          <w:t>FMEA Fremdfertigung (Buy), Quelle: Eigene Darstellung, 2025</w:t>
        </w:r>
        <w:r>
          <w:rPr>
            <w:webHidden/>
          </w:rPr>
          <w:tab/>
        </w:r>
        <w:r>
          <w:rPr>
            <w:webHidden/>
          </w:rPr>
          <w:fldChar w:fldCharType="begin"/>
        </w:r>
        <w:r>
          <w:rPr>
            <w:webHidden/>
          </w:rPr>
          <w:instrText xml:space="preserve"> PAGEREF _Toc202425570 \h </w:instrText>
        </w:r>
        <w:r>
          <w:rPr>
            <w:webHidden/>
          </w:rPr>
        </w:r>
        <w:r>
          <w:rPr>
            <w:webHidden/>
          </w:rPr>
          <w:fldChar w:fldCharType="separate"/>
        </w:r>
        <w:r w:rsidR="00EA5C10">
          <w:rPr>
            <w:webHidden/>
          </w:rPr>
          <w:t>64</w:t>
        </w:r>
        <w:r>
          <w:rPr>
            <w:webHidden/>
          </w:rPr>
          <w:fldChar w:fldCharType="end"/>
        </w:r>
      </w:hyperlink>
    </w:p>
    <w:p w14:paraId="607D79D8" w14:textId="3C01D7F3" w:rsidR="00321C86" w:rsidRDefault="00321C86">
      <w:pPr>
        <w:pStyle w:val="Abbildungsverzeichnis"/>
        <w:rPr>
          <w:rFonts w:asciiTheme="minorHAnsi" w:eastAsiaTheme="minorEastAsia" w:hAnsiTheme="minorHAnsi" w:cstheme="minorBidi"/>
          <w:color w:val="auto"/>
          <w:lang w:eastAsia="de-DE"/>
        </w:rPr>
      </w:pPr>
      <w:hyperlink w:anchor="_Toc202425571" w:history="1">
        <w:r w:rsidRPr="005D6D57">
          <w:rPr>
            <w:rStyle w:val="Hyperlink"/>
          </w:rPr>
          <w:t>Tabelle 11:</w:t>
        </w:r>
        <w:r>
          <w:rPr>
            <w:rFonts w:asciiTheme="minorHAnsi" w:eastAsiaTheme="minorEastAsia" w:hAnsiTheme="minorHAnsi" w:cstheme="minorBidi"/>
            <w:color w:val="auto"/>
            <w:lang w:eastAsia="de-DE"/>
          </w:rPr>
          <w:tab/>
        </w:r>
        <w:r w:rsidRPr="005D6D57">
          <w:rPr>
            <w:rStyle w:val="Hyperlink"/>
          </w:rPr>
          <w:t>FMEA Kriterienkatalog A-Auftreten, Quelle: Eigene Darstellung, 2025</w:t>
        </w:r>
        <w:r>
          <w:rPr>
            <w:webHidden/>
          </w:rPr>
          <w:tab/>
        </w:r>
        <w:r>
          <w:rPr>
            <w:webHidden/>
          </w:rPr>
          <w:fldChar w:fldCharType="begin"/>
        </w:r>
        <w:r>
          <w:rPr>
            <w:webHidden/>
          </w:rPr>
          <w:instrText xml:space="preserve"> PAGEREF _Toc202425571 \h </w:instrText>
        </w:r>
        <w:r>
          <w:rPr>
            <w:webHidden/>
          </w:rPr>
        </w:r>
        <w:r>
          <w:rPr>
            <w:webHidden/>
          </w:rPr>
          <w:fldChar w:fldCharType="separate"/>
        </w:r>
        <w:r w:rsidR="00EA5C10">
          <w:rPr>
            <w:webHidden/>
          </w:rPr>
          <w:t>65</w:t>
        </w:r>
        <w:r>
          <w:rPr>
            <w:webHidden/>
          </w:rPr>
          <w:fldChar w:fldCharType="end"/>
        </w:r>
      </w:hyperlink>
    </w:p>
    <w:p w14:paraId="48B83BD8" w14:textId="303E5C6C" w:rsidR="00321C86" w:rsidRDefault="00321C86">
      <w:pPr>
        <w:pStyle w:val="Abbildungsverzeichnis"/>
        <w:rPr>
          <w:rFonts w:asciiTheme="minorHAnsi" w:eastAsiaTheme="minorEastAsia" w:hAnsiTheme="minorHAnsi" w:cstheme="minorBidi"/>
          <w:color w:val="auto"/>
          <w:lang w:eastAsia="de-DE"/>
        </w:rPr>
      </w:pPr>
      <w:hyperlink w:anchor="_Toc202425572" w:history="1">
        <w:r w:rsidRPr="005D6D57">
          <w:rPr>
            <w:rStyle w:val="Hyperlink"/>
          </w:rPr>
          <w:t>Tabelle 12:</w:t>
        </w:r>
        <w:r>
          <w:rPr>
            <w:rFonts w:asciiTheme="minorHAnsi" w:eastAsiaTheme="minorEastAsia" w:hAnsiTheme="minorHAnsi" w:cstheme="minorBidi"/>
            <w:color w:val="auto"/>
            <w:lang w:eastAsia="de-DE"/>
          </w:rPr>
          <w:tab/>
        </w:r>
        <w:r w:rsidRPr="005D6D57">
          <w:rPr>
            <w:rStyle w:val="Hyperlink"/>
          </w:rPr>
          <w:t>FMEA Kriterienkatalog B-Bedeutung, Quelle: Eigene Darstellung, 2025</w:t>
        </w:r>
        <w:r>
          <w:rPr>
            <w:webHidden/>
          </w:rPr>
          <w:tab/>
        </w:r>
        <w:r>
          <w:rPr>
            <w:webHidden/>
          </w:rPr>
          <w:fldChar w:fldCharType="begin"/>
        </w:r>
        <w:r>
          <w:rPr>
            <w:webHidden/>
          </w:rPr>
          <w:instrText xml:space="preserve"> PAGEREF _Toc202425572 \h </w:instrText>
        </w:r>
        <w:r>
          <w:rPr>
            <w:webHidden/>
          </w:rPr>
        </w:r>
        <w:r>
          <w:rPr>
            <w:webHidden/>
          </w:rPr>
          <w:fldChar w:fldCharType="separate"/>
        </w:r>
        <w:r w:rsidR="00EA5C10">
          <w:rPr>
            <w:webHidden/>
          </w:rPr>
          <w:t>65</w:t>
        </w:r>
        <w:r>
          <w:rPr>
            <w:webHidden/>
          </w:rPr>
          <w:fldChar w:fldCharType="end"/>
        </w:r>
      </w:hyperlink>
    </w:p>
    <w:p w14:paraId="5EDCA848" w14:textId="51729B7B" w:rsidR="00321C86" w:rsidRDefault="00321C86">
      <w:pPr>
        <w:pStyle w:val="Abbildungsverzeichnis"/>
        <w:rPr>
          <w:rFonts w:asciiTheme="minorHAnsi" w:eastAsiaTheme="minorEastAsia" w:hAnsiTheme="minorHAnsi" w:cstheme="minorBidi"/>
          <w:color w:val="auto"/>
          <w:lang w:eastAsia="de-DE"/>
        </w:rPr>
      </w:pPr>
      <w:hyperlink w:anchor="_Toc202425573" w:history="1">
        <w:r w:rsidRPr="005D6D57">
          <w:rPr>
            <w:rStyle w:val="Hyperlink"/>
          </w:rPr>
          <w:t>Tabelle 13:</w:t>
        </w:r>
        <w:r>
          <w:rPr>
            <w:rFonts w:asciiTheme="minorHAnsi" w:eastAsiaTheme="minorEastAsia" w:hAnsiTheme="minorHAnsi" w:cstheme="minorBidi"/>
            <w:color w:val="auto"/>
            <w:lang w:eastAsia="de-DE"/>
          </w:rPr>
          <w:tab/>
        </w:r>
        <w:r w:rsidRPr="005D6D57">
          <w:rPr>
            <w:rStyle w:val="Hyperlink"/>
          </w:rPr>
          <w:t>FMEA Kriterienkatalog E-Entdeckung, Quelle: Eigene Darstellung, 2025</w:t>
        </w:r>
        <w:r>
          <w:rPr>
            <w:webHidden/>
          </w:rPr>
          <w:tab/>
        </w:r>
        <w:r>
          <w:rPr>
            <w:webHidden/>
          </w:rPr>
          <w:fldChar w:fldCharType="begin"/>
        </w:r>
        <w:r>
          <w:rPr>
            <w:webHidden/>
          </w:rPr>
          <w:instrText xml:space="preserve"> PAGEREF _Toc202425573 \h </w:instrText>
        </w:r>
        <w:r>
          <w:rPr>
            <w:webHidden/>
          </w:rPr>
        </w:r>
        <w:r>
          <w:rPr>
            <w:webHidden/>
          </w:rPr>
          <w:fldChar w:fldCharType="separate"/>
        </w:r>
        <w:r w:rsidR="00EA5C10">
          <w:rPr>
            <w:webHidden/>
          </w:rPr>
          <w:t>65</w:t>
        </w:r>
        <w:r>
          <w:rPr>
            <w:webHidden/>
          </w:rPr>
          <w:fldChar w:fldCharType="end"/>
        </w:r>
      </w:hyperlink>
    </w:p>
    <w:p w14:paraId="5230B1B0" w14:textId="4FC0D408" w:rsidR="00321C86" w:rsidRDefault="00321C86">
      <w:pPr>
        <w:pStyle w:val="Abbildungsverzeichnis"/>
        <w:rPr>
          <w:rFonts w:asciiTheme="minorHAnsi" w:eastAsiaTheme="minorEastAsia" w:hAnsiTheme="minorHAnsi" w:cstheme="minorBidi"/>
          <w:color w:val="auto"/>
          <w:lang w:eastAsia="de-DE"/>
        </w:rPr>
      </w:pPr>
      <w:hyperlink w:anchor="_Toc202425574" w:history="1">
        <w:r w:rsidRPr="005D6D57">
          <w:rPr>
            <w:rStyle w:val="Hyperlink"/>
          </w:rPr>
          <w:t>Tabelle 14:</w:t>
        </w:r>
        <w:r>
          <w:rPr>
            <w:rFonts w:asciiTheme="minorHAnsi" w:eastAsiaTheme="minorEastAsia" w:hAnsiTheme="minorHAnsi" w:cstheme="minorBidi"/>
            <w:color w:val="auto"/>
            <w:lang w:eastAsia="de-DE"/>
          </w:rPr>
          <w:tab/>
        </w:r>
        <w:r w:rsidRPr="005D6D57">
          <w:rPr>
            <w:rStyle w:val="Hyperlink"/>
          </w:rPr>
          <w:t>Nachgestellt FMEA Aufgabenprioritätsmatrix (AP), Quelle: AIAG &amp; VDA, 2019</w:t>
        </w:r>
        <w:r>
          <w:rPr>
            <w:webHidden/>
          </w:rPr>
          <w:tab/>
        </w:r>
        <w:r>
          <w:rPr>
            <w:webHidden/>
          </w:rPr>
          <w:fldChar w:fldCharType="begin"/>
        </w:r>
        <w:r>
          <w:rPr>
            <w:webHidden/>
          </w:rPr>
          <w:instrText xml:space="preserve"> PAGEREF _Toc202425574 \h </w:instrText>
        </w:r>
        <w:r>
          <w:rPr>
            <w:webHidden/>
          </w:rPr>
        </w:r>
        <w:r>
          <w:rPr>
            <w:webHidden/>
          </w:rPr>
          <w:fldChar w:fldCharType="separate"/>
        </w:r>
        <w:r w:rsidR="00EA5C10">
          <w:rPr>
            <w:webHidden/>
          </w:rPr>
          <w:t>67</w:t>
        </w:r>
        <w:r>
          <w:rPr>
            <w:webHidden/>
          </w:rPr>
          <w:fldChar w:fldCharType="end"/>
        </w:r>
      </w:hyperlink>
    </w:p>
    <w:p w14:paraId="311D9D7B" w14:textId="2B86261B" w:rsidR="00321C86" w:rsidRDefault="00321C86">
      <w:pPr>
        <w:pStyle w:val="Abbildungsverzeichnis"/>
        <w:rPr>
          <w:rFonts w:asciiTheme="minorHAnsi" w:eastAsiaTheme="minorEastAsia" w:hAnsiTheme="minorHAnsi" w:cstheme="minorBidi"/>
          <w:color w:val="auto"/>
          <w:lang w:eastAsia="de-DE"/>
        </w:rPr>
      </w:pPr>
      <w:hyperlink w:anchor="_Toc202425575" w:history="1">
        <w:r w:rsidRPr="005D6D57">
          <w:rPr>
            <w:rStyle w:val="Hyperlink"/>
          </w:rPr>
          <w:t>Tabelle 15:</w:t>
        </w:r>
        <w:r>
          <w:rPr>
            <w:rFonts w:asciiTheme="minorHAnsi" w:eastAsiaTheme="minorEastAsia" w:hAnsiTheme="minorHAnsi" w:cstheme="minorBidi"/>
            <w:color w:val="auto"/>
            <w:lang w:eastAsia="de-DE"/>
          </w:rPr>
          <w:tab/>
        </w:r>
        <w:r w:rsidRPr="005D6D57">
          <w:rPr>
            <w:rStyle w:val="Hyperlink"/>
          </w:rPr>
          <w:t>Übersicht Materialkosten Eigenfertigung, Quelle: eigene Darstellung basierend auf interner SOP der Teva Biotech GmbH – vertraulich, 2025</w:t>
        </w:r>
        <w:r>
          <w:rPr>
            <w:webHidden/>
          </w:rPr>
          <w:tab/>
        </w:r>
        <w:r>
          <w:rPr>
            <w:webHidden/>
          </w:rPr>
          <w:fldChar w:fldCharType="begin"/>
        </w:r>
        <w:r>
          <w:rPr>
            <w:webHidden/>
          </w:rPr>
          <w:instrText xml:space="preserve"> PAGEREF _Toc202425575 \h </w:instrText>
        </w:r>
        <w:r>
          <w:rPr>
            <w:webHidden/>
          </w:rPr>
        </w:r>
        <w:r>
          <w:rPr>
            <w:webHidden/>
          </w:rPr>
          <w:fldChar w:fldCharType="separate"/>
        </w:r>
        <w:r w:rsidR="00EA5C10">
          <w:rPr>
            <w:webHidden/>
          </w:rPr>
          <w:t>102</w:t>
        </w:r>
        <w:r>
          <w:rPr>
            <w:webHidden/>
          </w:rPr>
          <w:fldChar w:fldCharType="end"/>
        </w:r>
      </w:hyperlink>
    </w:p>
    <w:p w14:paraId="582F4AC7" w14:textId="7DEE8F6B" w:rsidR="00321C86" w:rsidRDefault="00321C86">
      <w:pPr>
        <w:pStyle w:val="Abbildungsverzeichnis"/>
        <w:rPr>
          <w:rFonts w:asciiTheme="minorHAnsi" w:eastAsiaTheme="minorEastAsia" w:hAnsiTheme="minorHAnsi" w:cstheme="minorBidi"/>
          <w:color w:val="auto"/>
          <w:lang w:eastAsia="de-DE"/>
        </w:rPr>
      </w:pPr>
      <w:hyperlink w:anchor="_Toc202425576" w:history="1">
        <w:r w:rsidRPr="005D6D57">
          <w:rPr>
            <w:rStyle w:val="Hyperlink"/>
          </w:rPr>
          <w:t>Tabelle 16:</w:t>
        </w:r>
        <w:r>
          <w:rPr>
            <w:rFonts w:asciiTheme="minorHAnsi" w:eastAsiaTheme="minorEastAsia" w:hAnsiTheme="minorHAnsi" w:cstheme="minorBidi"/>
            <w:color w:val="auto"/>
            <w:lang w:eastAsia="de-DE"/>
          </w:rPr>
          <w:tab/>
        </w:r>
        <w:r w:rsidRPr="005D6D57">
          <w:rPr>
            <w:rStyle w:val="Hyperlink"/>
          </w:rPr>
          <w:t>Datengrundlage Berechnung Kosten Eigenfertigung, Quelle: eigene Darstellung, 2025</w:t>
        </w:r>
        <w:r>
          <w:rPr>
            <w:webHidden/>
          </w:rPr>
          <w:tab/>
        </w:r>
        <w:r>
          <w:rPr>
            <w:webHidden/>
          </w:rPr>
          <w:fldChar w:fldCharType="begin"/>
        </w:r>
        <w:r>
          <w:rPr>
            <w:webHidden/>
          </w:rPr>
          <w:instrText xml:space="preserve"> PAGEREF _Toc202425576 \h </w:instrText>
        </w:r>
        <w:r>
          <w:rPr>
            <w:webHidden/>
          </w:rPr>
        </w:r>
        <w:r>
          <w:rPr>
            <w:webHidden/>
          </w:rPr>
          <w:fldChar w:fldCharType="separate"/>
        </w:r>
        <w:r w:rsidR="00EA5C10">
          <w:rPr>
            <w:webHidden/>
          </w:rPr>
          <w:t>104</w:t>
        </w:r>
        <w:r>
          <w:rPr>
            <w:webHidden/>
          </w:rPr>
          <w:fldChar w:fldCharType="end"/>
        </w:r>
      </w:hyperlink>
    </w:p>
    <w:p w14:paraId="29549EFE" w14:textId="760C887A" w:rsidR="00321C86" w:rsidRDefault="00321C86">
      <w:pPr>
        <w:pStyle w:val="Abbildungsverzeichnis"/>
        <w:rPr>
          <w:rFonts w:asciiTheme="minorHAnsi" w:eastAsiaTheme="minorEastAsia" w:hAnsiTheme="minorHAnsi" w:cstheme="minorBidi"/>
          <w:color w:val="auto"/>
          <w:lang w:eastAsia="de-DE"/>
        </w:rPr>
      </w:pPr>
      <w:hyperlink w:anchor="_Toc202425577" w:history="1">
        <w:r w:rsidRPr="005D6D57">
          <w:rPr>
            <w:rStyle w:val="Hyperlink"/>
          </w:rPr>
          <w:t>Tabelle 17:</w:t>
        </w:r>
        <w:r>
          <w:rPr>
            <w:rFonts w:asciiTheme="minorHAnsi" w:eastAsiaTheme="minorEastAsia" w:hAnsiTheme="minorHAnsi" w:cstheme="minorBidi"/>
            <w:color w:val="auto"/>
            <w:lang w:eastAsia="de-DE"/>
          </w:rPr>
          <w:tab/>
        </w:r>
        <w:r w:rsidRPr="005D6D57">
          <w:rPr>
            <w:rStyle w:val="Hyperlink"/>
          </w:rPr>
          <w:t>Gesamtkosten Eigenfertigung, Quelle: eigene Darstellung, 2025</w:t>
        </w:r>
        <w:r>
          <w:rPr>
            <w:webHidden/>
          </w:rPr>
          <w:tab/>
        </w:r>
        <w:r>
          <w:rPr>
            <w:webHidden/>
          </w:rPr>
          <w:fldChar w:fldCharType="begin"/>
        </w:r>
        <w:r>
          <w:rPr>
            <w:webHidden/>
          </w:rPr>
          <w:instrText xml:space="preserve"> PAGEREF _Toc202425577 \h </w:instrText>
        </w:r>
        <w:r>
          <w:rPr>
            <w:webHidden/>
          </w:rPr>
        </w:r>
        <w:r>
          <w:rPr>
            <w:webHidden/>
          </w:rPr>
          <w:fldChar w:fldCharType="separate"/>
        </w:r>
        <w:r w:rsidR="00EA5C10">
          <w:rPr>
            <w:webHidden/>
          </w:rPr>
          <w:t>105</w:t>
        </w:r>
        <w:r>
          <w:rPr>
            <w:webHidden/>
          </w:rPr>
          <w:fldChar w:fldCharType="end"/>
        </w:r>
      </w:hyperlink>
    </w:p>
    <w:p w14:paraId="2E6442ED" w14:textId="7E482638" w:rsidR="00321C86" w:rsidRDefault="00321C86">
      <w:pPr>
        <w:pStyle w:val="Abbildungsverzeichnis"/>
        <w:rPr>
          <w:rFonts w:asciiTheme="minorHAnsi" w:eastAsiaTheme="minorEastAsia" w:hAnsiTheme="minorHAnsi" w:cstheme="minorBidi"/>
          <w:color w:val="auto"/>
          <w:lang w:eastAsia="de-DE"/>
        </w:rPr>
      </w:pPr>
      <w:hyperlink w:anchor="_Toc202425578" w:history="1">
        <w:r w:rsidRPr="005D6D57">
          <w:rPr>
            <w:rStyle w:val="Hyperlink"/>
          </w:rPr>
          <w:t>Tabelle 18:</w:t>
        </w:r>
        <w:r>
          <w:rPr>
            <w:rFonts w:asciiTheme="minorHAnsi" w:eastAsiaTheme="minorEastAsia" w:hAnsiTheme="minorHAnsi" w:cstheme="minorBidi"/>
            <w:color w:val="auto"/>
            <w:lang w:eastAsia="de-DE"/>
          </w:rPr>
          <w:tab/>
        </w:r>
        <w:r w:rsidRPr="005D6D57">
          <w:rPr>
            <w:rStyle w:val="Hyperlink"/>
          </w:rPr>
          <w:t>Datengrundlage Berechnung Kosten Fremdfertigung, Quelle: eigene Darstellung, 2025</w:t>
        </w:r>
        <w:r>
          <w:rPr>
            <w:webHidden/>
          </w:rPr>
          <w:tab/>
        </w:r>
        <w:r>
          <w:rPr>
            <w:webHidden/>
          </w:rPr>
          <w:fldChar w:fldCharType="begin"/>
        </w:r>
        <w:r>
          <w:rPr>
            <w:webHidden/>
          </w:rPr>
          <w:instrText xml:space="preserve"> PAGEREF _Toc202425578 \h </w:instrText>
        </w:r>
        <w:r>
          <w:rPr>
            <w:webHidden/>
          </w:rPr>
        </w:r>
        <w:r>
          <w:rPr>
            <w:webHidden/>
          </w:rPr>
          <w:fldChar w:fldCharType="separate"/>
        </w:r>
        <w:r w:rsidR="00EA5C10">
          <w:rPr>
            <w:webHidden/>
          </w:rPr>
          <w:t>106</w:t>
        </w:r>
        <w:r>
          <w:rPr>
            <w:webHidden/>
          </w:rPr>
          <w:fldChar w:fldCharType="end"/>
        </w:r>
      </w:hyperlink>
    </w:p>
    <w:p w14:paraId="576850F8" w14:textId="63649753" w:rsidR="00321C86" w:rsidRDefault="00321C86">
      <w:pPr>
        <w:pStyle w:val="Abbildungsverzeichnis"/>
        <w:rPr>
          <w:rFonts w:asciiTheme="minorHAnsi" w:eastAsiaTheme="minorEastAsia" w:hAnsiTheme="minorHAnsi" w:cstheme="minorBidi"/>
          <w:color w:val="auto"/>
          <w:lang w:eastAsia="de-DE"/>
        </w:rPr>
      </w:pPr>
      <w:hyperlink w:anchor="_Toc202425579" w:history="1">
        <w:r w:rsidRPr="005D6D57">
          <w:rPr>
            <w:rStyle w:val="Hyperlink"/>
          </w:rPr>
          <w:t>Tabelle 19:</w:t>
        </w:r>
        <w:r>
          <w:rPr>
            <w:rFonts w:asciiTheme="minorHAnsi" w:eastAsiaTheme="minorEastAsia" w:hAnsiTheme="minorHAnsi" w:cstheme="minorBidi"/>
            <w:color w:val="auto"/>
            <w:lang w:eastAsia="de-DE"/>
          </w:rPr>
          <w:tab/>
        </w:r>
        <w:r w:rsidRPr="005D6D57">
          <w:rPr>
            <w:rStyle w:val="Hyperlink"/>
          </w:rPr>
          <w:t>Bezugskosten sSUS Fremdfertigung, Quelle: Angebot Technoplast Industrietechnik GmbH, 2025</w:t>
        </w:r>
        <w:r>
          <w:rPr>
            <w:webHidden/>
          </w:rPr>
          <w:tab/>
        </w:r>
        <w:r>
          <w:rPr>
            <w:webHidden/>
          </w:rPr>
          <w:fldChar w:fldCharType="begin"/>
        </w:r>
        <w:r>
          <w:rPr>
            <w:webHidden/>
          </w:rPr>
          <w:instrText xml:space="preserve"> PAGEREF _Toc202425579 \h </w:instrText>
        </w:r>
        <w:r>
          <w:rPr>
            <w:webHidden/>
          </w:rPr>
        </w:r>
        <w:r>
          <w:rPr>
            <w:webHidden/>
          </w:rPr>
          <w:fldChar w:fldCharType="separate"/>
        </w:r>
        <w:r w:rsidR="00EA5C10">
          <w:rPr>
            <w:webHidden/>
          </w:rPr>
          <w:t>107</w:t>
        </w:r>
        <w:r>
          <w:rPr>
            <w:webHidden/>
          </w:rPr>
          <w:fldChar w:fldCharType="end"/>
        </w:r>
      </w:hyperlink>
    </w:p>
    <w:p w14:paraId="57F70FE3" w14:textId="2FC9DB1A" w:rsidR="00321C86" w:rsidRDefault="00321C86">
      <w:pPr>
        <w:pStyle w:val="Abbildungsverzeichnis"/>
        <w:rPr>
          <w:rFonts w:asciiTheme="minorHAnsi" w:eastAsiaTheme="minorEastAsia" w:hAnsiTheme="minorHAnsi" w:cstheme="minorBidi"/>
          <w:color w:val="auto"/>
          <w:lang w:eastAsia="de-DE"/>
        </w:rPr>
      </w:pPr>
      <w:hyperlink w:anchor="_Toc202425580" w:history="1">
        <w:r w:rsidRPr="005D6D57">
          <w:rPr>
            <w:rStyle w:val="Hyperlink"/>
          </w:rPr>
          <w:t>Tabelle 20:</w:t>
        </w:r>
        <w:r>
          <w:rPr>
            <w:rFonts w:asciiTheme="minorHAnsi" w:eastAsiaTheme="minorEastAsia" w:hAnsiTheme="minorHAnsi" w:cstheme="minorBidi"/>
            <w:color w:val="auto"/>
            <w:lang w:eastAsia="de-DE"/>
          </w:rPr>
          <w:tab/>
        </w:r>
        <w:r w:rsidRPr="005D6D57">
          <w:rPr>
            <w:rStyle w:val="Hyperlink"/>
          </w:rPr>
          <w:t>Gesamtkosten Fremdfertigung, Quelle: eigene Darstellung, 2025</w:t>
        </w:r>
        <w:r>
          <w:rPr>
            <w:webHidden/>
          </w:rPr>
          <w:tab/>
        </w:r>
        <w:r>
          <w:rPr>
            <w:webHidden/>
          </w:rPr>
          <w:fldChar w:fldCharType="begin"/>
        </w:r>
        <w:r>
          <w:rPr>
            <w:webHidden/>
          </w:rPr>
          <w:instrText xml:space="preserve"> PAGEREF _Toc202425580 \h </w:instrText>
        </w:r>
        <w:r>
          <w:rPr>
            <w:webHidden/>
          </w:rPr>
        </w:r>
        <w:r>
          <w:rPr>
            <w:webHidden/>
          </w:rPr>
          <w:fldChar w:fldCharType="separate"/>
        </w:r>
        <w:r w:rsidR="00EA5C10">
          <w:rPr>
            <w:webHidden/>
          </w:rPr>
          <w:t>108</w:t>
        </w:r>
        <w:r>
          <w:rPr>
            <w:webHidden/>
          </w:rPr>
          <w:fldChar w:fldCharType="end"/>
        </w:r>
      </w:hyperlink>
    </w:p>
    <w:p w14:paraId="3C29507B" w14:textId="5E56F0D1" w:rsidR="00321C86" w:rsidRDefault="00321C86">
      <w:pPr>
        <w:pStyle w:val="Abbildungsverzeichnis"/>
        <w:rPr>
          <w:rFonts w:asciiTheme="minorHAnsi" w:eastAsiaTheme="minorEastAsia" w:hAnsiTheme="minorHAnsi" w:cstheme="minorBidi"/>
          <w:color w:val="auto"/>
          <w:lang w:eastAsia="de-DE"/>
        </w:rPr>
      </w:pPr>
      <w:hyperlink w:anchor="_Toc202425581" w:history="1">
        <w:r w:rsidRPr="005D6D57">
          <w:rPr>
            <w:rStyle w:val="Hyperlink"/>
          </w:rPr>
          <w:t>Tabelle 21:</w:t>
        </w:r>
        <w:r>
          <w:rPr>
            <w:rFonts w:asciiTheme="minorHAnsi" w:eastAsiaTheme="minorEastAsia" w:hAnsiTheme="minorHAnsi" w:cstheme="minorBidi"/>
            <w:color w:val="auto"/>
            <w:lang w:eastAsia="de-DE"/>
          </w:rPr>
          <w:tab/>
        </w:r>
        <w:r w:rsidRPr="005D6D57">
          <w:rPr>
            <w:rStyle w:val="Hyperlink"/>
          </w:rPr>
          <w:t>Bewertung Nutzwertanalyse, Quelle: eigene Darstellung, 2025</w:t>
        </w:r>
        <w:r>
          <w:rPr>
            <w:webHidden/>
          </w:rPr>
          <w:tab/>
        </w:r>
        <w:r>
          <w:rPr>
            <w:webHidden/>
          </w:rPr>
          <w:fldChar w:fldCharType="begin"/>
        </w:r>
        <w:r>
          <w:rPr>
            <w:webHidden/>
          </w:rPr>
          <w:instrText xml:space="preserve"> PAGEREF _Toc202425581 \h </w:instrText>
        </w:r>
        <w:r>
          <w:rPr>
            <w:webHidden/>
          </w:rPr>
        </w:r>
        <w:r>
          <w:rPr>
            <w:webHidden/>
          </w:rPr>
          <w:fldChar w:fldCharType="separate"/>
        </w:r>
        <w:r w:rsidR="00EA5C10">
          <w:rPr>
            <w:webHidden/>
          </w:rPr>
          <w:t>110</w:t>
        </w:r>
        <w:r>
          <w:rPr>
            <w:webHidden/>
          </w:rPr>
          <w:fldChar w:fldCharType="end"/>
        </w:r>
      </w:hyperlink>
    </w:p>
    <w:p w14:paraId="1801506F" w14:textId="5F068674" w:rsidR="00321C86" w:rsidRDefault="00321C86">
      <w:pPr>
        <w:pStyle w:val="Abbildungsverzeichnis"/>
        <w:rPr>
          <w:rFonts w:asciiTheme="minorHAnsi" w:eastAsiaTheme="minorEastAsia" w:hAnsiTheme="minorHAnsi" w:cstheme="minorBidi"/>
          <w:color w:val="auto"/>
          <w:lang w:eastAsia="de-DE"/>
        </w:rPr>
      </w:pPr>
      <w:hyperlink w:anchor="_Toc202425582" w:history="1">
        <w:r w:rsidRPr="005D6D57">
          <w:rPr>
            <w:rStyle w:val="Hyperlink"/>
          </w:rPr>
          <w:t>Tabelle 22:</w:t>
        </w:r>
        <w:r>
          <w:rPr>
            <w:rFonts w:asciiTheme="minorHAnsi" w:eastAsiaTheme="minorEastAsia" w:hAnsiTheme="minorHAnsi" w:cstheme="minorBidi"/>
            <w:color w:val="auto"/>
            <w:lang w:eastAsia="de-DE"/>
          </w:rPr>
          <w:tab/>
        </w:r>
        <w:r w:rsidRPr="005D6D57">
          <w:rPr>
            <w:rStyle w:val="Hyperlink"/>
          </w:rPr>
          <w:t>Nutzwertermittlung Nutzwertanalyse, Quelle: eigene Darstellung, 2025</w:t>
        </w:r>
        <w:r>
          <w:rPr>
            <w:webHidden/>
          </w:rPr>
          <w:tab/>
        </w:r>
        <w:r>
          <w:rPr>
            <w:webHidden/>
          </w:rPr>
          <w:fldChar w:fldCharType="begin"/>
        </w:r>
        <w:r>
          <w:rPr>
            <w:webHidden/>
          </w:rPr>
          <w:instrText xml:space="preserve"> PAGEREF _Toc202425582 \h </w:instrText>
        </w:r>
        <w:r>
          <w:rPr>
            <w:webHidden/>
          </w:rPr>
        </w:r>
        <w:r>
          <w:rPr>
            <w:webHidden/>
          </w:rPr>
          <w:fldChar w:fldCharType="separate"/>
        </w:r>
        <w:r w:rsidR="00EA5C10">
          <w:rPr>
            <w:webHidden/>
          </w:rPr>
          <w:t>111</w:t>
        </w:r>
        <w:r>
          <w:rPr>
            <w:webHidden/>
          </w:rPr>
          <w:fldChar w:fldCharType="end"/>
        </w:r>
      </w:hyperlink>
    </w:p>
    <w:p w14:paraId="7B6B242E" w14:textId="05776C53" w:rsidR="00977587" w:rsidRDefault="00922875" w:rsidP="00330529">
      <w:pPr>
        <w:pStyle w:val="Index1"/>
      </w:pPr>
      <w:r w:rsidRPr="00330529">
        <w:fldChar w:fldCharType="end"/>
      </w:r>
      <w:r w:rsidR="00977587">
        <w:br w:type="page"/>
      </w:r>
    </w:p>
    <w:p w14:paraId="16AFEADA" w14:textId="26828B03" w:rsidR="00BE108D" w:rsidRDefault="00977587" w:rsidP="00FC3B94">
      <w:pPr>
        <w:pStyle w:val="PJA"/>
      </w:pPr>
      <w:bookmarkStart w:id="184" w:name="_Toc197940653"/>
      <w:bookmarkStart w:id="185" w:name="_Toc197940707"/>
      <w:bookmarkStart w:id="186" w:name="_Toc197940735"/>
      <w:bookmarkStart w:id="187" w:name="_Toc197953724"/>
      <w:bookmarkStart w:id="188" w:name="_Toc202425408"/>
      <w:r>
        <w:lastRenderedPageBreak/>
        <w:t>Anhang</w:t>
      </w:r>
      <w:bookmarkEnd w:id="184"/>
      <w:bookmarkEnd w:id="185"/>
      <w:bookmarkEnd w:id="186"/>
      <w:bookmarkEnd w:id="187"/>
      <w:bookmarkEnd w:id="188"/>
    </w:p>
    <w:p w14:paraId="50BAB2AB" w14:textId="5AAC4075" w:rsidR="00321C86" w:rsidRDefault="00791809">
      <w:pPr>
        <w:pStyle w:val="Verzeichnis1"/>
        <w:rPr>
          <w:rFonts w:asciiTheme="minorHAnsi" w:eastAsiaTheme="minorEastAsia" w:hAnsiTheme="minorHAnsi"/>
          <w:b w:val="0"/>
          <w:bCs w:val="0"/>
          <w:noProof/>
          <w:szCs w:val="24"/>
          <w:lang w:eastAsia="de-DE"/>
        </w:rPr>
      </w:pPr>
      <w:r>
        <w:rPr>
          <w:iCs/>
        </w:rPr>
        <w:fldChar w:fldCharType="begin"/>
      </w:r>
      <w:r>
        <w:rPr>
          <w:iCs/>
        </w:rPr>
        <w:instrText xml:space="preserve"> TOC \h \z \t "PJA Anhang Ebene 1;1;PJA Anhang Ebene 2;2;PJA Anhang Ebene 3;3" </w:instrText>
      </w:r>
      <w:r>
        <w:rPr>
          <w:iCs/>
        </w:rPr>
        <w:fldChar w:fldCharType="separate"/>
      </w:r>
      <w:hyperlink w:anchor="_Toc202425518" w:history="1">
        <w:r w:rsidR="00321C86" w:rsidRPr="006B580C">
          <w:rPr>
            <w:rStyle w:val="Hyperlink"/>
            <w:noProof/>
          </w:rPr>
          <w:t>Anhang 1</w:t>
        </w:r>
        <w:r w:rsidR="00321C86">
          <w:rPr>
            <w:rFonts w:asciiTheme="minorHAnsi" w:eastAsiaTheme="minorEastAsia" w:hAnsiTheme="minorHAnsi"/>
            <w:b w:val="0"/>
            <w:bCs w:val="0"/>
            <w:noProof/>
            <w:szCs w:val="24"/>
            <w:lang w:eastAsia="de-DE"/>
          </w:rPr>
          <w:tab/>
        </w:r>
        <w:r w:rsidR="00321C86" w:rsidRPr="006B580C">
          <w:rPr>
            <w:rStyle w:val="Hyperlink"/>
            <w:noProof/>
          </w:rPr>
          <w:t>Prozessflussanalyse</w:t>
        </w:r>
        <w:r w:rsidR="00321C86">
          <w:rPr>
            <w:noProof/>
            <w:webHidden/>
          </w:rPr>
          <w:tab/>
        </w:r>
        <w:r w:rsidR="00321C86">
          <w:rPr>
            <w:noProof/>
            <w:webHidden/>
          </w:rPr>
          <w:fldChar w:fldCharType="begin"/>
        </w:r>
        <w:r w:rsidR="00321C86">
          <w:rPr>
            <w:noProof/>
            <w:webHidden/>
          </w:rPr>
          <w:instrText xml:space="preserve"> PAGEREF _Toc202425518 \h </w:instrText>
        </w:r>
        <w:r w:rsidR="00321C86">
          <w:rPr>
            <w:noProof/>
            <w:webHidden/>
          </w:rPr>
        </w:r>
        <w:r w:rsidR="00321C86">
          <w:rPr>
            <w:noProof/>
            <w:webHidden/>
          </w:rPr>
          <w:fldChar w:fldCharType="separate"/>
        </w:r>
        <w:r w:rsidR="00EA5C10">
          <w:rPr>
            <w:noProof/>
            <w:webHidden/>
          </w:rPr>
          <w:t>42</w:t>
        </w:r>
        <w:r w:rsidR="00321C86">
          <w:rPr>
            <w:noProof/>
            <w:webHidden/>
          </w:rPr>
          <w:fldChar w:fldCharType="end"/>
        </w:r>
      </w:hyperlink>
    </w:p>
    <w:p w14:paraId="25653BDD" w14:textId="1375E3EC" w:rsidR="00321C86" w:rsidRDefault="00321C86">
      <w:pPr>
        <w:pStyle w:val="Verzeichnis2"/>
        <w:rPr>
          <w:rFonts w:asciiTheme="minorHAnsi" w:eastAsiaTheme="minorEastAsia" w:hAnsiTheme="minorHAnsi"/>
          <w:iCs w:val="0"/>
          <w:noProof/>
          <w:szCs w:val="24"/>
          <w:lang w:eastAsia="de-DE"/>
        </w:rPr>
      </w:pPr>
      <w:hyperlink w:anchor="_Toc202425519" w:history="1">
        <w:r w:rsidRPr="006B580C">
          <w:rPr>
            <w:rStyle w:val="Hyperlink"/>
            <w:noProof/>
          </w:rPr>
          <w:t>Anhang 1.1 Legende Prozessflussdiagramm</w:t>
        </w:r>
        <w:r>
          <w:rPr>
            <w:noProof/>
            <w:webHidden/>
          </w:rPr>
          <w:tab/>
        </w:r>
        <w:r>
          <w:rPr>
            <w:noProof/>
            <w:webHidden/>
          </w:rPr>
          <w:fldChar w:fldCharType="begin"/>
        </w:r>
        <w:r>
          <w:rPr>
            <w:noProof/>
            <w:webHidden/>
          </w:rPr>
          <w:instrText xml:space="preserve"> PAGEREF _Toc202425519 \h </w:instrText>
        </w:r>
        <w:r>
          <w:rPr>
            <w:noProof/>
            <w:webHidden/>
          </w:rPr>
        </w:r>
        <w:r>
          <w:rPr>
            <w:noProof/>
            <w:webHidden/>
          </w:rPr>
          <w:fldChar w:fldCharType="separate"/>
        </w:r>
        <w:r w:rsidR="00EA5C10">
          <w:rPr>
            <w:noProof/>
            <w:webHidden/>
          </w:rPr>
          <w:t>42</w:t>
        </w:r>
        <w:r>
          <w:rPr>
            <w:noProof/>
            <w:webHidden/>
          </w:rPr>
          <w:fldChar w:fldCharType="end"/>
        </w:r>
      </w:hyperlink>
    </w:p>
    <w:p w14:paraId="37B65CC9" w14:textId="4A6E1A57" w:rsidR="00321C86" w:rsidRDefault="00321C86">
      <w:pPr>
        <w:pStyle w:val="Verzeichnis2"/>
        <w:rPr>
          <w:rFonts w:asciiTheme="minorHAnsi" w:eastAsiaTheme="minorEastAsia" w:hAnsiTheme="minorHAnsi"/>
          <w:iCs w:val="0"/>
          <w:noProof/>
          <w:szCs w:val="24"/>
          <w:lang w:eastAsia="de-DE"/>
        </w:rPr>
      </w:pPr>
      <w:hyperlink w:anchor="_Toc202425520" w:history="1">
        <w:r w:rsidRPr="006B580C">
          <w:rPr>
            <w:rStyle w:val="Hyperlink"/>
            <w:noProof/>
          </w:rPr>
          <w:t>Anhang 1.2 Prozessfluss „Wirkstoffherstellung“</w:t>
        </w:r>
        <w:r>
          <w:rPr>
            <w:noProof/>
            <w:webHidden/>
          </w:rPr>
          <w:tab/>
        </w:r>
        <w:r>
          <w:rPr>
            <w:noProof/>
            <w:webHidden/>
          </w:rPr>
          <w:fldChar w:fldCharType="begin"/>
        </w:r>
        <w:r>
          <w:rPr>
            <w:noProof/>
            <w:webHidden/>
          </w:rPr>
          <w:instrText xml:space="preserve"> PAGEREF _Toc202425520 \h </w:instrText>
        </w:r>
        <w:r>
          <w:rPr>
            <w:noProof/>
            <w:webHidden/>
          </w:rPr>
        </w:r>
        <w:r>
          <w:rPr>
            <w:noProof/>
            <w:webHidden/>
          </w:rPr>
          <w:fldChar w:fldCharType="separate"/>
        </w:r>
        <w:r w:rsidR="00EA5C10">
          <w:rPr>
            <w:noProof/>
            <w:webHidden/>
          </w:rPr>
          <w:t>43</w:t>
        </w:r>
        <w:r>
          <w:rPr>
            <w:noProof/>
            <w:webHidden/>
          </w:rPr>
          <w:fldChar w:fldCharType="end"/>
        </w:r>
      </w:hyperlink>
    </w:p>
    <w:p w14:paraId="6A125A24" w14:textId="6DC72675" w:rsidR="00321C86" w:rsidRDefault="00321C86">
      <w:pPr>
        <w:pStyle w:val="Verzeichnis2"/>
        <w:rPr>
          <w:rFonts w:asciiTheme="minorHAnsi" w:eastAsiaTheme="minorEastAsia" w:hAnsiTheme="minorHAnsi"/>
          <w:iCs w:val="0"/>
          <w:noProof/>
          <w:szCs w:val="24"/>
          <w:lang w:eastAsia="de-DE"/>
        </w:rPr>
      </w:pPr>
      <w:hyperlink w:anchor="_Toc202425521" w:history="1">
        <w:r w:rsidRPr="006B580C">
          <w:rPr>
            <w:rStyle w:val="Hyperlink"/>
            <w:noProof/>
          </w:rPr>
          <w:t>Anhang 1.3 Prozessflüsse Eigenfertigung (Make)</w:t>
        </w:r>
        <w:r>
          <w:rPr>
            <w:noProof/>
            <w:webHidden/>
          </w:rPr>
          <w:tab/>
        </w:r>
        <w:r>
          <w:rPr>
            <w:noProof/>
            <w:webHidden/>
          </w:rPr>
          <w:fldChar w:fldCharType="begin"/>
        </w:r>
        <w:r>
          <w:rPr>
            <w:noProof/>
            <w:webHidden/>
          </w:rPr>
          <w:instrText xml:space="preserve"> PAGEREF _Toc202425521 \h </w:instrText>
        </w:r>
        <w:r>
          <w:rPr>
            <w:noProof/>
            <w:webHidden/>
          </w:rPr>
        </w:r>
        <w:r>
          <w:rPr>
            <w:noProof/>
            <w:webHidden/>
          </w:rPr>
          <w:fldChar w:fldCharType="separate"/>
        </w:r>
        <w:r w:rsidR="00EA5C10">
          <w:rPr>
            <w:noProof/>
            <w:webHidden/>
          </w:rPr>
          <w:t>44</w:t>
        </w:r>
        <w:r>
          <w:rPr>
            <w:noProof/>
            <w:webHidden/>
          </w:rPr>
          <w:fldChar w:fldCharType="end"/>
        </w:r>
      </w:hyperlink>
    </w:p>
    <w:p w14:paraId="5D191016" w14:textId="10362B5E" w:rsidR="00321C86" w:rsidRDefault="00321C86">
      <w:pPr>
        <w:pStyle w:val="Verzeichnis3"/>
        <w:rPr>
          <w:rFonts w:asciiTheme="minorHAnsi" w:eastAsiaTheme="minorEastAsia" w:hAnsiTheme="minorHAnsi"/>
          <w:sz w:val="24"/>
          <w:szCs w:val="24"/>
          <w:lang w:eastAsia="de-DE"/>
        </w:rPr>
      </w:pPr>
      <w:hyperlink w:anchor="_Toc202425522" w:history="1">
        <w:r w:rsidRPr="006B580C">
          <w:rPr>
            <w:rStyle w:val="Hyperlink"/>
          </w:rPr>
          <w:t>Anhang 1.3.1 Prozessfluss „Bestellung durchführen“</w:t>
        </w:r>
        <w:r>
          <w:rPr>
            <w:webHidden/>
          </w:rPr>
          <w:tab/>
        </w:r>
        <w:r>
          <w:rPr>
            <w:webHidden/>
          </w:rPr>
          <w:fldChar w:fldCharType="begin"/>
        </w:r>
        <w:r>
          <w:rPr>
            <w:webHidden/>
          </w:rPr>
          <w:instrText xml:space="preserve"> PAGEREF _Toc202425522 \h </w:instrText>
        </w:r>
        <w:r>
          <w:rPr>
            <w:webHidden/>
          </w:rPr>
        </w:r>
        <w:r>
          <w:rPr>
            <w:webHidden/>
          </w:rPr>
          <w:fldChar w:fldCharType="separate"/>
        </w:r>
        <w:r w:rsidR="00EA5C10">
          <w:rPr>
            <w:webHidden/>
          </w:rPr>
          <w:t>44</w:t>
        </w:r>
        <w:r>
          <w:rPr>
            <w:webHidden/>
          </w:rPr>
          <w:fldChar w:fldCharType="end"/>
        </w:r>
      </w:hyperlink>
    </w:p>
    <w:p w14:paraId="258B033F" w14:textId="3972C584" w:rsidR="00321C86" w:rsidRDefault="00321C86">
      <w:pPr>
        <w:pStyle w:val="Verzeichnis3"/>
        <w:rPr>
          <w:rFonts w:asciiTheme="minorHAnsi" w:eastAsiaTheme="minorEastAsia" w:hAnsiTheme="minorHAnsi"/>
          <w:sz w:val="24"/>
          <w:szCs w:val="24"/>
          <w:lang w:eastAsia="de-DE"/>
        </w:rPr>
      </w:pPr>
      <w:hyperlink w:anchor="_Toc202425523" w:history="1">
        <w:r w:rsidRPr="006B580C">
          <w:rPr>
            <w:rStyle w:val="Hyperlink"/>
          </w:rPr>
          <w:t>Anhang 1.3.2 Prozessfluss „Logistik durchführen“</w:t>
        </w:r>
        <w:r>
          <w:rPr>
            <w:webHidden/>
          </w:rPr>
          <w:tab/>
        </w:r>
        <w:r>
          <w:rPr>
            <w:webHidden/>
          </w:rPr>
          <w:fldChar w:fldCharType="begin"/>
        </w:r>
        <w:r>
          <w:rPr>
            <w:webHidden/>
          </w:rPr>
          <w:instrText xml:space="preserve"> PAGEREF _Toc202425523 \h </w:instrText>
        </w:r>
        <w:r>
          <w:rPr>
            <w:webHidden/>
          </w:rPr>
        </w:r>
        <w:r>
          <w:rPr>
            <w:webHidden/>
          </w:rPr>
          <w:fldChar w:fldCharType="separate"/>
        </w:r>
        <w:r w:rsidR="00EA5C10">
          <w:rPr>
            <w:webHidden/>
          </w:rPr>
          <w:t>46</w:t>
        </w:r>
        <w:r>
          <w:rPr>
            <w:webHidden/>
          </w:rPr>
          <w:fldChar w:fldCharType="end"/>
        </w:r>
      </w:hyperlink>
    </w:p>
    <w:p w14:paraId="610846E6" w14:textId="1DC75AF3" w:rsidR="00321C86" w:rsidRDefault="00321C86">
      <w:pPr>
        <w:pStyle w:val="Verzeichnis3"/>
        <w:rPr>
          <w:rFonts w:asciiTheme="minorHAnsi" w:eastAsiaTheme="minorEastAsia" w:hAnsiTheme="minorHAnsi"/>
          <w:sz w:val="24"/>
          <w:szCs w:val="24"/>
          <w:lang w:eastAsia="de-DE"/>
        </w:rPr>
      </w:pPr>
      <w:hyperlink w:anchor="_Toc202425524" w:history="1">
        <w:r w:rsidRPr="006B580C">
          <w:rPr>
            <w:rStyle w:val="Hyperlink"/>
          </w:rPr>
          <w:t>Anhang 1.3.3 Prozessfluss „Wirkstoff herstellen“</w:t>
        </w:r>
        <w:r>
          <w:rPr>
            <w:webHidden/>
          </w:rPr>
          <w:tab/>
        </w:r>
        <w:r>
          <w:rPr>
            <w:webHidden/>
          </w:rPr>
          <w:fldChar w:fldCharType="begin"/>
        </w:r>
        <w:r>
          <w:rPr>
            <w:webHidden/>
          </w:rPr>
          <w:instrText xml:space="preserve"> PAGEREF _Toc202425524 \h </w:instrText>
        </w:r>
        <w:r>
          <w:rPr>
            <w:webHidden/>
          </w:rPr>
        </w:r>
        <w:r>
          <w:rPr>
            <w:webHidden/>
          </w:rPr>
          <w:fldChar w:fldCharType="separate"/>
        </w:r>
        <w:r w:rsidR="00EA5C10">
          <w:rPr>
            <w:webHidden/>
          </w:rPr>
          <w:t>49</w:t>
        </w:r>
        <w:r>
          <w:rPr>
            <w:webHidden/>
          </w:rPr>
          <w:fldChar w:fldCharType="end"/>
        </w:r>
      </w:hyperlink>
    </w:p>
    <w:p w14:paraId="1594DC8B" w14:textId="7C7A99F2" w:rsidR="00321C86" w:rsidRDefault="00321C86">
      <w:pPr>
        <w:pStyle w:val="Verzeichnis2"/>
        <w:rPr>
          <w:rFonts w:asciiTheme="minorHAnsi" w:eastAsiaTheme="minorEastAsia" w:hAnsiTheme="minorHAnsi"/>
          <w:iCs w:val="0"/>
          <w:noProof/>
          <w:szCs w:val="24"/>
          <w:lang w:eastAsia="de-DE"/>
        </w:rPr>
      </w:pPr>
      <w:hyperlink w:anchor="_Toc202425525" w:history="1">
        <w:r w:rsidRPr="006B580C">
          <w:rPr>
            <w:rStyle w:val="Hyperlink"/>
            <w:noProof/>
          </w:rPr>
          <w:t>Anhang 1.4 Prozessflüsse Fremdfertigung (Buy)</w:t>
        </w:r>
        <w:r>
          <w:rPr>
            <w:noProof/>
            <w:webHidden/>
          </w:rPr>
          <w:tab/>
        </w:r>
        <w:r>
          <w:rPr>
            <w:noProof/>
            <w:webHidden/>
          </w:rPr>
          <w:fldChar w:fldCharType="begin"/>
        </w:r>
        <w:r>
          <w:rPr>
            <w:noProof/>
            <w:webHidden/>
          </w:rPr>
          <w:instrText xml:space="preserve"> PAGEREF _Toc202425525 \h </w:instrText>
        </w:r>
        <w:r>
          <w:rPr>
            <w:noProof/>
            <w:webHidden/>
          </w:rPr>
        </w:r>
        <w:r>
          <w:rPr>
            <w:noProof/>
            <w:webHidden/>
          </w:rPr>
          <w:fldChar w:fldCharType="separate"/>
        </w:r>
        <w:r w:rsidR="00EA5C10">
          <w:rPr>
            <w:noProof/>
            <w:webHidden/>
          </w:rPr>
          <w:t>51</w:t>
        </w:r>
        <w:r>
          <w:rPr>
            <w:noProof/>
            <w:webHidden/>
          </w:rPr>
          <w:fldChar w:fldCharType="end"/>
        </w:r>
      </w:hyperlink>
    </w:p>
    <w:p w14:paraId="0ADD850F" w14:textId="33C19493" w:rsidR="00321C86" w:rsidRDefault="00321C86">
      <w:pPr>
        <w:pStyle w:val="Verzeichnis3"/>
        <w:rPr>
          <w:rFonts w:asciiTheme="minorHAnsi" w:eastAsiaTheme="minorEastAsia" w:hAnsiTheme="minorHAnsi"/>
          <w:sz w:val="24"/>
          <w:szCs w:val="24"/>
          <w:lang w:eastAsia="de-DE"/>
        </w:rPr>
      </w:pPr>
      <w:hyperlink w:anchor="_Toc202425526" w:history="1">
        <w:r w:rsidRPr="006B580C">
          <w:rPr>
            <w:rStyle w:val="Hyperlink"/>
          </w:rPr>
          <w:t>Anhang 1.4.1 Prozessfluss „Bestellung durchführen“</w:t>
        </w:r>
        <w:r>
          <w:rPr>
            <w:webHidden/>
          </w:rPr>
          <w:tab/>
        </w:r>
        <w:r>
          <w:rPr>
            <w:webHidden/>
          </w:rPr>
          <w:fldChar w:fldCharType="begin"/>
        </w:r>
        <w:r>
          <w:rPr>
            <w:webHidden/>
          </w:rPr>
          <w:instrText xml:space="preserve"> PAGEREF _Toc202425526 \h </w:instrText>
        </w:r>
        <w:r>
          <w:rPr>
            <w:webHidden/>
          </w:rPr>
        </w:r>
        <w:r>
          <w:rPr>
            <w:webHidden/>
          </w:rPr>
          <w:fldChar w:fldCharType="separate"/>
        </w:r>
        <w:r w:rsidR="00EA5C10">
          <w:rPr>
            <w:webHidden/>
          </w:rPr>
          <w:t>51</w:t>
        </w:r>
        <w:r>
          <w:rPr>
            <w:webHidden/>
          </w:rPr>
          <w:fldChar w:fldCharType="end"/>
        </w:r>
      </w:hyperlink>
    </w:p>
    <w:p w14:paraId="6F464BA4" w14:textId="1D5AADD8" w:rsidR="00321C86" w:rsidRDefault="00321C86">
      <w:pPr>
        <w:pStyle w:val="Verzeichnis3"/>
        <w:rPr>
          <w:rFonts w:asciiTheme="minorHAnsi" w:eastAsiaTheme="minorEastAsia" w:hAnsiTheme="minorHAnsi"/>
          <w:sz w:val="24"/>
          <w:szCs w:val="24"/>
          <w:lang w:eastAsia="de-DE"/>
        </w:rPr>
      </w:pPr>
      <w:hyperlink w:anchor="_Toc202425527" w:history="1">
        <w:r w:rsidRPr="006B580C">
          <w:rPr>
            <w:rStyle w:val="Hyperlink"/>
          </w:rPr>
          <w:t>Anhang 1.4.2 Prozessfluss „Logistikdurchführen“</w:t>
        </w:r>
        <w:r>
          <w:rPr>
            <w:webHidden/>
          </w:rPr>
          <w:tab/>
        </w:r>
        <w:r>
          <w:rPr>
            <w:webHidden/>
          </w:rPr>
          <w:fldChar w:fldCharType="begin"/>
        </w:r>
        <w:r>
          <w:rPr>
            <w:webHidden/>
          </w:rPr>
          <w:instrText xml:space="preserve"> PAGEREF _Toc202425527 \h </w:instrText>
        </w:r>
        <w:r>
          <w:rPr>
            <w:webHidden/>
          </w:rPr>
        </w:r>
        <w:r>
          <w:rPr>
            <w:webHidden/>
          </w:rPr>
          <w:fldChar w:fldCharType="separate"/>
        </w:r>
        <w:r w:rsidR="00EA5C10">
          <w:rPr>
            <w:webHidden/>
          </w:rPr>
          <w:t>52</w:t>
        </w:r>
        <w:r>
          <w:rPr>
            <w:webHidden/>
          </w:rPr>
          <w:fldChar w:fldCharType="end"/>
        </w:r>
      </w:hyperlink>
    </w:p>
    <w:p w14:paraId="76D0BF72" w14:textId="3F0654CC" w:rsidR="00321C86" w:rsidRDefault="00321C86">
      <w:pPr>
        <w:pStyle w:val="Verzeichnis3"/>
        <w:rPr>
          <w:rFonts w:asciiTheme="minorHAnsi" w:eastAsiaTheme="minorEastAsia" w:hAnsiTheme="minorHAnsi"/>
          <w:sz w:val="24"/>
          <w:szCs w:val="24"/>
          <w:lang w:eastAsia="de-DE"/>
        </w:rPr>
      </w:pPr>
      <w:hyperlink w:anchor="_Toc202425528" w:history="1">
        <w:r w:rsidRPr="006B580C">
          <w:rPr>
            <w:rStyle w:val="Hyperlink"/>
          </w:rPr>
          <w:t>Anhang 1.4.3 Prozessfluss „Wirkstoff herstellen“</w:t>
        </w:r>
        <w:r>
          <w:rPr>
            <w:webHidden/>
          </w:rPr>
          <w:tab/>
        </w:r>
        <w:r>
          <w:rPr>
            <w:webHidden/>
          </w:rPr>
          <w:fldChar w:fldCharType="begin"/>
        </w:r>
        <w:r>
          <w:rPr>
            <w:webHidden/>
          </w:rPr>
          <w:instrText xml:space="preserve"> PAGEREF _Toc202425528 \h </w:instrText>
        </w:r>
        <w:r>
          <w:rPr>
            <w:webHidden/>
          </w:rPr>
        </w:r>
        <w:r>
          <w:rPr>
            <w:webHidden/>
          </w:rPr>
          <w:fldChar w:fldCharType="separate"/>
        </w:r>
        <w:r w:rsidR="00EA5C10">
          <w:rPr>
            <w:webHidden/>
          </w:rPr>
          <w:t>54</w:t>
        </w:r>
        <w:r>
          <w:rPr>
            <w:webHidden/>
          </w:rPr>
          <w:fldChar w:fldCharType="end"/>
        </w:r>
      </w:hyperlink>
    </w:p>
    <w:p w14:paraId="414D75C5" w14:textId="405C28DF" w:rsidR="00321C86" w:rsidRDefault="00321C86">
      <w:pPr>
        <w:pStyle w:val="Verzeichnis2"/>
        <w:rPr>
          <w:rFonts w:asciiTheme="minorHAnsi" w:eastAsiaTheme="minorEastAsia" w:hAnsiTheme="minorHAnsi"/>
          <w:iCs w:val="0"/>
          <w:noProof/>
          <w:szCs w:val="24"/>
          <w:lang w:eastAsia="de-DE"/>
        </w:rPr>
      </w:pPr>
      <w:hyperlink w:anchor="_Toc202425529" w:history="1">
        <w:r w:rsidRPr="006B580C">
          <w:rPr>
            <w:rStyle w:val="Hyperlink"/>
            <w:noProof/>
          </w:rPr>
          <w:t>Anhang 1.5 Analyse und Bewertung der Prozessflüsse</w:t>
        </w:r>
        <w:r>
          <w:rPr>
            <w:noProof/>
            <w:webHidden/>
          </w:rPr>
          <w:tab/>
        </w:r>
        <w:r>
          <w:rPr>
            <w:noProof/>
            <w:webHidden/>
          </w:rPr>
          <w:fldChar w:fldCharType="begin"/>
        </w:r>
        <w:r>
          <w:rPr>
            <w:noProof/>
            <w:webHidden/>
          </w:rPr>
          <w:instrText xml:space="preserve"> PAGEREF _Toc202425529 \h </w:instrText>
        </w:r>
        <w:r>
          <w:rPr>
            <w:noProof/>
            <w:webHidden/>
          </w:rPr>
        </w:r>
        <w:r>
          <w:rPr>
            <w:noProof/>
            <w:webHidden/>
          </w:rPr>
          <w:fldChar w:fldCharType="separate"/>
        </w:r>
        <w:r w:rsidR="00EA5C10">
          <w:rPr>
            <w:noProof/>
            <w:webHidden/>
          </w:rPr>
          <w:t>55</w:t>
        </w:r>
        <w:r>
          <w:rPr>
            <w:noProof/>
            <w:webHidden/>
          </w:rPr>
          <w:fldChar w:fldCharType="end"/>
        </w:r>
      </w:hyperlink>
    </w:p>
    <w:p w14:paraId="53ABDC0F" w14:textId="42A15CBF" w:rsidR="00321C86" w:rsidRDefault="00321C86">
      <w:pPr>
        <w:pStyle w:val="Verzeichnis1"/>
        <w:rPr>
          <w:rFonts w:asciiTheme="minorHAnsi" w:eastAsiaTheme="minorEastAsia" w:hAnsiTheme="minorHAnsi"/>
          <w:b w:val="0"/>
          <w:bCs w:val="0"/>
          <w:noProof/>
          <w:szCs w:val="24"/>
          <w:lang w:eastAsia="de-DE"/>
        </w:rPr>
      </w:pPr>
      <w:hyperlink w:anchor="_Toc202425530" w:history="1">
        <w:r w:rsidRPr="006B580C">
          <w:rPr>
            <w:rStyle w:val="Hyperlink"/>
            <w:noProof/>
          </w:rPr>
          <w:t>Anhang 2</w:t>
        </w:r>
        <w:r>
          <w:rPr>
            <w:rFonts w:asciiTheme="minorHAnsi" w:eastAsiaTheme="minorEastAsia" w:hAnsiTheme="minorHAnsi"/>
            <w:b w:val="0"/>
            <w:bCs w:val="0"/>
            <w:noProof/>
            <w:szCs w:val="24"/>
            <w:lang w:eastAsia="de-DE"/>
          </w:rPr>
          <w:tab/>
        </w:r>
        <w:r w:rsidRPr="006B580C">
          <w:rPr>
            <w:rStyle w:val="Hyperlink"/>
            <w:noProof/>
          </w:rPr>
          <w:t>Fehlermöglichkeits- und Einfluss-Analyse (FMEA)</w:t>
        </w:r>
        <w:r>
          <w:rPr>
            <w:noProof/>
            <w:webHidden/>
          </w:rPr>
          <w:tab/>
        </w:r>
        <w:r>
          <w:rPr>
            <w:noProof/>
            <w:webHidden/>
          </w:rPr>
          <w:fldChar w:fldCharType="begin"/>
        </w:r>
        <w:r>
          <w:rPr>
            <w:noProof/>
            <w:webHidden/>
          </w:rPr>
          <w:instrText xml:space="preserve"> PAGEREF _Toc202425530 \h </w:instrText>
        </w:r>
        <w:r>
          <w:rPr>
            <w:noProof/>
            <w:webHidden/>
          </w:rPr>
        </w:r>
        <w:r>
          <w:rPr>
            <w:noProof/>
            <w:webHidden/>
          </w:rPr>
          <w:fldChar w:fldCharType="separate"/>
        </w:r>
        <w:r w:rsidR="00EA5C10">
          <w:rPr>
            <w:noProof/>
            <w:webHidden/>
          </w:rPr>
          <w:t>56</w:t>
        </w:r>
        <w:r>
          <w:rPr>
            <w:noProof/>
            <w:webHidden/>
          </w:rPr>
          <w:fldChar w:fldCharType="end"/>
        </w:r>
      </w:hyperlink>
    </w:p>
    <w:p w14:paraId="03260EF5" w14:textId="37F025C7" w:rsidR="00321C86" w:rsidRDefault="00321C86">
      <w:pPr>
        <w:pStyle w:val="Verzeichnis2"/>
        <w:rPr>
          <w:rFonts w:asciiTheme="minorHAnsi" w:eastAsiaTheme="minorEastAsia" w:hAnsiTheme="minorHAnsi"/>
          <w:iCs w:val="0"/>
          <w:noProof/>
          <w:szCs w:val="24"/>
          <w:lang w:eastAsia="de-DE"/>
        </w:rPr>
      </w:pPr>
      <w:hyperlink w:anchor="_Toc202425531" w:history="1">
        <w:r w:rsidRPr="006B580C">
          <w:rPr>
            <w:rStyle w:val="Hyperlink"/>
            <w:noProof/>
          </w:rPr>
          <w:t>Anhang 2.1 Eigenfertigung (Make)</w:t>
        </w:r>
        <w:r>
          <w:rPr>
            <w:noProof/>
            <w:webHidden/>
          </w:rPr>
          <w:tab/>
        </w:r>
        <w:r>
          <w:rPr>
            <w:noProof/>
            <w:webHidden/>
          </w:rPr>
          <w:fldChar w:fldCharType="begin"/>
        </w:r>
        <w:r>
          <w:rPr>
            <w:noProof/>
            <w:webHidden/>
          </w:rPr>
          <w:instrText xml:space="preserve"> PAGEREF _Toc202425531 \h </w:instrText>
        </w:r>
        <w:r>
          <w:rPr>
            <w:noProof/>
            <w:webHidden/>
          </w:rPr>
        </w:r>
        <w:r>
          <w:rPr>
            <w:noProof/>
            <w:webHidden/>
          </w:rPr>
          <w:fldChar w:fldCharType="separate"/>
        </w:r>
        <w:r w:rsidR="00EA5C10">
          <w:rPr>
            <w:noProof/>
            <w:webHidden/>
          </w:rPr>
          <w:t>56</w:t>
        </w:r>
        <w:r>
          <w:rPr>
            <w:noProof/>
            <w:webHidden/>
          </w:rPr>
          <w:fldChar w:fldCharType="end"/>
        </w:r>
      </w:hyperlink>
    </w:p>
    <w:p w14:paraId="661888DF" w14:textId="1D71DBA2" w:rsidR="00321C86" w:rsidRDefault="00321C86">
      <w:pPr>
        <w:pStyle w:val="Verzeichnis2"/>
        <w:rPr>
          <w:rFonts w:asciiTheme="minorHAnsi" w:eastAsiaTheme="minorEastAsia" w:hAnsiTheme="minorHAnsi"/>
          <w:iCs w:val="0"/>
          <w:noProof/>
          <w:szCs w:val="24"/>
          <w:lang w:eastAsia="de-DE"/>
        </w:rPr>
      </w:pPr>
      <w:hyperlink w:anchor="_Toc202425532" w:history="1">
        <w:r w:rsidRPr="006B580C">
          <w:rPr>
            <w:rStyle w:val="Hyperlink"/>
            <w:noProof/>
          </w:rPr>
          <w:t>Anhang 2.2 Fremdfertigung (Buy)</w:t>
        </w:r>
        <w:r>
          <w:rPr>
            <w:noProof/>
            <w:webHidden/>
          </w:rPr>
          <w:tab/>
        </w:r>
        <w:r>
          <w:rPr>
            <w:noProof/>
            <w:webHidden/>
          </w:rPr>
          <w:fldChar w:fldCharType="begin"/>
        </w:r>
        <w:r>
          <w:rPr>
            <w:noProof/>
            <w:webHidden/>
          </w:rPr>
          <w:instrText xml:space="preserve"> PAGEREF _Toc202425532 \h </w:instrText>
        </w:r>
        <w:r>
          <w:rPr>
            <w:noProof/>
            <w:webHidden/>
          </w:rPr>
        </w:r>
        <w:r>
          <w:rPr>
            <w:noProof/>
            <w:webHidden/>
          </w:rPr>
          <w:fldChar w:fldCharType="separate"/>
        </w:r>
        <w:r w:rsidR="00EA5C10">
          <w:rPr>
            <w:noProof/>
            <w:webHidden/>
          </w:rPr>
          <w:t>64</w:t>
        </w:r>
        <w:r>
          <w:rPr>
            <w:noProof/>
            <w:webHidden/>
          </w:rPr>
          <w:fldChar w:fldCharType="end"/>
        </w:r>
      </w:hyperlink>
    </w:p>
    <w:p w14:paraId="5647B1DF" w14:textId="0AD9FD99" w:rsidR="00321C86" w:rsidRDefault="00321C86">
      <w:pPr>
        <w:pStyle w:val="Verzeichnis2"/>
        <w:rPr>
          <w:rFonts w:asciiTheme="minorHAnsi" w:eastAsiaTheme="minorEastAsia" w:hAnsiTheme="minorHAnsi"/>
          <w:iCs w:val="0"/>
          <w:noProof/>
          <w:szCs w:val="24"/>
          <w:lang w:eastAsia="de-DE"/>
        </w:rPr>
      </w:pPr>
      <w:hyperlink w:anchor="_Toc202425533" w:history="1">
        <w:r w:rsidRPr="006B580C">
          <w:rPr>
            <w:rStyle w:val="Hyperlink"/>
            <w:noProof/>
          </w:rPr>
          <w:t>Anhang 2.3 Bewertungsgrundlage (A, B und E)</w:t>
        </w:r>
        <w:r>
          <w:rPr>
            <w:noProof/>
            <w:webHidden/>
          </w:rPr>
          <w:tab/>
        </w:r>
        <w:r>
          <w:rPr>
            <w:noProof/>
            <w:webHidden/>
          </w:rPr>
          <w:fldChar w:fldCharType="begin"/>
        </w:r>
        <w:r>
          <w:rPr>
            <w:noProof/>
            <w:webHidden/>
          </w:rPr>
          <w:instrText xml:space="preserve"> PAGEREF _Toc202425533 \h </w:instrText>
        </w:r>
        <w:r>
          <w:rPr>
            <w:noProof/>
            <w:webHidden/>
          </w:rPr>
        </w:r>
        <w:r>
          <w:rPr>
            <w:noProof/>
            <w:webHidden/>
          </w:rPr>
          <w:fldChar w:fldCharType="separate"/>
        </w:r>
        <w:r w:rsidR="00EA5C10">
          <w:rPr>
            <w:noProof/>
            <w:webHidden/>
          </w:rPr>
          <w:t>65</w:t>
        </w:r>
        <w:r>
          <w:rPr>
            <w:noProof/>
            <w:webHidden/>
          </w:rPr>
          <w:fldChar w:fldCharType="end"/>
        </w:r>
      </w:hyperlink>
    </w:p>
    <w:p w14:paraId="177FA735" w14:textId="7B77D4DB" w:rsidR="00321C86" w:rsidRDefault="00321C86">
      <w:pPr>
        <w:pStyle w:val="Verzeichnis2"/>
        <w:rPr>
          <w:rFonts w:asciiTheme="minorHAnsi" w:eastAsiaTheme="minorEastAsia" w:hAnsiTheme="minorHAnsi"/>
          <w:iCs w:val="0"/>
          <w:noProof/>
          <w:szCs w:val="24"/>
          <w:lang w:eastAsia="de-DE"/>
        </w:rPr>
      </w:pPr>
      <w:hyperlink w:anchor="_Toc202425534" w:history="1">
        <w:r w:rsidRPr="006B580C">
          <w:rPr>
            <w:rStyle w:val="Hyperlink"/>
            <w:noProof/>
          </w:rPr>
          <w:t>Anhang 2.4 Aufgabenprioritätsmatrix (AP)</w:t>
        </w:r>
        <w:r>
          <w:rPr>
            <w:noProof/>
            <w:webHidden/>
          </w:rPr>
          <w:tab/>
        </w:r>
        <w:r>
          <w:rPr>
            <w:noProof/>
            <w:webHidden/>
          </w:rPr>
          <w:fldChar w:fldCharType="begin"/>
        </w:r>
        <w:r>
          <w:rPr>
            <w:noProof/>
            <w:webHidden/>
          </w:rPr>
          <w:instrText xml:space="preserve"> PAGEREF _Toc202425534 \h </w:instrText>
        </w:r>
        <w:r>
          <w:rPr>
            <w:noProof/>
            <w:webHidden/>
          </w:rPr>
        </w:r>
        <w:r>
          <w:rPr>
            <w:noProof/>
            <w:webHidden/>
          </w:rPr>
          <w:fldChar w:fldCharType="separate"/>
        </w:r>
        <w:r w:rsidR="00EA5C10">
          <w:rPr>
            <w:noProof/>
            <w:webHidden/>
          </w:rPr>
          <w:t>67</w:t>
        </w:r>
        <w:r>
          <w:rPr>
            <w:noProof/>
            <w:webHidden/>
          </w:rPr>
          <w:fldChar w:fldCharType="end"/>
        </w:r>
      </w:hyperlink>
    </w:p>
    <w:p w14:paraId="173E6503" w14:textId="5B93F56A" w:rsidR="00321C86" w:rsidRDefault="00321C86">
      <w:pPr>
        <w:pStyle w:val="Verzeichnis1"/>
        <w:rPr>
          <w:rFonts w:asciiTheme="minorHAnsi" w:eastAsiaTheme="minorEastAsia" w:hAnsiTheme="minorHAnsi"/>
          <w:b w:val="0"/>
          <w:bCs w:val="0"/>
          <w:noProof/>
          <w:szCs w:val="24"/>
          <w:lang w:eastAsia="de-DE"/>
        </w:rPr>
      </w:pPr>
      <w:hyperlink w:anchor="_Toc202425535" w:history="1">
        <w:r w:rsidRPr="006B580C">
          <w:rPr>
            <w:rStyle w:val="Hyperlink"/>
            <w:noProof/>
          </w:rPr>
          <w:t>Anhang 3</w:t>
        </w:r>
        <w:r>
          <w:rPr>
            <w:rFonts w:asciiTheme="minorHAnsi" w:eastAsiaTheme="minorEastAsia" w:hAnsiTheme="minorHAnsi"/>
            <w:b w:val="0"/>
            <w:bCs w:val="0"/>
            <w:noProof/>
            <w:szCs w:val="24"/>
            <w:lang w:eastAsia="de-DE"/>
          </w:rPr>
          <w:tab/>
        </w:r>
        <w:r w:rsidRPr="006B580C">
          <w:rPr>
            <w:rStyle w:val="Hyperlink"/>
            <w:noProof/>
          </w:rPr>
          <w:t>Make-or-Buy Kostenvergleich</w:t>
        </w:r>
        <w:r>
          <w:rPr>
            <w:noProof/>
            <w:webHidden/>
          </w:rPr>
          <w:tab/>
        </w:r>
        <w:r>
          <w:rPr>
            <w:noProof/>
            <w:webHidden/>
          </w:rPr>
          <w:fldChar w:fldCharType="begin"/>
        </w:r>
        <w:r>
          <w:rPr>
            <w:noProof/>
            <w:webHidden/>
          </w:rPr>
          <w:instrText xml:space="preserve"> PAGEREF _Toc202425535 \h </w:instrText>
        </w:r>
        <w:r>
          <w:rPr>
            <w:noProof/>
            <w:webHidden/>
          </w:rPr>
        </w:r>
        <w:r>
          <w:rPr>
            <w:noProof/>
            <w:webHidden/>
          </w:rPr>
          <w:fldChar w:fldCharType="separate"/>
        </w:r>
        <w:r w:rsidR="00EA5C10">
          <w:rPr>
            <w:noProof/>
            <w:webHidden/>
          </w:rPr>
          <w:t>68</w:t>
        </w:r>
        <w:r>
          <w:rPr>
            <w:noProof/>
            <w:webHidden/>
          </w:rPr>
          <w:fldChar w:fldCharType="end"/>
        </w:r>
      </w:hyperlink>
    </w:p>
    <w:p w14:paraId="4FB5E5E0" w14:textId="286A5AE4" w:rsidR="00321C86" w:rsidRDefault="00321C86">
      <w:pPr>
        <w:pStyle w:val="Verzeichnis2"/>
        <w:rPr>
          <w:rFonts w:asciiTheme="minorHAnsi" w:eastAsiaTheme="minorEastAsia" w:hAnsiTheme="minorHAnsi"/>
          <w:iCs w:val="0"/>
          <w:noProof/>
          <w:szCs w:val="24"/>
          <w:lang w:eastAsia="de-DE"/>
        </w:rPr>
      </w:pPr>
      <w:hyperlink w:anchor="_Toc202425536" w:history="1">
        <w:r w:rsidRPr="006B580C">
          <w:rPr>
            <w:rStyle w:val="Hyperlink"/>
            <w:noProof/>
          </w:rPr>
          <w:t>Anhang 3.1 Angebote Lieferanten</w:t>
        </w:r>
        <w:r>
          <w:rPr>
            <w:noProof/>
            <w:webHidden/>
          </w:rPr>
          <w:tab/>
        </w:r>
        <w:r>
          <w:rPr>
            <w:noProof/>
            <w:webHidden/>
          </w:rPr>
          <w:fldChar w:fldCharType="begin"/>
        </w:r>
        <w:r>
          <w:rPr>
            <w:noProof/>
            <w:webHidden/>
          </w:rPr>
          <w:instrText xml:space="preserve"> PAGEREF _Toc202425536 \h </w:instrText>
        </w:r>
        <w:r>
          <w:rPr>
            <w:noProof/>
            <w:webHidden/>
          </w:rPr>
        </w:r>
        <w:r>
          <w:rPr>
            <w:noProof/>
            <w:webHidden/>
          </w:rPr>
          <w:fldChar w:fldCharType="separate"/>
        </w:r>
        <w:r w:rsidR="00EA5C10">
          <w:rPr>
            <w:noProof/>
            <w:webHidden/>
          </w:rPr>
          <w:t>68</w:t>
        </w:r>
        <w:r>
          <w:rPr>
            <w:noProof/>
            <w:webHidden/>
          </w:rPr>
          <w:fldChar w:fldCharType="end"/>
        </w:r>
      </w:hyperlink>
    </w:p>
    <w:p w14:paraId="1040AEA6" w14:textId="59950903" w:rsidR="00321C86" w:rsidRDefault="00321C86">
      <w:pPr>
        <w:pStyle w:val="Verzeichnis3"/>
        <w:rPr>
          <w:rFonts w:asciiTheme="minorHAnsi" w:eastAsiaTheme="minorEastAsia" w:hAnsiTheme="minorHAnsi"/>
          <w:sz w:val="24"/>
          <w:szCs w:val="24"/>
          <w:lang w:eastAsia="de-DE"/>
        </w:rPr>
      </w:pPr>
      <w:hyperlink w:anchor="_Toc202425537" w:history="1">
        <w:r w:rsidRPr="006B580C">
          <w:rPr>
            <w:rStyle w:val="Hyperlink"/>
          </w:rPr>
          <w:t>Anhang 3.1.1 Intertechnik Elze GmbH &amp; Co.KG</w:t>
        </w:r>
        <w:r>
          <w:rPr>
            <w:webHidden/>
          </w:rPr>
          <w:tab/>
        </w:r>
        <w:r>
          <w:rPr>
            <w:webHidden/>
          </w:rPr>
          <w:fldChar w:fldCharType="begin"/>
        </w:r>
        <w:r>
          <w:rPr>
            <w:webHidden/>
          </w:rPr>
          <w:instrText xml:space="preserve"> PAGEREF _Toc202425537 \h </w:instrText>
        </w:r>
        <w:r>
          <w:rPr>
            <w:webHidden/>
          </w:rPr>
        </w:r>
        <w:r>
          <w:rPr>
            <w:webHidden/>
          </w:rPr>
          <w:fldChar w:fldCharType="separate"/>
        </w:r>
        <w:r w:rsidR="00EA5C10">
          <w:rPr>
            <w:webHidden/>
          </w:rPr>
          <w:t>68</w:t>
        </w:r>
        <w:r>
          <w:rPr>
            <w:webHidden/>
          </w:rPr>
          <w:fldChar w:fldCharType="end"/>
        </w:r>
      </w:hyperlink>
    </w:p>
    <w:p w14:paraId="1C78DBD7" w14:textId="7C974D66" w:rsidR="00321C86" w:rsidRDefault="00321C86">
      <w:pPr>
        <w:pStyle w:val="Verzeichnis3"/>
        <w:rPr>
          <w:rFonts w:asciiTheme="minorHAnsi" w:eastAsiaTheme="minorEastAsia" w:hAnsiTheme="minorHAnsi"/>
          <w:sz w:val="24"/>
          <w:szCs w:val="24"/>
          <w:lang w:eastAsia="de-DE"/>
        </w:rPr>
      </w:pPr>
      <w:hyperlink w:anchor="_Toc202425538" w:history="1">
        <w:r w:rsidRPr="006B580C">
          <w:rPr>
            <w:rStyle w:val="Hyperlink"/>
          </w:rPr>
          <w:t>Anhang 3.1.2 Merck Chemicals GmbH</w:t>
        </w:r>
        <w:r>
          <w:rPr>
            <w:webHidden/>
          </w:rPr>
          <w:tab/>
        </w:r>
        <w:r>
          <w:rPr>
            <w:webHidden/>
          </w:rPr>
          <w:fldChar w:fldCharType="begin"/>
        </w:r>
        <w:r>
          <w:rPr>
            <w:webHidden/>
          </w:rPr>
          <w:instrText xml:space="preserve"> PAGEREF _Toc202425538 \h </w:instrText>
        </w:r>
        <w:r>
          <w:rPr>
            <w:webHidden/>
          </w:rPr>
        </w:r>
        <w:r>
          <w:rPr>
            <w:webHidden/>
          </w:rPr>
          <w:fldChar w:fldCharType="separate"/>
        </w:r>
        <w:r w:rsidR="00EA5C10">
          <w:rPr>
            <w:webHidden/>
          </w:rPr>
          <w:t>77</w:t>
        </w:r>
        <w:r>
          <w:rPr>
            <w:webHidden/>
          </w:rPr>
          <w:fldChar w:fldCharType="end"/>
        </w:r>
      </w:hyperlink>
    </w:p>
    <w:p w14:paraId="63969029" w14:textId="1E28AE8F" w:rsidR="00321C86" w:rsidRDefault="00321C86">
      <w:pPr>
        <w:pStyle w:val="Verzeichnis3"/>
        <w:rPr>
          <w:rFonts w:asciiTheme="minorHAnsi" w:eastAsiaTheme="minorEastAsia" w:hAnsiTheme="minorHAnsi"/>
          <w:sz w:val="24"/>
          <w:szCs w:val="24"/>
          <w:lang w:eastAsia="de-DE"/>
        </w:rPr>
      </w:pPr>
      <w:hyperlink w:anchor="_Toc202425539" w:history="1">
        <w:r w:rsidRPr="006B580C">
          <w:rPr>
            <w:rStyle w:val="Hyperlink"/>
          </w:rPr>
          <w:t>Anhang 3.1.3 Sartorius Stedim Biotech GmbH</w:t>
        </w:r>
        <w:r>
          <w:rPr>
            <w:webHidden/>
          </w:rPr>
          <w:tab/>
        </w:r>
        <w:r>
          <w:rPr>
            <w:webHidden/>
          </w:rPr>
          <w:fldChar w:fldCharType="begin"/>
        </w:r>
        <w:r>
          <w:rPr>
            <w:webHidden/>
          </w:rPr>
          <w:instrText xml:space="preserve"> PAGEREF _Toc202425539 \h </w:instrText>
        </w:r>
        <w:r>
          <w:rPr>
            <w:webHidden/>
          </w:rPr>
        </w:r>
        <w:r>
          <w:rPr>
            <w:webHidden/>
          </w:rPr>
          <w:fldChar w:fldCharType="separate"/>
        </w:r>
        <w:r w:rsidR="00EA5C10">
          <w:rPr>
            <w:webHidden/>
          </w:rPr>
          <w:t>84</w:t>
        </w:r>
        <w:r>
          <w:rPr>
            <w:webHidden/>
          </w:rPr>
          <w:fldChar w:fldCharType="end"/>
        </w:r>
      </w:hyperlink>
    </w:p>
    <w:p w14:paraId="2225528F" w14:textId="139E366E" w:rsidR="00321C86" w:rsidRDefault="00321C86">
      <w:pPr>
        <w:pStyle w:val="Verzeichnis3"/>
        <w:rPr>
          <w:rFonts w:asciiTheme="minorHAnsi" w:eastAsiaTheme="minorEastAsia" w:hAnsiTheme="minorHAnsi"/>
          <w:sz w:val="24"/>
          <w:szCs w:val="24"/>
          <w:lang w:eastAsia="de-DE"/>
        </w:rPr>
      </w:pPr>
      <w:hyperlink w:anchor="_Toc202425540" w:history="1">
        <w:r w:rsidRPr="006B580C">
          <w:rPr>
            <w:rStyle w:val="Hyperlink"/>
          </w:rPr>
          <w:t>Anhang 3.1.4 Technoplast Industrietechnik GmbH</w:t>
        </w:r>
        <w:r>
          <w:rPr>
            <w:webHidden/>
          </w:rPr>
          <w:tab/>
        </w:r>
        <w:r>
          <w:rPr>
            <w:webHidden/>
          </w:rPr>
          <w:fldChar w:fldCharType="begin"/>
        </w:r>
        <w:r>
          <w:rPr>
            <w:webHidden/>
          </w:rPr>
          <w:instrText xml:space="preserve"> PAGEREF _Toc202425540 \h </w:instrText>
        </w:r>
        <w:r>
          <w:rPr>
            <w:webHidden/>
          </w:rPr>
        </w:r>
        <w:r>
          <w:rPr>
            <w:webHidden/>
          </w:rPr>
          <w:fldChar w:fldCharType="separate"/>
        </w:r>
        <w:r w:rsidR="00EA5C10">
          <w:rPr>
            <w:webHidden/>
          </w:rPr>
          <w:t>90</w:t>
        </w:r>
        <w:r>
          <w:rPr>
            <w:webHidden/>
          </w:rPr>
          <w:fldChar w:fldCharType="end"/>
        </w:r>
      </w:hyperlink>
    </w:p>
    <w:p w14:paraId="0CDCED60" w14:textId="4C124D77" w:rsidR="00321C86" w:rsidRDefault="00321C86">
      <w:pPr>
        <w:pStyle w:val="Verzeichnis2"/>
        <w:rPr>
          <w:rFonts w:asciiTheme="minorHAnsi" w:eastAsiaTheme="minorEastAsia" w:hAnsiTheme="minorHAnsi"/>
          <w:iCs w:val="0"/>
          <w:noProof/>
          <w:szCs w:val="24"/>
          <w:lang w:eastAsia="de-DE"/>
        </w:rPr>
      </w:pPr>
      <w:hyperlink w:anchor="_Toc202425541" w:history="1">
        <w:r w:rsidRPr="006B580C">
          <w:rPr>
            <w:rStyle w:val="Hyperlink"/>
            <w:noProof/>
          </w:rPr>
          <w:t>Anhang 3.2 Preise Fertigungshilfsmaterial</w:t>
        </w:r>
        <w:r>
          <w:rPr>
            <w:noProof/>
            <w:webHidden/>
          </w:rPr>
          <w:tab/>
        </w:r>
        <w:r>
          <w:rPr>
            <w:noProof/>
            <w:webHidden/>
          </w:rPr>
          <w:fldChar w:fldCharType="begin"/>
        </w:r>
        <w:r>
          <w:rPr>
            <w:noProof/>
            <w:webHidden/>
          </w:rPr>
          <w:instrText xml:space="preserve"> PAGEREF _Toc202425541 \h </w:instrText>
        </w:r>
        <w:r>
          <w:rPr>
            <w:noProof/>
            <w:webHidden/>
          </w:rPr>
        </w:r>
        <w:r>
          <w:rPr>
            <w:noProof/>
            <w:webHidden/>
          </w:rPr>
          <w:fldChar w:fldCharType="separate"/>
        </w:r>
        <w:r w:rsidR="00EA5C10">
          <w:rPr>
            <w:noProof/>
            <w:webHidden/>
          </w:rPr>
          <w:t>101</w:t>
        </w:r>
        <w:r>
          <w:rPr>
            <w:noProof/>
            <w:webHidden/>
          </w:rPr>
          <w:fldChar w:fldCharType="end"/>
        </w:r>
      </w:hyperlink>
    </w:p>
    <w:p w14:paraId="128B42E9" w14:textId="365A8A33" w:rsidR="00321C86" w:rsidRDefault="00321C86">
      <w:pPr>
        <w:pStyle w:val="Verzeichnis2"/>
        <w:rPr>
          <w:rFonts w:asciiTheme="minorHAnsi" w:eastAsiaTheme="minorEastAsia" w:hAnsiTheme="minorHAnsi"/>
          <w:iCs w:val="0"/>
          <w:noProof/>
          <w:szCs w:val="24"/>
          <w:lang w:eastAsia="de-DE"/>
        </w:rPr>
      </w:pPr>
      <w:hyperlink w:anchor="_Toc202425542" w:history="1">
        <w:r w:rsidRPr="006B580C">
          <w:rPr>
            <w:rStyle w:val="Hyperlink"/>
            <w:noProof/>
          </w:rPr>
          <w:t>Anhang 3.3 Eigenfertigung</w:t>
        </w:r>
        <w:r>
          <w:rPr>
            <w:noProof/>
            <w:webHidden/>
          </w:rPr>
          <w:tab/>
        </w:r>
        <w:r>
          <w:rPr>
            <w:noProof/>
            <w:webHidden/>
          </w:rPr>
          <w:fldChar w:fldCharType="begin"/>
        </w:r>
        <w:r>
          <w:rPr>
            <w:noProof/>
            <w:webHidden/>
          </w:rPr>
          <w:instrText xml:space="preserve"> PAGEREF _Toc202425542 \h </w:instrText>
        </w:r>
        <w:r>
          <w:rPr>
            <w:noProof/>
            <w:webHidden/>
          </w:rPr>
        </w:r>
        <w:r>
          <w:rPr>
            <w:noProof/>
            <w:webHidden/>
          </w:rPr>
          <w:fldChar w:fldCharType="separate"/>
        </w:r>
        <w:r w:rsidR="00EA5C10">
          <w:rPr>
            <w:noProof/>
            <w:webHidden/>
          </w:rPr>
          <w:t>102</w:t>
        </w:r>
        <w:r>
          <w:rPr>
            <w:noProof/>
            <w:webHidden/>
          </w:rPr>
          <w:fldChar w:fldCharType="end"/>
        </w:r>
      </w:hyperlink>
    </w:p>
    <w:p w14:paraId="03929F9E" w14:textId="75B7D926" w:rsidR="00321C86" w:rsidRDefault="00321C86">
      <w:pPr>
        <w:pStyle w:val="Verzeichnis3"/>
        <w:rPr>
          <w:rFonts w:asciiTheme="minorHAnsi" w:eastAsiaTheme="minorEastAsia" w:hAnsiTheme="minorHAnsi"/>
          <w:sz w:val="24"/>
          <w:szCs w:val="24"/>
          <w:lang w:eastAsia="de-DE"/>
        </w:rPr>
      </w:pPr>
      <w:hyperlink w:anchor="_Toc202425543" w:history="1">
        <w:r w:rsidRPr="006B580C">
          <w:rPr>
            <w:rStyle w:val="Hyperlink"/>
          </w:rPr>
          <w:t>Anhang 3.3.1 Übersicht Materialkosten</w:t>
        </w:r>
        <w:r>
          <w:rPr>
            <w:webHidden/>
          </w:rPr>
          <w:tab/>
        </w:r>
        <w:r>
          <w:rPr>
            <w:webHidden/>
          </w:rPr>
          <w:fldChar w:fldCharType="begin"/>
        </w:r>
        <w:r>
          <w:rPr>
            <w:webHidden/>
          </w:rPr>
          <w:instrText xml:space="preserve"> PAGEREF _Toc202425543 \h </w:instrText>
        </w:r>
        <w:r>
          <w:rPr>
            <w:webHidden/>
          </w:rPr>
        </w:r>
        <w:r>
          <w:rPr>
            <w:webHidden/>
          </w:rPr>
          <w:fldChar w:fldCharType="separate"/>
        </w:r>
        <w:r w:rsidR="00EA5C10">
          <w:rPr>
            <w:webHidden/>
          </w:rPr>
          <w:t>102</w:t>
        </w:r>
        <w:r>
          <w:rPr>
            <w:webHidden/>
          </w:rPr>
          <w:fldChar w:fldCharType="end"/>
        </w:r>
      </w:hyperlink>
    </w:p>
    <w:p w14:paraId="2B022201" w14:textId="4345D257" w:rsidR="00321C86" w:rsidRDefault="00321C86">
      <w:pPr>
        <w:pStyle w:val="Verzeichnis3"/>
        <w:rPr>
          <w:rFonts w:asciiTheme="minorHAnsi" w:eastAsiaTheme="minorEastAsia" w:hAnsiTheme="minorHAnsi"/>
          <w:sz w:val="24"/>
          <w:szCs w:val="24"/>
          <w:lang w:eastAsia="de-DE"/>
        </w:rPr>
      </w:pPr>
      <w:hyperlink w:anchor="_Toc202425544" w:history="1">
        <w:r w:rsidRPr="006B580C">
          <w:rPr>
            <w:rStyle w:val="Hyperlink"/>
          </w:rPr>
          <w:t>Anhang 3.3.2 Kostenermittlung Eigenfertigung</w:t>
        </w:r>
        <w:r>
          <w:rPr>
            <w:webHidden/>
          </w:rPr>
          <w:tab/>
        </w:r>
        <w:r>
          <w:rPr>
            <w:webHidden/>
          </w:rPr>
          <w:fldChar w:fldCharType="begin"/>
        </w:r>
        <w:r>
          <w:rPr>
            <w:webHidden/>
          </w:rPr>
          <w:instrText xml:space="preserve"> PAGEREF _Toc202425544 \h </w:instrText>
        </w:r>
        <w:r>
          <w:rPr>
            <w:webHidden/>
          </w:rPr>
        </w:r>
        <w:r>
          <w:rPr>
            <w:webHidden/>
          </w:rPr>
          <w:fldChar w:fldCharType="separate"/>
        </w:r>
        <w:r w:rsidR="00EA5C10">
          <w:rPr>
            <w:webHidden/>
          </w:rPr>
          <w:t>104</w:t>
        </w:r>
        <w:r>
          <w:rPr>
            <w:webHidden/>
          </w:rPr>
          <w:fldChar w:fldCharType="end"/>
        </w:r>
      </w:hyperlink>
    </w:p>
    <w:p w14:paraId="0BDF3D49" w14:textId="57BCD874" w:rsidR="00321C86" w:rsidRDefault="00321C86">
      <w:pPr>
        <w:pStyle w:val="Verzeichnis3"/>
        <w:rPr>
          <w:rFonts w:asciiTheme="minorHAnsi" w:eastAsiaTheme="minorEastAsia" w:hAnsiTheme="minorHAnsi"/>
          <w:sz w:val="24"/>
          <w:szCs w:val="24"/>
          <w:lang w:eastAsia="de-DE"/>
        </w:rPr>
      </w:pPr>
      <w:hyperlink w:anchor="_Toc202425545" w:history="1">
        <w:r w:rsidRPr="006B580C">
          <w:rPr>
            <w:rStyle w:val="Hyperlink"/>
          </w:rPr>
          <w:t>Anhang 3.3.3 Gesamtkosten Eigenfertigung</w:t>
        </w:r>
        <w:r>
          <w:rPr>
            <w:webHidden/>
          </w:rPr>
          <w:tab/>
        </w:r>
        <w:r>
          <w:rPr>
            <w:webHidden/>
          </w:rPr>
          <w:fldChar w:fldCharType="begin"/>
        </w:r>
        <w:r>
          <w:rPr>
            <w:webHidden/>
          </w:rPr>
          <w:instrText xml:space="preserve"> PAGEREF _Toc202425545 \h </w:instrText>
        </w:r>
        <w:r>
          <w:rPr>
            <w:webHidden/>
          </w:rPr>
        </w:r>
        <w:r>
          <w:rPr>
            <w:webHidden/>
          </w:rPr>
          <w:fldChar w:fldCharType="separate"/>
        </w:r>
        <w:r w:rsidR="00EA5C10">
          <w:rPr>
            <w:webHidden/>
          </w:rPr>
          <w:t>105</w:t>
        </w:r>
        <w:r>
          <w:rPr>
            <w:webHidden/>
          </w:rPr>
          <w:fldChar w:fldCharType="end"/>
        </w:r>
      </w:hyperlink>
    </w:p>
    <w:p w14:paraId="0E3EC07C" w14:textId="6C6AAACA" w:rsidR="00321C86" w:rsidRDefault="00321C86">
      <w:pPr>
        <w:pStyle w:val="Verzeichnis2"/>
        <w:rPr>
          <w:rFonts w:asciiTheme="minorHAnsi" w:eastAsiaTheme="minorEastAsia" w:hAnsiTheme="minorHAnsi"/>
          <w:iCs w:val="0"/>
          <w:noProof/>
          <w:szCs w:val="24"/>
          <w:lang w:eastAsia="de-DE"/>
        </w:rPr>
      </w:pPr>
      <w:hyperlink w:anchor="_Toc202425546" w:history="1">
        <w:r w:rsidRPr="006B580C">
          <w:rPr>
            <w:rStyle w:val="Hyperlink"/>
            <w:noProof/>
          </w:rPr>
          <w:t>Anhang 3.4 Fremdfertigung</w:t>
        </w:r>
        <w:r>
          <w:rPr>
            <w:noProof/>
            <w:webHidden/>
          </w:rPr>
          <w:tab/>
        </w:r>
        <w:r>
          <w:rPr>
            <w:noProof/>
            <w:webHidden/>
          </w:rPr>
          <w:fldChar w:fldCharType="begin"/>
        </w:r>
        <w:r>
          <w:rPr>
            <w:noProof/>
            <w:webHidden/>
          </w:rPr>
          <w:instrText xml:space="preserve"> PAGEREF _Toc202425546 \h </w:instrText>
        </w:r>
        <w:r>
          <w:rPr>
            <w:noProof/>
            <w:webHidden/>
          </w:rPr>
        </w:r>
        <w:r>
          <w:rPr>
            <w:noProof/>
            <w:webHidden/>
          </w:rPr>
          <w:fldChar w:fldCharType="separate"/>
        </w:r>
        <w:r w:rsidR="00EA5C10">
          <w:rPr>
            <w:noProof/>
            <w:webHidden/>
          </w:rPr>
          <w:t>106</w:t>
        </w:r>
        <w:r>
          <w:rPr>
            <w:noProof/>
            <w:webHidden/>
          </w:rPr>
          <w:fldChar w:fldCharType="end"/>
        </w:r>
      </w:hyperlink>
    </w:p>
    <w:p w14:paraId="186B19E9" w14:textId="16DA421B" w:rsidR="00321C86" w:rsidRDefault="00321C86">
      <w:pPr>
        <w:pStyle w:val="Verzeichnis3"/>
        <w:rPr>
          <w:rFonts w:asciiTheme="minorHAnsi" w:eastAsiaTheme="minorEastAsia" w:hAnsiTheme="minorHAnsi"/>
          <w:sz w:val="24"/>
          <w:szCs w:val="24"/>
          <w:lang w:eastAsia="de-DE"/>
        </w:rPr>
      </w:pPr>
      <w:hyperlink w:anchor="_Toc202425547" w:history="1">
        <w:r w:rsidRPr="006B580C">
          <w:rPr>
            <w:rStyle w:val="Hyperlink"/>
          </w:rPr>
          <w:t>Anhang 3.4.1 Kostenermittlung Fremdfertigung</w:t>
        </w:r>
        <w:r>
          <w:rPr>
            <w:webHidden/>
          </w:rPr>
          <w:tab/>
        </w:r>
        <w:r>
          <w:rPr>
            <w:webHidden/>
          </w:rPr>
          <w:fldChar w:fldCharType="begin"/>
        </w:r>
        <w:r>
          <w:rPr>
            <w:webHidden/>
          </w:rPr>
          <w:instrText xml:space="preserve"> PAGEREF _Toc202425547 \h </w:instrText>
        </w:r>
        <w:r>
          <w:rPr>
            <w:webHidden/>
          </w:rPr>
        </w:r>
        <w:r>
          <w:rPr>
            <w:webHidden/>
          </w:rPr>
          <w:fldChar w:fldCharType="separate"/>
        </w:r>
        <w:r w:rsidR="00EA5C10">
          <w:rPr>
            <w:webHidden/>
          </w:rPr>
          <w:t>106</w:t>
        </w:r>
        <w:r>
          <w:rPr>
            <w:webHidden/>
          </w:rPr>
          <w:fldChar w:fldCharType="end"/>
        </w:r>
      </w:hyperlink>
    </w:p>
    <w:p w14:paraId="5FCDB059" w14:textId="3EAD568C" w:rsidR="00321C86" w:rsidRDefault="00321C86">
      <w:pPr>
        <w:pStyle w:val="Verzeichnis3"/>
        <w:rPr>
          <w:rFonts w:asciiTheme="minorHAnsi" w:eastAsiaTheme="minorEastAsia" w:hAnsiTheme="minorHAnsi"/>
          <w:sz w:val="24"/>
          <w:szCs w:val="24"/>
          <w:lang w:eastAsia="de-DE"/>
        </w:rPr>
      </w:pPr>
      <w:hyperlink w:anchor="_Toc202425548" w:history="1">
        <w:r w:rsidRPr="006B580C">
          <w:rPr>
            <w:rStyle w:val="Hyperlink"/>
          </w:rPr>
          <w:t>Anhang 3.4.2 Bezugskosten Fremdfertigung</w:t>
        </w:r>
        <w:r>
          <w:rPr>
            <w:webHidden/>
          </w:rPr>
          <w:tab/>
        </w:r>
        <w:r>
          <w:rPr>
            <w:webHidden/>
          </w:rPr>
          <w:fldChar w:fldCharType="begin"/>
        </w:r>
        <w:r>
          <w:rPr>
            <w:webHidden/>
          </w:rPr>
          <w:instrText xml:space="preserve"> PAGEREF _Toc202425548 \h </w:instrText>
        </w:r>
        <w:r>
          <w:rPr>
            <w:webHidden/>
          </w:rPr>
        </w:r>
        <w:r>
          <w:rPr>
            <w:webHidden/>
          </w:rPr>
          <w:fldChar w:fldCharType="separate"/>
        </w:r>
        <w:r w:rsidR="00EA5C10">
          <w:rPr>
            <w:webHidden/>
          </w:rPr>
          <w:t>107</w:t>
        </w:r>
        <w:r>
          <w:rPr>
            <w:webHidden/>
          </w:rPr>
          <w:fldChar w:fldCharType="end"/>
        </w:r>
      </w:hyperlink>
    </w:p>
    <w:p w14:paraId="70F322B7" w14:textId="5158730A" w:rsidR="00321C86" w:rsidRDefault="00321C86">
      <w:pPr>
        <w:pStyle w:val="Verzeichnis3"/>
        <w:rPr>
          <w:rFonts w:asciiTheme="minorHAnsi" w:eastAsiaTheme="minorEastAsia" w:hAnsiTheme="minorHAnsi"/>
          <w:sz w:val="24"/>
          <w:szCs w:val="24"/>
          <w:lang w:eastAsia="de-DE"/>
        </w:rPr>
      </w:pPr>
      <w:hyperlink w:anchor="_Toc202425549" w:history="1">
        <w:r w:rsidRPr="006B580C">
          <w:rPr>
            <w:rStyle w:val="Hyperlink"/>
          </w:rPr>
          <w:t>Anhang 3.4.3 Gesamtkosten Fremdfertigung</w:t>
        </w:r>
        <w:r>
          <w:rPr>
            <w:webHidden/>
          </w:rPr>
          <w:tab/>
        </w:r>
        <w:r>
          <w:rPr>
            <w:webHidden/>
          </w:rPr>
          <w:fldChar w:fldCharType="begin"/>
        </w:r>
        <w:r>
          <w:rPr>
            <w:webHidden/>
          </w:rPr>
          <w:instrText xml:space="preserve"> PAGEREF _Toc202425549 \h </w:instrText>
        </w:r>
        <w:r>
          <w:rPr>
            <w:webHidden/>
          </w:rPr>
        </w:r>
        <w:r>
          <w:rPr>
            <w:webHidden/>
          </w:rPr>
          <w:fldChar w:fldCharType="separate"/>
        </w:r>
        <w:r w:rsidR="00EA5C10">
          <w:rPr>
            <w:webHidden/>
          </w:rPr>
          <w:t>108</w:t>
        </w:r>
        <w:r>
          <w:rPr>
            <w:webHidden/>
          </w:rPr>
          <w:fldChar w:fldCharType="end"/>
        </w:r>
      </w:hyperlink>
    </w:p>
    <w:p w14:paraId="3A87C543" w14:textId="09E4681F" w:rsidR="00321C86" w:rsidRDefault="00321C86">
      <w:pPr>
        <w:pStyle w:val="Verzeichnis1"/>
        <w:rPr>
          <w:rFonts w:asciiTheme="minorHAnsi" w:eastAsiaTheme="minorEastAsia" w:hAnsiTheme="minorHAnsi"/>
          <w:b w:val="0"/>
          <w:bCs w:val="0"/>
          <w:noProof/>
          <w:szCs w:val="24"/>
          <w:lang w:eastAsia="de-DE"/>
        </w:rPr>
      </w:pPr>
      <w:hyperlink w:anchor="_Toc202425550" w:history="1">
        <w:r w:rsidRPr="006B580C">
          <w:rPr>
            <w:rStyle w:val="Hyperlink"/>
            <w:noProof/>
          </w:rPr>
          <w:t>Anhang 4</w:t>
        </w:r>
        <w:r>
          <w:rPr>
            <w:rFonts w:asciiTheme="minorHAnsi" w:eastAsiaTheme="minorEastAsia" w:hAnsiTheme="minorHAnsi"/>
            <w:b w:val="0"/>
            <w:bCs w:val="0"/>
            <w:noProof/>
            <w:szCs w:val="24"/>
            <w:lang w:eastAsia="de-DE"/>
          </w:rPr>
          <w:tab/>
        </w:r>
        <w:r w:rsidRPr="006B580C">
          <w:rPr>
            <w:rStyle w:val="Hyperlink"/>
            <w:noProof/>
          </w:rPr>
          <w:t>Szenarioanalyse</w:t>
        </w:r>
        <w:r>
          <w:rPr>
            <w:noProof/>
            <w:webHidden/>
          </w:rPr>
          <w:tab/>
        </w:r>
        <w:r>
          <w:rPr>
            <w:noProof/>
            <w:webHidden/>
          </w:rPr>
          <w:fldChar w:fldCharType="begin"/>
        </w:r>
        <w:r>
          <w:rPr>
            <w:noProof/>
            <w:webHidden/>
          </w:rPr>
          <w:instrText xml:space="preserve"> PAGEREF _Toc202425550 \h </w:instrText>
        </w:r>
        <w:r>
          <w:rPr>
            <w:noProof/>
            <w:webHidden/>
          </w:rPr>
        </w:r>
        <w:r>
          <w:rPr>
            <w:noProof/>
            <w:webHidden/>
          </w:rPr>
          <w:fldChar w:fldCharType="separate"/>
        </w:r>
        <w:r w:rsidR="00EA5C10">
          <w:rPr>
            <w:noProof/>
            <w:webHidden/>
          </w:rPr>
          <w:t>109</w:t>
        </w:r>
        <w:r>
          <w:rPr>
            <w:noProof/>
            <w:webHidden/>
          </w:rPr>
          <w:fldChar w:fldCharType="end"/>
        </w:r>
      </w:hyperlink>
    </w:p>
    <w:p w14:paraId="05A75BB5" w14:textId="03194804" w:rsidR="00321C86" w:rsidRDefault="00321C86">
      <w:pPr>
        <w:pStyle w:val="Verzeichnis2"/>
        <w:rPr>
          <w:rFonts w:asciiTheme="minorHAnsi" w:eastAsiaTheme="minorEastAsia" w:hAnsiTheme="minorHAnsi"/>
          <w:iCs w:val="0"/>
          <w:noProof/>
          <w:szCs w:val="24"/>
          <w:lang w:eastAsia="de-DE"/>
        </w:rPr>
      </w:pPr>
      <w:hyperlink w:anchor="_Toc202425551" w:history="1">
        <w:r w:rsidRPr="006B580C">
          <w:rPr>
            <w:rStyle w:val="Hyperlink"/>
            <w:noProof/>
          </w:rPr>
          <w:t>Anhang 4.1 Formeln</w:t>
        </w:r>
        <w:r>
          <w:rPr>
            <w:noProof/>
            <w:webHidden/>
          </w:rPr>
          <w:tab/>
        </w:r>
        <w:r>
          <w:rPr>
            <w:noProof/>
            <w:webHidden/>
          </w:rPr>
          <w:fldChar w:fldCharType="begin"/>
        </w:r>
        <w:r>
          <w:rPr>
            <w:noProof/>
            <w:webHidden/>
          </w:rPr>
          <w:instrText xml:space="preserve"> PAGEREF _Toc202425551 \h </w:instrText>
        </w:r>
        <w:r>
          <w:rPr>
            <w:noProof/>
            <w:webHidden/>
          </w:rPr>
        </w:r>
        <w:r>
          <w:rPr>
            <w:noProof/>
            <w:webHidden/>
          </w:rPr>
          <w:fldChar w:fldCharType="separate"/>
        </w:r>
        <w:r w:rsidR="00EA5C10">
          <w:rPr>
            <w:noProof/>
            <w:webHidden/>
          </w:rPr>
          <w:t>109</w:t>
        </w:r>
        <w:r>
          <w:rPr>
            <w:noProof/>
            <w:webHidden/>
          </w:rPr>
          <w:fldChar w:fldCharType="end"/>
        </w:r>
      </w:hyperlink>
    </w:p>
    <w:p w14:paraId="0075E35C" w14:textId="363823B3" w:rsidR="00321C86" w:rsidRDefault="00321C86">
      <w:pPr>
        <w:pStyle w:val="Verzeichnis2"/>
        <w:rPr>
          <w:rFonts w:asciiTheme="minorHAnsi" w:eastAsiaTheme="minorEastAsia" w:hAnsiTheme="minorHAnsi"/>
          <w:iCs w:val="0"/>
          <w:noProof/>
          <w:szCs w:val="24"/>
          <w:lang w:eastAsia="de-DE"/>
        </w:rPr>
      </w:pPr>
      <w:hyperlink w:anchor="_Toc202425552" w:history="1">
        <w:r w:rsidRPr="006B580C">
          <w:rPr>
            <w:rStyle w:val="Hyperlink"/>
            <w:noProof/>
          </w:rPr>
          <w:t>Anhang 4.2 Berechnungen Szenario 1</w:t>
        </w:r>
        <w:r>
          <w:rPr>
            <w:noProof/>
            <w:webHidden/>
          </w:rPr>
          <w:tab/>
        </w:r>
        <w:r>
          <w:rPr>
            <w:noProof/>
            <w:webHidden/>
          </w:rPr>
          <w:fldChar w:fldCharType="begin"/>
        </w:r>
        <w:r>
          <w:rPr>
            <w:noProof/>
            <w:webHidden/>
          </w:rPr>
          <w:instrText xml:space="preserve"> PAGEREF _Toc202425552 \h </w:instrText>
        </w:r>
        <w:r>
          <w:rPr>
            <w:noProof/>
            <w:webHidden/>
          </w:rPr>
        </w:r>
        <w:r>
          <w:rPr>
            <w:noProof/>
            <w:webHidden/>
          </w:rPr>
          <w:fldChar w:fldCharType="separate"/>
        </w:r>
        <w:r w:rsidR="00EA5C10">
          <w:rPr>
            <w:noProof/>
            <w:webHidden/>
          </w:rPr>
          <w:t>109</w:t>
        </w:r>
        <w:r>
          <w:rPr>
            <w:noProof/>
            <w:webHidden/>
          </w:rPr>
          <w:fldChar w:fldCharType="end"/>
        </w:r>
      </w:hyperlink>
    </w:p>
    <w:p w14:paraId="459FE12A" w14:textId="7DC7C4C8" w:rsidR="00321C86" w:rsidRDefault="00321C86">
      <w:pPr>
        <w:pStyle w:val="Verzeichnis2"/>
        <w:rPr>
          <w:rFonts w:asciiTheme="minorHAnsi" w:eastAsiaTheme="minorEastAsia" w:hAnsiTheme="minorHAnsi"/>
          <w:iCs w:val="0"/>
          <w:noProof/>
          <w:szCs w:val="24"/>
          <w:lang w:eastAsia="de-DE"/>
        </w:rPr>
      </w:pPr>
      <w:hyperlink w:anchor="_Toc202425553" w:history="1">
        <w:r w:rsidRPr="006B580C">
          <w:rPr>
            <w:rStyle w:val="Hyperlink"/>
            <w:noProof/>
          </w:rPr>
          <w:t>Anhang 4.3 Berechnungen Szenario 2</w:t>
        </w:r>
        <w:r>
          <w:rPr>
            <w:noProof/>
            <w:webHidden/>
          </w:rPr>
          <w:tab/>
        </w:r>
        <w:r>
          <w:rPr>
            <w:noProof/>
            <w:webHidden/>
          </w:rPr>
          <w:fldChar w:fldCharType="begin"/>
        </w:r>
        <w:r>
          <w:rPr>
            <w:noProof/>
            <w:webHidden/>
          </w:rPr>
          <w:instrText xml:space="preserve"> PAGEREF _Toc202425553 \h </w:instrText>
        </w:r>
        <w:r>
          <w:rPr>
            <w:noProof/>
            <w:webHidden/>
          </w:rPr>
        </w:r>
        <w:r>
          <w:rPr>
            <w:noProof/>
            <w:webHidden/>
          </w:rPr>
          <w:fldChar w:fldCharType="separate"/>
        </w:r>
        <w:r w:rsidR="00EA5C10">
          <w:rPr>
            <w:noProof/>
            <w:webHidden/>
          </w:rPr>
          <w:t>109</w:t>
        </w:r>
        <w:r>
          <w:rPr>
            <w:noProof/>
            <w:webHidden/>
          </w:rPr>
          <w:fldChar w:fldCharType="end"/>
        </w:r>
      </w:hyperlink>
    </w:p>
    <w:p w14:paraId="218DF090" w14:textId="53914C65" w:rsidR="00321C86" w:rsidRDefault="00321C86">
      <w:pPr>
        <w:pStyle w:val="Verzeichnis2"/>
        <w:rPr>
          <w:rFonts w:asciiTheme="minorHAnsi" w:eastAsiaTheme="minorEastAsia" w:hAnsiTheme="minorHAnsi"/>
          <w:iCs w:val="0"/>
          <w:noProof/>
          <w:szCs w:val="24"/>
          <w:lang w:eastAsia="de-DE"/>
        </w:rPr>
      </w:pPr>
      <w:hyperlink w:anchor="_Toc202425554" w:history="1">
        <w:r w:rsidRPr="006B580C">
          <w:rPr>
            <w:rStyle w:val="Hyperlink"/>
            <w:noProof/>
          </w:rPr>
          <w:t>Anhang 4.4 Berechnungen Szenario 3</w:t>
        </w:r>
        <w:r>
          <w:rPr>
            <w:noProof/>
            <w:webHidden/>
          </w:rPr>
          <w:tab/>
        </w:r>
        <w:r>
          <w:rPr>
            <w:noProof/>
            <w:webHidden/>
          </w:rPr>
          <w:fldChar w:fldCharType="begin"/>
        </w:r>
        <w:r>
          <w:rPr>
            <w:noProof/>
            <w:webHidden/>
          </w:rPr>
          <w:instrText xml:space="preserve"> PAGEREF _Toc202425554 \h </w:instrText>
        </w:r>
        <w:r>
          <w:rPr>
            <w:noProof/>
            <w:webHidden/>
          </w:rPr>
        </w:r>
        <w:r>
          <w:rPr>
            <w:noProof/>
            <w:webHidden/>
          </w:rPr>
          <w:fldChar w:fldCharType="separate"/>
        </w:r>
        <w:r w:rsidR="00EA5C10">
          <w:rPr>
            <w:noProof/>
            <w:webHidden/>
          </w:rPr>
          <w:t>109</w:t>
        </w:r>
        <w:r>
          <w:rPr>
            <w:noProof/>
            <w:webHidden/>
          </w:rPr>
          <w:fldChar w:fldCharType="end"/>
        </w:r>
      </w:hyperlink>
    </w:p>
    <w:p w14:paraId="5D527D42" w14:textId="307FFB1E" w:rsidR="00321C86" w:rsidRDefault="00321C86">
      <w:pPr>
        <w:pStyle w:val="Verzeichnis1"/>
        <w:rPr>
          <w:rFonts w:asciiTheme="minorHAnsi" w:eastAsiaTheme="minorEastAsia" w:hAnsiTheme="minorHAnsi"/>
          <w:b w:val="0"/>
          <w:bCs w:val="0"/>
          <w:noProof/>
          <w:szCs w:val="24"/>
          <w:lang w:eastAsia="de-DE"/>
        </w:rPr>
      </w:pPr>
      <w:hyperlink w:anchor="_Toc202425555" w:history="1">
        <w:r w:rsidRPr="006B580C">
          <w:rPr>
            <w:rStyle w:val="Hyperlink"/>
            <w:noProof/>
          </w:rPr>
          <w:t>Anhang 5</w:t>
        </w:r>
        <w:r>
          <w:rPr>
            <w:rFonts w:asciiTheme="minorHAnsi" w:eastAsiaTheme="minorEastAsia" w:hAnsiTheme="minorHAnsi"/>
            <w:b w:val="0"/>
            <w:bCs w:val="0"/>
            <w:noProof/>
            <w:szCs w:val="24"/>
            <w:lang w:eastAsia="de-DE"/>
          </w:rPr>
          <w:tab/>
        </w:r>
        <w:r w:rsidRPr="006B580C">
          <w:rPr>
            <w:rStyle w:val="Hyperlink"/>
            <w:noProof/>
          </w:rPr>
          <w:t>Nutzenwert-Analyse mit Kostenintegration</w:t>
        </w:r>
        <w:r>
          <w:rPr>
            <w:noProof/>
            <w:webHidden/>
          </w:rPr>
          <w:tab/>
        </w:r>
        <w:r>
          <w:rPr>
            <w:noProof/>
            <w:webHidden/>
          </w:rPr>
          <w:fldChar w:fldCharType="begin"/>
        </w:r>
        <w:r>
          <w:rPr>
            <w:noProof/>
            <w:webHidden/>
          </w:rPr>
          <w:instrText xml:space="preserve"> PAGEREF _Toc202425555 \h </w:instrText>
        </w:r>
        <w:r>
          <w:rPr>
            <w:noProof/>
            <w:webHidden/>
          </w:rPr>
        </w:r>
        <w:r>
          <w:rPr>
            <w:noProof/>
            <w:webHidden/>
          </w:rPr>
          <w:fldChar w:fldCharType="separate"/>
        </w:r>
        <w:r w:rsidR="00EA5C10">
          <w:rPr>
            <w:noProof/>
            <w:webHidden/>
          </w:rPr>
          <w:t>110</w:t>
        </w:r>
        <w:r>
          <w:rPr>
            <w:noProof/>
            <w:webHidden/>
          </w:rPr>
          <w:fldChar w:fldCharType="end"/>
        </w:r>
      </w:hyperlink>
    </w:p>
    <w:p w14:paraId="409C289D" w14:textId="55579D1D" w:rsidR="00321C86" w:rsidRDefault="00321C86">
      <w:pPr>
        <w:pStyle w:val="Verzeichnis2"/>
        <w:rPr>
          <w:rFonts w:asciiTheme="minorHAnsi" w:eastAsiaTheme="minorEastAsia" w:hAnsiTheme="minorHAnsi"/>
          <w:iCs w:val="0"/>
          <w:noProof/>
          <w:szCs w:val="24"/>
          <w:lang w:eastAsia="de-DE"/>
        </w:rPr>
      </w:pPr>
      <w:hyperlink w:anchor="_Toc202425556" w:history="1">
        <w:r w:rsidRPr="006B580C">
          <w:rPr>
            <w:rStyle w:val="Hyperlink"/>
            <w:noProof/>
          </w:rPr>
          <w:t>Anhang 5.1 Nutzwertanalyse Bewertung</w:t>
        </w:r>
        <w:r>
          <w:rPr>
            <w:noProof/>
            <w:webHidden/>
          </w:rPr>
          <w:tab/>
        </w:r>
        <w:r>
          <w:rPr>
            <w:noProof/>
            <w:webHidden/>
          </w:rPr>
          <w:fldChar w:fldCharType="begin"/>
        </w:r>
        <w:r>
          <w:rPr>
            <w:noProof/>
            <w:webHidden/>
          </w:rPr>
          <w:instrText xml:space="preserve"> PAGEREF _Toc202425556 \h </w:instrText>
        </w:r>
        <w:r>
          <w:rPr>
            <w:noProof/>
            <w:webHidden/>
          </w:rPr>
        </w:r>
        <w:r>
          <w:rPr>
            <w:noProof/>
            <w:webHidden/>
          </w:rPr>
          <w:fldChar w:fldCharType="separate"/>
        </w:r>
        <w:r w:rsidR="00EA5C10">
          <w:rPr>
            <w:noProof/>
            <w:webHidden/>
          </w:rPr>
          <w:t>110</w:t>
        </w:r>
        <w:r>
          <w:rPr>
            <w:noProof/>
            <w:webHidden/>
          </w:rPr>
          <w:fldChar w:fldCharType="end"/>
        </w:r>
      </w:hyperlink>
    </w:p>
    <w:p w14:paraId="41CEEE7E" w14:textId="5190A283" w:rsidR="00321C86" w:rsidRDefault="00321C86">
      <w:pPr>
        <w:pStyle w:val="Verzeichnis2"/>
        <w:rPr>
          <w:rFonts w:asciiTheme="minorHAnsi" w:eastAsiaTheme="minorEastAsia" w:hAnsiTheme="minorHAnsi"/>
          <w:iCs w:val="0"/>
          <w:noProof/>
          <w:szCs w:val="24"/>
          <w:lang w:eastAsia="de-DE"/>
        </w:rPr>
      </w:pPr>
      <w:hyperlink w:anchor="_Toc202425557" w:history="1">
        <w:r w:rsidRPr="006B580C">
          <w:rPr>
            <w:rStyle w:val="Hyperlink"/>
            <w:noProof/>
          </w:rPr>
          <w:t>Anhang 5.2 Nutzwertermittlung</w:t>
        </w:r>
        <w:r>
          <w:rPr>
            <w:noProof/>
            <w:webHidden/>
          </w:rPr>
          <w:tab/>
        </w:r>
        <w:r>
          <w:rPr>
            <w:noProof/>
            <w:webHidden/>
          </w:rPr>
          <w:fldChar w:fldCharType="begin"/>
        </w:r>
        <w:r>
          <w:rPr>
            <w:noProof/>
            <w:webHidden/>
          </w:rPr>
          <w:instrText xml:space="preserve"> PAGEREF _Toc202425557 \h </w:instrText>
        </w:r>
        <w:r>
          <w:rPr>
            <w:noProof/>
            <w:webHidden/>
          </w:rPr>
        </w:r>
        <w:r>
          <w:rPr>
            <w:noProof/>
            <w:webHidden/>
          </w:rPr>
          <w:fldChar w:fldCharType="separate"/>
        </w:r>
        <w:r w:rsidR="00EA5C10">
          <w:rPr>
            <w:noProof/>
            <w:webHidden/>
          </w:rPr>
          <w:t>111</w:t>
        </w:r>
        <w:r>
          <w:rPr>
            <w:noProof/>
            <w:webHidden/>
          </w:rPr>
          <w:fldChar w:fldCharType="end"/>
        </w:r>
      </w:hyperlink>
    </w:p>
    <w:p w14:paraId="3AA04159" w14:textId="7912E618" w:rsidR="00321C86" w:rsidRDefault="00321C86">
      <w:pPr>
        <w:pStyle w:val="Verzeichnis1"/>
        <w:rPr>
          <w:rFonts w:asciiTheme="minorHAnsi" w:eastAsiaTheme="minorEastAsia" w:hAnsiTheme="minorHAnsi"/>
          <w:b w:val="0"/>
          <w:bCs w:val="0"/>
          <w:noProof/>
          <w:szCs w:val="24"/>
          <w:lang w:eastAsia="de-DE"/>
        </w:rPr>
      </w:pPr>
      <w:hyperlink w:anchor="_Toc202425558" w:history="1">
        <w:r w:rsidRPr="006B580C">
          <w:rPr>
            <w:rStyle w:val="Hyperlink"/>
            <w:noProof/>
          </w:rPr>
          <w:t>Anhang 6</w:t>
        </w:r>
        <w:r>
          <w:rPr>
            <w:rFonts w:asciiTheme="minorHAnsi" w:eastAsiaTheme="minorEastAsia" w:hAnsiTheme="minorHAnsi"/>
            <w:b w:val="0"/>
            <w:bCs w:val="0"/>
            <w:noProof/>
            <w:szCs w:val="24"/>
            <w:lang w:eastAsia="de-DE"/>
          </w:rPr>
          <w:tab/>
        </w:r>
        <w:r w:rsidRPr="006B580C">
          <w:rPr>
            <w:rStyle w:val="Hyperlink"/>
            <w:noProof/>
          </w:rPr>
          <w:t>Screenshot Quelle BachelorPrint</w:t>
        </w:r>
        <w:r>
          <w:rPr>
            <w:noProof/>
            <w:webHidden/>
          </w:rPr>
          <w:tab/>
        </w:r>
        <w:r>
          <w:rPr>
            <w:noProof/>
            <w:webHidden/>
          </w:rPr>
          <w:fldChar w:fldCharType="begin"/>
        </w:r>
        <w:r>
          <w:rPr>
            <w:noProof/>
            <w:webHidden/>
          </w:rPr>
          <w:instrText xml:space="preserve"> PAGEREF _Toc202425558 \h </w:instrText>
        </w:r>
        <w:r>
          <w:rPr>
            <w:noProof/>
            <w:webHidden/>
          </w:rPr>
        </w:r>
        <w:r>
          <w:rPr>
            <w:noProof/>
            <w:webHidden/>
          </w:rPr>
          <w:fldChar w:fldCharType="separate"/>
        </w:r>
        <w:r w:rsidR="00EA5C10">
          <w:rPr>
            <w:noProof/>
            <w:webHidden/>
          </w:rPr>
          <w:t>112</w:t>
        </w:r>
        <w:r>
          <w:rPr>
            <w:noProof/>
            <w:webHidden/>
          </w:rPr>
          <w:fldChar w:fldCharType="end"/>
        </w:r>
      </w:hyperlink>
    </w:p>
    <w:p w14:paraId="30F7CA8D" w14:textId="03D68436" w:rsidR="00321C86" w:rsidRDefault="00321C86">
      <w:pPr>
        <w:pStyle w:val="Verzeichnis1"/>
        <w:rPr>
          <w:rFonts w:asciiTheme="minorHAnsi" w:eastAsiaTheme="minorEastAsia" w:hAnsiTheme="minorHAnsi"/>
          <w:b w:val="0"/>
          <w:bCs w:val="0"/>
          <w:noProof/>
          <w:szCs w:val="24"/>
          <w:lang w:eastAsia="de-DE"/>
        </w:rPr>
      </w:pPr>
      <w:hyperlink w:anchor="_Toc202425559" w:history="1">
        <w:r w:rsidRPr="006B580C">
          <w:rPr>
            <w:rStyle w:val="Hyperlink"/>
            <w:noProof/>
            <w:lang w:val="en-US"/>
          </w:rPr>
          <w:t>Anhang 7</w:t>
        </w:r>
        <w:r>
          <w:rPr>
            <w:rFonts w:asciiTheme="minorHAnsi" w:eastAsiaTheme="minorEastAsia" w:hAnsiTheme="minorHAnsi"/>
            <w:b w:val="0"/>
            <w:bCs w:val="0"/>
            <w:noProof/>
            <w:szCs w:val="24"/>
            <w:lang w:eastAsia="de-DE"/>
          </w:rPr>
          <w:tab/>
        </w:r>
        <w:r w:rsidRPr="006B580C">
          <w:rPr>
            <w:rStyle w:val="Hyperlink"/>
            <w:noProof/>
            <w:lang w:val="en-US"/>
          </w:rPr>
          <w:t>E-Mail „Financial Parameters (U41 Genesis)”, Controlling Teva Biotech GmbH, 01.07.2025</w:t>
        </w:r>
        <w:r>
          <w:rPr>
            <w:noProof/>
            <w:webHidden/>
          </w:rPr>
          <w:tab/>
        </w:r>
        <w:r>
          <w:rPr>
            <w:noProof/>
            <w:webHidden/>
          </w:rPr>
          <w:fldChar w:fldCharType="begin"/>
        </w:r>
        <w:r>
          <w:rPr>
            <w:noProof/>
            <w:webHidden/>
          </w:rPr>
          <w:instrText xml:space="preserve"> PAGEREF _Toc202425559 \h </w:instrText>
        </w:r>
        <w:r>
          <w:rPr>
            <w:noProof/>
            <w:webHidden/>
          </w:rPr>
        </w:r>
        <w:r>
          <w:rPr>
            <w:noProof/>
            <w:webHidden/>
          </w:rPr>
          <w:fldChar w:fldCharType="separate"/>
        </w:r>
        <w:r w:rsidR="00EA5C10">
          <w:rPr>
            <w:noProof/>
            <w:webHidden/>
          </w:rPr>
          <w:t>113</w:t>
        </w:r>
        <w:r>
          <w:rPr>
            <w:noProof/>
            <w:webHidden/>
          </w:rPr>
          <w:fldChar w:fldCharType="end"/>
        </w:r>
      </w:hyperlink>
    </w:p>
    <w:p w14:paraId="2D22472F" w14:textId="653A7D8E" w:rsidR="00321C86" w:rsidRDefault="00321C86">
      <w:pPr>
        <w:pStyle w:val="Verzeichnis1"/>
        <w:rPr>
          <w:rFonts w:asciiTheme="minorHAnsi" w:eastAsiaTheme="minorEastAsia" w:hAnsiTheme="minorHAnsi"/>
          <w:b w:val="0"/>
          <w:bCs w:val="0"/>
          <w:noProof/>
          <w:szCs w:val="24"/>
          <w:lang w:eastAsia="de-DE"/>
        </w:rPr>
      </w:pPr>
      <w:hyperlink w:anchor="_Toc202425560" w:history="1">
        <w:r w:rsidRPr="006B580C">
          <w:rPr>
            <w:rStyle w:val="Hyperlink"/>
            <w:noProof/>
          </w:rPr>
          <w:t>Anhang 8</w:t>
        </w:r>
        <w:r>
          <w:rPr>
            <w:rFonts w:asciiTheme="minorHAnsi" w:eastAsiaTheme="minorEastAsia" w:hAnsiTheme="minorHAnsi"/>
            <w:b w:val="0"/>
            <w:bCs w:val="0"/>
            <w:noProof/>
            <w:szCs w:val="24"/>
            <w:lang w:eastAsia="de-DE"/>
          </w:rPr>
          <w:tab/>
        </w:r>
        <w:r w:rsidRPr="006B580C">
          <w:rPr>
            <w:rStyle w:val="Hyperlink"/>
            <w:noProof/>
          </w:rPr>
          <w:t>E-Mail “Information zu Bearbeitungszeiten und Kosten“, Produktion Teva Biotech GmbH, 02.07.2025</w:t>
        </w:r>
        <w:r>
          <w:rPr>
            <w:noProof/>
            <w:webHidden/>
          </w:rPr>
          <w:tab/>
        </w:r>
        <w:r>
          <w:rPr>
            <w:noProof/>
            <w:webHidden/>
          </w:rPr>
          <w:fldChar w:fldCharType="begin"/>
        </w:r>
        <w:r>
          <w:rPr>
            <w:noProof/>
            <w:webHidden/>
          </w:rPr>
          <w:instrText xml:space="preserve"> PAGEREF _Toc202425560 \h </w:instrText>
        </w:r>
        <w:r>
          <w:rPr>
            <w:noProof/>
            <w:webHidden/>
          </w:rPr>
        </w:r>
        <w:r>
          <w:rPr>
            <w:noProof/>
            <w:webHidden/>
          </w:rPr>
          <w:fldChar w:fldCharType="separate"/>
        </w:r>
        <w:r w:rsidR="00EA5C10">
          <w:rPr>
            <w:noProof/>
            <w:webHidden/>
          </w:rPr>
          <w:t>114</w:t>
        </w:r>
        <w:r>
          <w:rPr>
            <w:noProof/>
            <w:webHidden/>
          </w:rPr>
          <w:fldChar w:fldCharType="end"/>
        </w:r>
      </w:hyperlink>
    </w:p>
    <w:p w14:paraId="791BA676" w14:textId="1711A640" w:rsidR="00BE108D" w:rsidRDefault="00791809" w:rsidP="00791809">
      <w:pPr>
        <w:pStyle w:val="Verzeichnis1"/>
      </w:pPr>
      <w:r>
        <w:rPr>
          <w:iCs/>
        </w:rPr>
        <w:fldChar w:fldCharType="end"/>
      </w:r>
    </w:p>
    <w:p w14:paraId="7C668FDC" w14:textId="77777777" w:rsidR="004F1579" w:rsidRDefault="004F1579" w:rsidP="00C82920">
      <w:pPr>
        <w:pStyle w:val="PJA0"/>
        <w:sectPr w:rsidR="004F1579" w:rsidSect="00096C57">
          <w:type w:val="continuous"/>
          <w:pgSz w:w="11906" w:h="16838"/>
          <w:pgMar w:top="1418" w:right="1134" w:bottom="1134" w:left="2835" w:header="1418" w:footer="1134" w:gutter="0"/>
          <w:cols w:space="708"/>
          <w:docGrid w:linePitch="360"/>
        </w:sectPr>
      </w:pPr>
    </w:p>
    <w:p w14:paraId="4909ADE9" w14:textId="430B3906" w:rsidR="00AF7CE6" w:rsidRDefault="00AF7CE6" w:rsidP="00FC3B94">
      <w:pPr>
        <w:pStyle w:val="PJAAnhangEbene1"/>
      </w:pPr>
      <w:bookmarkStart w:id="189" w:name="_Toc202425518"/>
      <w:bookmarkStart w:id="190" w:name="_Ref199368663"/>
      <w:bookmarkStart w:id="191" w:name="_Ref199368667"/>
      <w:bookmarkStart w:id="192" w:name="_Ref198982235"/>
      <w:bookmarkStart w:id="193" w:name="_Ref198982243"/>
      <w:bookmarkStart w:id="194" w:name="_Ref198982246"/>
      <w:bookmarkStart w:id="195" w:name="_Ref198982250"/>
      <w:bookmarkStart w:id="196" w:name="_Ref198982254"/>
      <w:bookmarkStart w:id="197" w:name="_Hlk199072158"/>
      <w:r w:rsidRPr="00AF7CE6">
        <w:lastRenderedPageBreak/>
        <w:t>Prozessflussanalyse</w:t>
      </w:r>
      <w:bookmarkEnd w:id="189"/>
    </w:p>
    <w:p w14:paraId="1303CB79" w14:textId="4A7CAD67" w:rsidR="00877DA4" w:rsidRPr="00877DA4" w:rsidRDefault="00877DA4" w:rsidP="00FC3B94">
      <w:pPr>
        <w:pStyle w:val="PJAAnhangEbene2"/>
      </w:pPr>
      <w:bookmarkStart w:id="198" w:name="_Toc202425519"/>
      <w:bookmarkEnd w:id="190"/>
      <w:bookmarkEnd w:id="191"/>
      <w:r>
        <w:t>Legende Prozessflussdiagramm</w:t>
      </w:r>
      <w:bookmarkEnd w:id="198"/>
    </w:p>
    <w:p w14:paraId="43990D1D" w14:textId="77777777" w:rsidR="00581E9B" w:rsidRDefault="007A5200" w:rsidP="00581E9B">
      <w:pPr>
        <w:pStyle w:val="PJA0"/>
        <w:keepNext/>
      </w:pPr>
      <w:r>
        <w:rPr>
          <w:noProof/>
        </w:rPr>
      </w:r>
      <w:r w:rsidR="007A5200">
        <w:rPr>
          <w:noProof/>
        </w:rPr>
        <w:object w:dxaOrig="5365" w:dyaOrig="10224" w14:anchorId="7C205F07">
          <v:shape id="_x0000_i1026" type="#_x0000_t75" alt="" style="width:185.75pt;height:5in;mso-width-percent:0;mso-height-percent:0;mso-width-percent:0;mso-height-percent:0" o:ole="">
            <v:imagedata r:id="rId28" o:title=""/>
          </v:shape>
          <o:OLEObject Type="Embed" ProgID="Visio.Drawing.15" ShapeID="_x0000_i1026" DrawAspect="Content" ObjectID="_1819964816" r:id="rId29"/>
        </w:object>
      </w:r>
    </w:p>
    <w:p w14:paraId="42D27BC7" w14:textId="0E2B4EC2" w:rsidR="009A0E3D" w:rsidRDefault="00581E9B" w:rsidP="00EE4594">
      <w:pPr>
        <w:pStyle w:val="Beschriftung"/>
      </w:pPr>
      <w:bookmarkStart w:id="199" w:name="_Toc200659381"/>
      <w:bookmarkStart w:id="200" w:name="_Toc200659453"/>
      <w:bookmarkStart w:id="201" w:name="_Toc200659597"/>
      <w:bookmarkStart w:id="202" w:name="_Toc200659620"/>
      <w:bookmarkStart w:id="203" w:name="_Toc200659763"/>
      <w:bookmarkStart w:id="204" w:name="_Toc200660006"/>
      <w:bookmarkStart w:id="205" w:name="_Toc202425505"/>
      <w:r>
        <w:t xml:space="preserve">Abbildung </w:t>
      </w:r>
      <w:fldSimple w:instr=" SEQ Abbildung \* ARABIC ">
        <w:r w:rsidR="00EA5C10">
          <w:rPr>
            <w:noProof/>
          </w:rPr>
          <w:t>8</w:t>
        </w:r>
      </w:fldSimple>
      <w:r>
        <w:t>:</w:t>
      </w:r>
      <w:r w:rsidR="008C734F">
        <w:tab/>
      </w:r>
      <w:r>
        <w:t>Legende Prozessfl</w:t>
      </w:r>
      <w:r w:rsidR="00877DA4">
        <w:t>ussdiagramm</w:t>
      </w:r>
      <w:r>
        <w:t>, Quelle: eigene Darstellung, 2025</w:t>
      </w:r>
      <w:bookmarkEnd w:id="199"/>
      <w:bookmarkEnd w:id="200"/>
      <w:bookmarkEnd w:id="201"/>
      <w:bookmarkEnd w:id="202"/>
      <w:bookmarkEnd w:id="203"/>
      <w:bookmarkEnd w:id="204"/>
      <w:bookmarkEnd w:id="205"/>
    </w:p>
    <w:p w14:paraId="21DE6FFF" w14:textId="77777777" w:rsidR="009A0E3D" w:rsidRDefault="009A0E3D">
      <w:pPr>
        <w:rPr>
          <w:rFonts w:ascii="Arial" w:hAnsi="Arial"/>
          <w:i/>
          <w:iCs/>
          <w:color w:val="0E2841" w:themeColor="text2"/>
          <w:sz w:val="18"/>
          <w:szCs w:val="18"/>
        </w:rPr>
      </w:pPr>
      <w:r>
        <w:br w:type="page"/>
      </w:r>
    </w:p>
    <w:p w14:paraId="2688A8FD" w14:textId="7FC08BB4" w:rsidR="003F7AC7" w:rsidRPr="003F7AC7" w:rsidRDefault="003E1126" w:rsidP="00FC3B94">
      <w:pPr>
        <w:pStyle w:val="PJAAnhangEbene2"/>
      </w:pPr>
      <w:bookmarkStart w:id="206" w:name="_Toc202425520"/>
      <w:bookmarkEnd w:id="192"/>
      <w:bookmarkEnd w:id="193"/>
      <w:bookmarkEnd w:id="194"/>
      <w:bookmarkEnd w:id="195"/>
      <w:bookmarkEnd w:id="196"/>
      <w:bookmarkEnd w:id="197"/>
      <w:r>
        <w:lastRenderedPageBreak/>
        <w:t xml:space="preserve">Prozessfluss </w:t>
      </w:r>
      <w:r w:rsidR="003C4E9F">
        <w:t>„</w:t>
      </w:r>
      <w:r>
        <w:t>Wirkstoffherstellung</w:t>
      </w:r>
      <w:r w:rsidR="003C4E9F">
        <w:t>“</w:t>
      </w:r>
      <w:bookmarkEnd w:id="206"/>
    </w:p>
    <w:p w14:paraId="5939154B" w14:textId="4ADBE7FA" w:rsidR="0034010D" w:rsidRDefault="007A5200" w:rsidP="009F34C8">
      <w:pPr>
        <w:pStyle w:val="PJA0"/>
        <w:keepNext/>
        <w:jc w:val="center"/>
      </w:pPr>
      <w:r>
        <w:rPr>
          <w:noProof/>
        </w:rPr>
      </w:r>
      <w:r w:rsidR="007A5200">
        <w:rPr>
          <w:noProof/>
        </w:rPr>
        <w:object w:dxaOrig="10249" w:dyaOrig="12097" w14:anchorId="14A2272B">
          <v:shape id="_x0000_i1027" type="#_x0000_t75" alt="" style="width:360.5pt;height:425.2pt;mso-width-percent:0;mso-height-percent:0;mso-position-horizontal:absolute;mso-position-horizontal-relative:text;mso-position-vertical:absolute;mso-position-vertical-relative:text;mso-width-percent:0;mso-height-percent:0" o:ole="">
            <v:imagedata r:id="rId21" o:title=""/>
          </v:shape>
          <o:OLEObject Type="Embed" ProgID="Visio.Drawing.15" ShapeID="_x0000_i1027" DrawAspect="Content" ObjectID="_1819964817" r:id="rId30"/>
        </w:object>
      </w:r>
    </w:p>
    <w:p w14:paraId="4C87F534" w14:textId="647FA6C4" w:rsidR="00B93DFF" w:rsidRDefault="008A73C5" w:rsidP="00EE4594">
      <w:pPr>
        <w:pStyle w:val="Beschriftung"/>
        <w:rPr>
          <w:noProof/>
        </w:rPr>
      </w:pPr>
      <w:r>
        <w:rPr>
          <w:noProof/>
        </w:rPr>
        <w:fldChar w:fldCharType="begin"/>
      </w:r>
      <w:r>
        <w:rPr>
          <w:noProof/>
        </w:rPr>
        <w:instrText xml:space="preserve"> REF _Ref198978182 \h </w:instrText>
      </w:r>
      <w:r>
        <w:rPr>
          <w:noProof/>
        </w:rPr>
      </w:r>
      <w:r>
        <w:rPr>
          <w:noProof/>
        </w:rPr>
        <w:fldChar w:fldCharType="separate"/>
      </w:r>
      <w:r w:rsidR="00EA5C10">
        <w:t xml:space="preserve">Abbildung </w:t>
      </w:r>
      <w:r w:rsidR="00EA5C10">
        <w:rPr>
          <w:noProof/>
        </w:rPr>
        <w:t>3</w:t>
      </w:r>
      <w:r w:rsidR="00EA5C10">
        <w:t>:</w:t>
      </w:r>
      <w:r w:rsidR="00EA5C10">
        <w:tab/>
        <w:t xml:space="preserve">Prozessfluss „Wirkstoffherstellung“, Quelle: </w:t>
      </w:r>
      <w:r w:rsidR="00EA5C10">
        <w:rPr>
          <w:noProof/>
        </w:rPr>
        <w:t>eigene Darstellung basierend auf interner SOP der Teva Biotech GmbH - vertraulich , 2025</w:t>
      </w:r>
      <w:r>
        <w:rPr>
          <w:noProof/>
        </w:rPr>
        <w:fldChar w:fldCharType="end"/>
      </w:r>
    </w:p>
    <w:p w14:paraId="0C0FDFEF" w14:textId="6512848E" w:rsidR="00071A41" w:rsidRDefault="00071A41">
      <w:pPr>
        <w:rPr>
          <w:rFonts w:ascii="Arial" w:hAnsi="Arial" w:cs="Times New Roman (Textkörper CS)"/>
        </w:rPr>
      </w:pPr>
      <w:r>
        <w:br w:type="page"/>
      </w:r>
    </w:p>
    <w:p w14:paraId="74BA1276" w14:textId="63605B1C" w:rsidR="007277C2" w:rsidRDefault="007277C2" w:rsidP="00FC3B94">
      <w:pPr>
        <w:pStyle w:val="PJAAnhangEbene2"/>
      </w:pPr>
      <w:bookmarkStart w:id="207" w:name="_Ref199270639"/>
      <w:bookmarkStart w:id="208" w:name="_Ref199270654"/>
      <w:bookmarkStart w:id="209" w:name="_Ref199272084"/>
      <w:bookmarkStart w:id="210" w:name="_Ref199272095"/>
      <w:bookmarkStart w:id="211" w:name="_Toc202425521"/>
      <w:bookmarkStart w:id="212" w:name="_Ref198987198"/>
      <w:bookmarkStart w:id="213" w:name="_Ref200384342"/>
      <w:r>
        <w:lastRenderedPageBreak/>
        <w:t>Prozessflüsse Eigenfertigung (</w:t>
      </w:r>
      <w:proofErr w:type="spellStart"/>
      <w:r>
        <w:t>Make</w:t>
      </w:r>
      <w:proofErr w:type="spellEnd"/>
      <w:r>
        <w:t>)</w:t>
      </w:r>
      <w:bookmarkEnd w:id="207"/>
      <w:bookmarkEnd w:id="208"/>
      <w:bookmarkEnd w:id="209"/>
      <w:bookmarkEnd w:id="210"/>
      <w:bookmarkEnd w:id="211"/>
    </w:p>
    <w:p w14:paraId="653049CB" w14:textId="704A7D69" w:rsidR="00A45CE6" w:rsidRDefault="00A45CE6" w:rsidP="00FC3B94">
      <w:pPr>
        <w:pStyle w:val="PJAAnhangEbene3"/>
      </w:pPr>
      <w:bookmarkStart w:id="214" w:name="_Ref202336879"/>
      <w:bookmarkStart w:id="215" w:name="_Toc202425522"/>
      <w:r>
        <w:t xml:space="preserve">Prozessfluss </w:t>
      </w:r>
      <w:r w:rsidR="003C4E9F">
        <w:t>„</w:t>
      </w:r>
      <w:r>
        <w:t>Bestellung durchführen</w:t>
      </w:r>
      <w:bookmarkEnd w:id="212"/>
      <w:r w:rsidR="003C4E9F">
        <w:t>“</w:t>
      </w:r>
      <w:bookmarkEnd w:id="213"/>
      <w:bookmarkEnd w:id="214"/>
      <w:bookmarkEnd w:id="215"/>
    </w:p>
    <w:p w14:paraId="3FFCDFE8" w14:textId="3B83F0A9" w:rsidR="005B25A9" w:rsidRDefault="007A5200" w:rsidP="009F34C8">
      <w:pPr>
        <w:pStyle w:val="PJA0"/>
        <w:jc w:val="center"/>
      </w:pPr>
      <w:r>
        <w:rPr>
          <w:noProof/>
        </w:rPr>
      </w:r>
      <w:r w:rsidR="007A5200">
        <w:rPr>
          <w:noProof/>
        </w:rPr>
        <w:object w:dxaOrig="8557" w:dyaOrig="7140" w14:anchorId="564BCAAE">
          <v:shape id="_x0000_i1028" type="#_x0000_t75" alt="" style="width:301.05pt;height:253.05pt;mso-width-percent:0;mso-height-percent:0;mso-width-percent:0;mso-height-percent:0" o:ole="">
            <v:imagedata r:id="rId31" o:title=""/>
          </v:shape>
          <o:OLEObject Type="Embed" ProgID="Visio.Drawing.15" ShapeID="_x0000_i1028" DrawAspect="Content" ObjectID="_1819964818" r:id="rId32"/>
        </w:object>
      </w:r>
    </w:p>
    <w:p w14:paraId="63334D15" w14:textId="05BF4579" w:rsidR="00A45CE6" w:rsidRDefault="005B25A9" w:rsidP="00EE4594">
      <w:pPr>
        <w:pStyle w:val="Beschriftung"/>
      </w:pPr>
      <w:bookmarkStart w:id="216" w:name="_Ref202336863"/>
      <w:bookmarkStart w:id="217" w:name="_Toc198989891"/>
      <w:bookmarkStart w:id="218" w:name="_Toc200659384"/>
      <w:bookmarkStart w:id="219" w:name="_Toc200659456"/>
      <w:bookmarkStart w:id="220" w:name="_Toc200659600"/>
      <w:bookmarkStart w:id="221" w:name="_Toc200659623"/>
      <w:bookmarkStart w:id="222" w:name="_Toc200659766"/>
      <w:bookmarkStart w:id="223" w:name="_Toc200660009"/>
      <w:bookmarkStart w:id="224" w:name="_Toc202425506"/>
      <w:bookmarkStart w:id="225" w:name="_Hlk201778840"/>
      <w:r w:rsidRPr="00CB34C2">
        <w:t xml:space="preserve">Abbildung </w:t>
      </w:r>
      <w:fldSimple w:instr=" SEQ Abbildung \* ARABIC ">
        <w:r w:rsidR="00EA5C10">
          <w:rPr>
            <w:noProof/>
          </w:rPr>
          <w:t>9</w:t>
        </w:r>
      </w:fldSimple>
      <w:bookmarkEnd w:id="216"/>
      <w:r w:rsidRPr="00CB34C2">
        <w:t>:</w:t>
      </w:r>
      <w:r w:rsidR="008C734F" w:rsidRPr="00CB34C2">
        <w:tab/>
      </w:r>
      <w:r w:rsidRPr="00CB34C2">
        <w:t xml:space="preserve">Prozessfluss </w:t>
      </w:r>
      <w:r w:rsidR="003C4E9F" w:rsidRPr="00CB34C2">
        <w:t>„</w:t>
      </w:r>
      <w:r w:rsidRPr="00CB34C2">
        <w:t>Bestellung durchführen</w:t>
      </w:r>
      <w:r w:rsidR="003C4E9F" w:rsidRPr="00CB34C2">
        <w:t>“</w:t>
      </w:r>
      <w:r w:rsidRPr="00CB34C2">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CB34C2">
        <w:t>, 2025</w:t>
      </w:r>
      <w:bookmarkEnd w:id="217"/>
      <w:bookmarkEnd w:id="218"/>
      <w:bookmarkEnd w:id="219"/>
      <w:bookmarkEnd w:id="220"/>
      <w:bookmarkEnd w:id="221"/>
      <w:bookmarkEnd w:id="222"/>
      <w:bookmarkEnd w:id="223"/>
      <w:bookmarkEnd w:id="224"/>
    </w:p>
    <w:bookmarkEnd w:id="225"/>
    <w:p w14:paraId="5EBF4E3A" w14:textId="5CFF9799" w:rsidR="005B25A9" w:rsidRDefault="005B25A9" w:rsidP="003B3522">
      <w:pPr>
        <w:pStyle w:val="PJA0"/>
      </w:pPr>
    </w:p>
    <w:p w14:paraId="78D72A6A" w14:textId="60A9021C" w:rsidR="00403FFC" w:rsidRDefault="007A5200" w:rsidP="00403FFC">
      <w:pPr>
        <w:pStyle w:val="PJA0"/>
        <w:keepNext/>
        <w:jc w:val="center"/>
      </w:pPr>
      <w:r>
        <w:rPr>
          <w:noProof/>
        </w:rPr>
      </w:r>
      <w:r w:rsidR="007A5200">
        <w:rPr>
          <w:noProof/>
        </w:rPr>
        <w:object w:dxaOrig="8269" w:dyaOrig="18757" w14:anchorId="7B2340DD">
          <v:shape id="_x0000_i1029" type="#_x0000_t75" alt="" style="width:274.95pt;height:625.55pt;mso-width-percent:0;mso-height-percent:0;mso-position-horizontal:absolute;mso-position-horizontal-relative:text;mso-position-vertical:absolute;mso-position-vertical-relative:text;mso-width-percent:0;mso-height-percent:0" o:ole="">
            <v:imagedata r:id="rId33" o:title=""/>
          </v:shape>
          <o:OLEObject Type="Embed" ProgID="Visio.Drawing.15" ShapeID="_x0000_i1029" DrawAspect="Content" ObjectID="_1819964819" r:id="rId34"/>
        </w:object>
      </w:r>
    </w:p>
    <w:p w14:paraId="1CCA1782" w14:textId="1CC45F8D" w:rsidR="00403FFC" w:rsidRDefault="00403FFC" w:rsidP="00DE6E89">
      <w:pPr>
        <w:pStyle w:val="Beschriftung"/>
        <w:rPr>
          <w:i w:val="0"/>
          <w:iCs w:val="0"/>
        </w:rPr>
      </w:pPr>
      <w:bookmarkStart w:id="226" w:name="_Toc202425507"/>
      <w:r>
        <w:t xml:space="preserve">Abbildung </w:t>
      </w:r>
      <w:fldSimple w:instr=" SEQ Abbildung \* ARABIC ">
        <w:r w:rsidR="00EA5C10">
          <w:rPr>
            <w:noProof/>
          </w:rPr>
          <w:t>10</w:t>
        </w:r>
      </w:fldSimple>
      <w:r>
        <w:t>:</w:t>
      </w:r>
      <w:r>
        <w:tab/>
      </w:r>
      <w:r w:rsidRPr="00B45094">
        <w:t xml:space="preserve">Prozessfluss „Bestellung </w:t>
      </w:r>
      <w:proofErr w:type="spellStart"/>
      <w:r w:rsidRPr="00B45094">
        <w:t>sSUS</w:t>
      </w:r>
      <w:proofErr w:type="spellEnd"/>
      <w:r w:rsidRPr="00B45094">
        <w:t xml:space="preserve"> durchführen“ (Eigenfertigung),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B45094">
        <w:t>, 2025</w:t>
      </w:r>
      <w:bookmarkEnd w:id="226"/>
      <w:r>
        <w:br w:type="page"/>
      </w:r>
    </w:p>
    <w:p w14:paraId="3D0CC991" w14:textId="4B1DB5B5" w:rsidR="00D604EE" w:rsidRDefault="00C236D5" w:rsidP="00FC3B94">
      <w:pPr>
        <w:pStyle w:val="PJAAnhangEbene3"/>
      </w:pPr>
      <w:bookmarkStart w:id="227" w:name="_Ref198987216"/>
      <w:bookmarkStart w:id="228" w:name="_Ref200384350"/>
      <w:bookmarkStart w:id="229" w:name="_Toc202425523"/>
      <w:r>
        <w:lastRenderedPageBreak/>
        <w:t xml:space="preserve">Prozessfluss </w:t>
      </w:r>
      <w:r w:rsidR="00EF391A">
        <w:t>„</w:t>
      </w:r>
      <w:r>
        <w:t>Logistik durchführen</w:t>
      </w:r>
      <w:bookmarkEnd w:id="227"/>
      <w:r w:rsidR="00EF391A">
        <w:t>“</w:t>
      </w:r>
      <w:bookmarkEnd w:id="228"/>
      <w:bookmarkEnd w:id="229"/>
    </w:p>
    <w:p w14:paraId="3F7048A6" w14:textId="3C5A4304" w:rsidR="008A42A4" w:rsidRDefault="007A5200" w:rsidP="009F34C8">
      <w:pPr>
        <w:pStyle w:val="PJA0"/>
        <w:jc w:val="center"/>
      </w:pPr>
      <w:r>
        <w:rPr>
          <w:noProof/>
        </w:rPr>
      </w:r>
      <w:r w:rsidR="007A5200">
        <w:rPr>
          <w:noProof/>
        </w:rPr>
        <w:object w:dxaOrig="3984" w:dyaOrig="9972" w14:anchorId="12E9BB90">
          <v:shape id="_x0000_i1030" type="#_x0000_t75" alt="" style="width:138.25pt;height:349.05pt;mso-width-percent:0;mso-height-percent:0;mso-width-percent:0;mso-height-percent:0" o:ole="">
            <v:imagedata r:id="rId35" o:title=""/>
          </v:shape>
          <o:OLEObject Type="Embed" ProgID="Visio.Drawing.15" ShapeID="_x0000_i1030" DrawAspect="Content" ObjectID="_1819964820" r:id="rId36"/>
        </w:object>
      </w:r>
    </w:p>
    <w:p w14:paraId="2A076137" w14:textId="3DBAE020" w:rsidR="00C236D5" w:rsidRDefault="008A42A4" w:rsidP="00EE4594">
      <w:pPr>
        <w:pStyle w:val="Beschriftung"/>
      </w:pPr>
      <w:bookmarkStart w:id="230" w:name="_Toc198989893"/>
      <w:bookmarkStart w:id="231" w:name="_Toc200659386"/>
      <w:bookmarkStart w:id="232" w:name="_Toc200659458"/>
      <w:bookmarkStart w:id="233" w:name="_Toc200659602"/>
      <w:bookmarkStart w:id="234" w:name="_Toc200659625"/>
      <w:bookmarkStart w:id="235" w:name="_Toc200659768"/>
      <w:bookmarkStart w:id="236" w:name="_Toc200660011"/>
      <w:bookmarkStart w:id="237" w:name="_Toc202425508"/>
      <w:r>
        <w:t xml:space="preserve">Abbildung </w:t>
      </w:r>
      <w:fldSimple w:instr=" SEQ Abbildung \* ARABIC ">
        <w:r w:rsidR="00EA5C10">
          <w:rPr>
            <w:noProof/>
          </w:rPr>
          <w:t>11</w:t>
        </w:r>
      </w:fldSimple>
      <w:r>
        <w:t>:</w:t>
      </w:r>
      <w:r w:rsidR="008C734F">
        <w:tab/>
      </w:r>
      <w:r>
        <w:t xml:space="preserve">Prozessfluss </w:t>
      </w:r>
      <w:r w:rsidR="00EF391A">
        <w:t>„</w:t>
      </w:r>
      <w:r>
        <w:t>Logistik durchführen</w:t>
      </w:r>
      <w:r w:rsidR="00EF391A">
        <w:t>“</w:t>
      </w:r>
      <w:r w:rsidR="00E05483">
        <w:t xml:space="preserve"> (Eigenfertigung)</w:t>
      </w:r>
      <w:r>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230"/>
      <w:bookmarkEnd w:id="231"/>
      <w:bookmarkEnd w:id="232"/>
      <w:bookmarkEnd w:id="233"/>
      <w:bookmarkEnd w:id="234"/>
      <w:bookmarkEnd w:id="235"/>
      <w:bookmarkEnd w:id="236"/>
      <w:bookmarkEnd w:id="237"/>
    </w:p>
    <w:p w14:paraId="455FCC80" w14:textId="77777777" w:rsidR="008A42A4" w:rsidRDefault="008A42A4" w:rsidP="008A42A4">
      <w:pPr>
        <w:pStyle w:val="PJA0"/>
      </w:pPr>
    </w:p>
    <w:p w14:paraId="5AA2F9D0" w14:textId="65B11821" w:rsidR="00B928E2" w:rsidRDefault="007A5200" w:rsidP="009F34C8">
      <w:pPr>
        <w:pStyle w:val="PJA0"/>
        <w:jc w:val="center"/>
      </w:pPr>
      <w:r>
        <w:rPr>
          <w:noProof/>
        </w:rPr>
      </w:r>
      <w:r w:rsidR="007A5200">
        <w:rPr>
          <w:noProof/>
        </w:rPr>
        <w:object w:dxaOrig="1753" w:dyaOrig="9408" w14:anchorId="7E4DECB5">
          <v:shape id="_x0000_i1031" type="#_x0000_t75" alt="" style="width:66.25pt;height:354.25pt;mso-width-percent:0;mso-height-percent:0;mso-width-percent:0;mso-height-percent:0" o:ole="">
            <v:imagedata r:id="rId37" o:title=""/>
          </v:shape>
          <o:OLEObject Type="Embed" ProgID="Visio.Drawing.15" ShapeID="_x0000_i1031" DrawAspect="Content" ObjectID="_1819964821" r:id="rId38"/>
        </w:object>
      </w:r>
    </w:p>
    <w:p w14:paraId="62B51426" w14:textId="6589E198" w:rsidR="00500180" w:rsidRDefault="00B928E2" w:rsidP="00EE4594">
      <w:pPr>
        <w:pStyle w:val="Beschriftung"/>
      </w:pPr>
      <w:bookmarkStart w:id="238" w:name="_Toc198989894"/>
      <w:bookmarkStart w:id="239" w:name="_Toc200659387"/>
      <w:bookmarkStart w:id="240" w:name="_Toc200659459"/>
      <w:bookmarkStart w:id="241" w:name="_Toc200659603"/>
      <w:bookmarkStart w:id="242" w:name="_Toc200659626"/>
      <w:bookmarkStart w:id="243" w:name="_Toc200659769"/>
      <w:bookmarkStart w:id="244" w:name="_Toc200660012"/>
      <w:bookmarkStart w:id="245" w:name="_Toc202425509"/>
      <w:r>
        <w:t xml:space="preserve">Abbildung </w:t>
      </w:r>
      <w:fldSimple w:instr=" SEQ Abbildung \* ARABIC ">
        <w:r w:rsidR="00EA5C10">
          <w:rPr>
            <w:noProof/>
          </w:rPr>
          <w:t>12</w:t>
        </w:r>
      </w:fldSimple>
      <w:r>
        <w:t>:</w:t>
      </w:r>
      <w:r w:rsidR="008C734F">
        <w:tab/>
      </w:r>
      <w:r>
        <w:t xml:space="preserve">Prozessfluss </w:t>
      </w:r>
      <w:r w:rsidR="00EF391A">
        <w:t>„</w:t>
      </w:r>
      <w:r w:rsidR="0028009E">
        <w:t>SAP-</w:t>
      </w:r>
      <w:r>
        <w:t>ARIBA</w:t>
      </w:r>
      <w:r w:rsidR="0028009E">
        <w:t>®</w:t>
      </w:r>
      <w:r>
        <w:t xml:space="preserve"> Bestellung</w:t>
      </w:r>
      <w:r w:rsidR="00EF391A">
        <w:t>“</w:t>
      </w:r>
      <w:r w:rsidR="00E05483">
        <w:t xml:space="preserve"> (Eigenfertigung)</w:t>
      </w:r>
      <w:r>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238"/>
      <w:bookmarkEnd w:id="239"/>
      <w:bookmarkEnd w:id="240"/>
      <w:bookmarkEnd w:id="241"/>
      <w:bookmarkEnd w:id="242"/>
      <w:bookmarkEnd w:id="243"/>
      <w:bookmarkEnd w:id="244"/>
      <w:bookmarkEnd w:id="245"/>
    </w:p>
    <w:p w14:paraId="2160C27B" w14:textId="77777777" w:rsidR="00B928E2" w:rsidRDefault="00B928E2" w:rsidP="00B928E2">
      <w:pPr>
        <w:pStyle w:val="PJA0"/>
      </w:pPr>
    </w:p>
    <w:p w14:paraId="04E4B193" w14:textId="77777777" w:rsidR="00193259" w:rsidRDefault="007A5200" w:rsidP="00193259">
      <w:pPr>
        <w:pStyle w:val="PJA0"/>
        <w:jc w:val="center"/>
      </w:pPr>
      <w:r>
        <w:rPr>
          <w:noProof/>
        </w:rPr>
      </w:r>
      <w:r w:rsidR="007A5200">
        <w:rPr>
          <w:noProof/>
        </w:rPr>
        <w:object w:dxaOrig="4021" w:dyaOrig="17053" w14:anchorId="1D92AF21">
          <v:shape id="_x0000_i1032" type="#_x0000_t75" alt="" style="width:137.75pt;height:594.25pt;mso-width-percent:0;mso-height-percent:0;mso-width-percent:0;mso-height-percent:0" o:ole="">
            <v:imagedata r:id="rId39" o:title=""/>
          </v:shape>
          <o:OLEObject Type="Embed" ProgID="Visio.Drawing.15" ShapeID="_x0000_i1032" DrawAspect="Content" ObjectID="_1819964822" r:id="rId40"/>
        </w:object>
      </w:r>
      <w:bookmarkStart w:id="246" w:name="_Toc198989895"/>
      <w:bookmarkStart w:id="247" w:name="_Toc200659388"/>
      <w:bookmarkStart w:id="248" w:name="_Toc200659460"/>
      <w:bookmarkStart w:id="249" w:name="_Toc200659604"/>
      <w:bookmarkStart w:id="250" w:name="_Toc200659627"/>
      <w:bookmarkStart w:id="251" w:name="_Toc200659770"/>
      <w:bookmarkStart w:id="252" w:name="_Toc200660013"/>
      <w:bookmarkStart w:id="253" w:name="_Hlk201779090"/>
    </w:p>
    <w:p w14:paraId="5F710A5C" w14:textId="51F4BAE3" w:rsidR="00B928E2" w:rsidRDefault="00435D5A" w:rsidP="00EE4594">
      <w:pPr>
        <w:pStyle w:val="Beschriftung"/>
      </w:pPr>
      <w:bookmarkStart w:id="254" w:name="_Ref202337006"/>
      <w:bookmarkStart w:id="255" w:name="_Toc202425510"/>
      <w:r w:rsidRPr="00CB34C2">
        <w:t xml:space="preserve">Abbildung </w:t>
      </w:r>
      <w:fldSimple w:instr=" SEQ Abbildung \* ARABIC ">
        <w:r w:rsidR="00EA5C10">
          <w:rPr>
            <w:noProof/>
          </w:rPr>
          <w:t>13</w:t>
        </w:r>
      </w:fldSimple>
      <w:bookmarkEnd w:id="254"/>
      <w:r w:rsidRPr="00CB34C2">
        <w:t>:</w:t>
      </w:r>
      <w:r w:rsidR="008C734F" w:rsidRPr="00CB34C2">
        <w:tab/>
      </w:r>
      <w:r w:rsidRPr="00CB34C2">
        <w:t xml:space="preserve">Prozessfluss </w:t>
      </w:r>
      <w:r w:rsidR="00EF391A" w:rsidRPr="00CB34C2">
        <w:t>„</w:t>
      </w:r>
      <w:r w:rsidR="006B036A" w:rsidRPr="00CB34C2">
        <w:t>ERP-Bestellung</w:t>
      </w:r>
      <w:r w:rsidR="00EF391A" w:rsidRPr="00CB34C2">
        <w:t>“</w:t>
      </w:r>
      <w:r w:rsidRPr="00CB34C2">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CB34C2">
        <w:t>, 2025</w:t>
      </w:r>
      <w:bookmarkEnd w:id="246"/>
      <w:bookmarkEnd w:id="247"/>
      <w:bookmarkEnd w:id="248"/>
      <w:bookmarkEnd w:id="249"/>
      <w:bookmarkEnd w:id="250"/>
      <w:bookmarkEnd w:id="251"/>
      <w:bookmarkEnd w:id="252"/>
      <w:bookmarkEnd w:id="255"/>
    </w:p>
    <w:p w14:paraId="20217A27" w14:textId="45014AE1" w:rsidR="00435D5A" w:rsidRDefault="00080737" w:rsidP="00FC3B94">
      <w:pPr>
        <w:pStyle w:val="PJAAnhangEbene3"/>
      </w:pPr>
      <w:bookmarkStart w:id="256" w:name="_Ref198987228"/>
      <w:bookmarkStart w:id="257" w:name="_Ref200384360"/>
      <w:bookmarkStart w:id="258" w:name="_Toc202425524"/>
      <w:bookmarkEnd w:id="253"/>
      <w:r>
        <w:lastRenderedPageBreak/>
        <w:t xml:space="preserve">Prozessfluss </w:t>
      </w:r>
      <w:r w:rsidR="00EF391A">
        <w:t>„</w:t>
      </w:r>
      <w:r>
        <w:t>Wirkstoff herstellen</w:t>
      </w:r>
      <w:bookmarkEnd w:id="256"/>
      <w:r w:rsidR="00EF391A">
        <w:t>“</w:t>
      </w:r>
      <w:bookmarkEnd w:id="257"/>
      <w:bookmarkEnd w:id="258"/>
    </w:p>
    <w:p w14:paraId="7D45C8F1" w14:textId="4D3FFC07" w:rsidR="00D92D6A" w:rsidRDefault="007A5200" w:rsidP="009F34C8">
      <w:pPr>
        <w:pStyle w:val="PJA0"/>
        <w:jc w:val="center"/>
      </w:pPr>
      <w:r>
        <w:rPr>
          <w:noProof/>
        </w:rPr>
      </w:r>
      <w:r w:rsidR="007A5200">
        <w:rPr>
          <w:noProof/>
        </w:rPr>
        <w:object w:dxaOrig="8557" w:dyaOrig="11389" w14:anchorId="670679B0">
          <v:shape id="_x0000_i1033" type="#_x0000_t75" alt="" style="width:301.05pt;height:396pt;mso-width-percent:0;mso-height-percent:0;mso-width-percent:0;mso-height-percent:0" o:ole="">
            <v:imagedata r:id="rId41" o:title=""/>
          </v:shape>
          <o:OLEObject Type="Embed" ProgID="Visio.Drawing.15" ShapeID="_x0000_i1033" DrawAspect="Content" ObjectID="_1819964823" r:id="rId42"/>
        </w:object>
      </w:r>
    </w:p>
    <w:p w14:paraId="49D5D2D3" w14:textId="265956B6" w:rsidR="00080737" w:rsidRDefault="00D92D6A" w:rsidP="00EE4594">
      <w:pPr>
        <w:pStyle w:val="Beschriftung"/>
      </w:pPr>
      <w:bookmarkStart w:id="259" w:name="_Ref202336997"/>
      <w:bookmarkStart w:id="260" w:name="_Toc198989896"/>
      <w:bookmarkStart w:id="261" w:name="_Toc200659389"/>
      <w:bookmarkStart w:id="262" w:name="_Toc200659461"/>
      <w:bookmarkStart w:id="263" w:name="_Toc200659605"/>
      <w:bookmarkStart w:id="264" w:name="_Toc200659628"/>
      <w:bookmarkStart w:id="265" w:name="_Toc200659771"/>
      <w:bookmarkStart w:id="266" w:name="_Toc200660014"/>
      <w:bookmarkStart w:id="267" w:name="_Ref202336984"/>
      <w:bookmarkStart w:id="268" w:name="_Toc202425511"/>
      <w:r>
        <w:t xml:space="preserve">Abbildung </w:t>
      </w:r>
      <w:fldSimple w:instr=" SEQ Abbildung \* ARABIC ">
        <w:r w:rsidR="00EA5C10">
          <w:rPr>
            <w:noProof/>
          </w:rPr>
          <w:t>14</w:t>
        </w:r>
      </w:fldSimple>
      <w:bookmarkEnd w:id="259"/>
      <w:r>
        <w:t>:</w:t>
      </w:r>
      <w:r w:rsidR="008C734F">
        <w:tab/>
      </w:r>
      <w:r w:rsidRPr="00EF56AE">
        <w:t>Prozessfluss</w:t>
      </w:r>
      <w:r>
        <w:t xml:space="preserve"> </w:t>
      </w:r>
      <w:r w:rsidR="00EF391A">
        <w:t>„</w:t>
      </w:r>
      <w:r>
        <w:t>Wirkstoff herstellen</w:t>
      </w:r>
      <w:r w:rsidR="00EF391A">
        <w:t>“</w:t>
      </w:r>
      <w:r>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260"/>
      <w:bookmarkEnd w:id="261"/>
      <w:bookmarkEnd w:id="262"/>
      <w:bookmarkEnd w:id="263"/>
      <w:bookmarkEnd w:id="264"/>
      <w:bookmarkEnd w:id="265"/>
      <w:bookmarkEnd w:id="266"/>
      <w:bookmarkEnd w:id="267"/>
      <w:bookmarkEnd w:id="268"/>
    </w:p>
    <w:p w14:paraId="4990AA0F" w14:textId="77777777" w:rsidR="003C331D" w:rsidRDefault="003C331D" w:rsidP="00A464F5">
      <w:pPr>
        <w:pStyle w:val="PJA0"/>
      </w:pPr>
    </w:p>
    <w:p w14:paraId="79564282" w14:textId="67917C22" w:rsidR="00B47F34" w:rsidRDefault="007A5200" w:rsidP="009F34C8">
      <w:pPr>
        <w:pStyle w:val="PJA0"/>
        <w:jc w:val="center"/>
      </w:pPr>
      <w:r>
        <w:rPr>
          <w:noProof/>
        </w:rPr>
      </w:r>
      <w:r w:rsidR="007A5200">
        <w:rPr>
          <w:noProof/>
        </w:rPr>
        <w:object w:dxaOrig="6288" w:dyaOrig="18480" w14:anchorId="53304C8D">
          <v:shape id="_x0000_i1034" type="#_x0000_t75" alt="" style="width:221.75pt;height:643.3pt;mso-width-percent:0;mso-height-percent:0;mso-width-percent:0;mso-height-percent:0" o:ole="">
            <v:imagedata r:id="rId43" o:title=""/>
          </v:shape>
          <o:OLEObject Type="Embed" ProgID="Visio.Drawing.15" ShapeID="_x0000_i1034" DrawAspect="Content" ObjectID="_1819964824" r:id="rId44"/>
        </w:object>
      </w:r>
    </w:p>
    <w:p w14:paraId="3139FBA5" w14:textId="279F4BF8" w:rsidR="009A0E3D" w:rsidRDefault="00B47F34" w:rsidP="00EE4594">
      <w:pPr>
        <w:pStyle w:val="Beschriftung"/>
      </w:pPr>
      <w:bookmarkStart w:id="269" w:name="_Toc198989897"/>
      <w:bookmarkStart w:id="270" w:name="_Toc200659390"/>
      <w:bookmarkStart w:id="271" w:name="_Toc200659462"/>
      <w:bookmarkStart w:id="272" w:name="_Toc200659606"/>
      <w:bookmarkStart w:id="273" w:name="_Toc200659629"/>
      <w:bookmarkStart w:id="274" w:name="_Toc200659772"/>
      <w:bookmarkStart w:id="275" w:name="_Toc200660015"/>
      <w:bookmarkStart w:id="276" w:name="_Toc202425512"/>
      <w:r>
        <w:t xml:space="preserve">Abbildung </w:t>
      </w:r>
      <w:fldSimple w:instr=" SEQ Abbildung \* ARABIC ">
        <w:r w:rsidR="00EA5C10">
          <w:rPr>
            <w:noProof/>
          </w:rPr>
          <w:t>15</w:t>
        </w:r>
      </w:fldSimple>
      <w:r>
        <w:t>:</w:t>
      </w:r>
      <w:r w:rsidR="00B801E4">
        <w:tab/>
      </w:r>
      <w:r>
        <w:t xml:space="preserve">Prozessfluss </w:t>
      </w:r>
      <w:r w:rsidR="00EF391A">
        <w:t>„</w:t>
      </w:r>
      <w:proofErr w:type="spellStart"/>
      <w:r>
        <w:t>sSUS</w:t>
      </w:r>
      <w:proofErr w:type="spellEnd"/>
      <w:r>
        <w:t xml:space="preserve"> herstellen</w:t>
      </w:r>
      <w:r w:rsidR="00EF391A">
        <w:t>“</w:t>
      </w:r>
      <w:r w:rsidR="00357B29">
        <w:t xml:space="preserve"> (Eigenfertigung)</w:t>
      </w:r>
      <w:r>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269"/>
      <w:bookmarkEnd w:id="270"/>
      <w:bookmarkEnd w:id="271"/>
      <w:bookmarkEnd w:id="272"/>
      <w:bookmarkEnd w:id="273"/>
      <w:bookmarkEnd w:id="274"/>
      <w:bookmarkEnd w:id="275"/>
      <w:bookmarkEnd w:id="276"/>
      <w:r w:rsidR="009A0E3D">
        <w:br w:type="page"/>
      </w:r>
    </w:p>
    <w:p w14:paraId="602D0DB2" w14:textId="032F7F9F" w:rsidR="0050466C" w:rsidRPr="0050466C" w:rsidRDefault="0050466C" w:rsidP="00FC3B94">
      <w:pPr>
        <w:pStyle w:val="PJAAnhangEbene2"/>
      </w:pPr>
      <w:bookmarkStart w:id="277" w:name="_Ref199270672"/>
      <w:bookmarkStart w:id="278" w:name="_Toc202425525"/>
      <w:r w:rsidRPr="0050466C">
        <w:lastRenderedPageBreak/>
        <w:t xml:space="preserve">Prozessflüsse </w:t>
      </w:r>
      <w:r w:rsidR="006C0623">
        <w:t>Fremdfertigung</w:t>
      </w:r>
      <w:r w:rsidRPr="0050466C">
        <w:t xml:space="preserve"> (</w:t>
      </w:r>
      <w:r>
        <w:t>Buy</w:t>
      </w:r>
      <w:r w:rsidRPr="0050466C">
        <w:t>)</w:t>
      </w:r>
      <w:bookmarkEnd w:id="277"/>
      <w:bookmarkEnd w:id="278"/>
    </w:p>
    <w:p w14:paraId="6662BB7A" w14:textId="6EBBB3E4" w:rsidR="0050466C" w:rsidRDefault="00977834" w:rsidP="00FC3B94">
      <w:pPr>
        <w:pStyle w:val="PJAAnhangEbene3"/>
      </w:pPr>
      <w:bookmarkStart w:id="279" w:name="_Toc202425526"/>
      <w:r>
        <w:t>Prozessfluss „Bestellung durchführen“</w:t>
      </w:r>
      <w:bookmarkEnd w:id="279"/>
    </w:p>
    <w:p w14:paraId="6B897B3E" w14:textId="23803E61" w:rsidR="00DA1097" w:rsidRDefault="007A5200" w:rsidP="00143638">
      <w:pPr>
        <w:pStyle w:val="PJA0"/>
        <w:jc w:val="center"/>
      </w:pPr>
      <w:r>
        <w:rPr>
          <w:noProof/>
        </w:rPr>
      </w:r>
      <w:r w:rsidR="007A5200">
        <w:rPr>
          <w:noProof/>
        </w:rPr>
        <w:object w:dxaOrig="8557" w:dyaOrig="7140" w14:anchorId="44DD81E5">
          <v:shape id="_x0000_i1035" type="#_x0000_t75" alt="" style="width:293.75pt;height:248.35pt;mso-width-percent:0;mso-height-percent:0;mso-position-horizontal:absolute;mso-position-horizontal-relative:text;mso-position-vertical:absolute;mso-position-vertical-relative:text;mso-width-percent:0;mso-height-percent:0" o:ole="">
            <v:imagedata r:id="rId31" o:title=""/>
          </v:shape>
          <o:OLEObject Type="Embed" ProgID="Visio.Drawing.15" ShapeID="_x0000_i1035" DrawAspect="Content" ObjectID="_1819964825" r:id="rId45"/>
        </w:object>
      </w:r>
    </w:p>
    <w:p w14:paraId="1DCF3537" w14:textId="45A19BDB" w:rsidR="00143638" w:rsidRDefault="00143638" w:rsidP="00EE4594">
      <w:pPr>
        <w:pStyle w:val="Beschriftung"/>
      </w:pPr>
      <w:r w:rsidRPr="00C37B76">
        <w:t xml:space="preserve">Abbildung </w:t>
      </w:r>
      <w:r w:rsidR="00BA4854">
        <w:t>9</w:t>
      </w:r>
      <w:r w:rsidRPr="00C37B76">
        <w:t>:</w:t>
      </w:r>
      <w:r w:rsidRPr="00C37B76">
        <w:tab/>
        <w:t xml:space="preserve">Prozessfluss „Bestellung durchführen“,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C37B76">
        <w:t>, 2025</w:t>
      </w:r>
    </w:p>
    <w:p w14:paraId="370A39E0" w14:textId="5AFD1FB1" w:rsidR="00AF4314" w:rsidRDefault="001F0E7F" w:rsidP="001F0E7F">
      <w:pPr>
        <w:pStyle w:val="Beschriftung"/>
      </w:pPr>
      <w:r>
        <w:fldChar w:fldCharType="begin"/>
      </w:r>
      <w:r>
        <w:instrText xml:space="preserve"> REF _Ref202336863 \h  \* MERGEFORMAT </w:instrText>
      </w:r>
      <w:r>
        <w:fldChar w:fldCharType="separate"/>
      </w:r>
      <w:r w:rsidR="00EA5C10" w:rsidRPr="00CB34C2">
        <w:t xml:space="preserve">Abbildung </w:t>
      </w:r>
      <w:r w:rsidR="00EA5C10">
        <w:rPr>
          <w:noProof/>
        </w:rPr>
        <w:t>9</w:t>
      </w:r>
      <w:r>
        <w:fldChar w:fldCharType="end"/>
      </w:r>
      <w:r w:rsidR="00AF4314" w:rsidRPr="00AF4314">
        <w:t xml:space="preserve"> wurde bereits in </w:t>
      </w:r>
      <w:r>
        <w:fldChar w:fldCharType="begin"/>
      </w:r>
      <w:r>
        <w:instrText xml:space="preserve"> REF _Ref202336879 \r \h  \* MERGEFORMAT </w:instrText>
      </w:r>
      <w:r>
        <w:fldChar w:fldCharType="separate"/>
      </w:r>
      <w:r w:rsidR="00EA5C10">
        <w:t>Anhang 1.3.1</w:t>
      </w:r>
      <w:r>
        <w:fldChar w:fldCharType="end"/>
      </w:r>
      <w:r w:rsidR="00AF4314" w:rsidRPr="00AF4314">
        <w:t>aufgeführt und wird hier erneut dargestellt, um den übergeordneten Zusammenhang innerhalb der Fremdfertigungsprozesse zu verdeutlichen</w:t>
      </w:r>
      <w:r w:rsidR="00AF4314">
        <w:t>.</w:t>
      </w:r>
      <w:r w:rsidR="00073375">
        <w:br/>
      </w:r>
    </w:p>
    <w:p w14:paraId="3ABA5072" w14:textId="69883A3F" w:rsidR="006C0623" w:rsidRDefault="007A5200" w:rsidP="009F34C8">
      <w:pPr>
        <w:pStyle w:val="PJA0"/>
        <w:keepNext/>
        <w:jc w:val="center"/>
      </w:pPr>
      <w:r>
        <w:rPr>
          <w:noProof/>
        </w:rPr>
      </w:r>
      <w:r w:rsidR="007A5200">
        <w:rPr>
          <w:noProof/>
        </w:rPr>
        <w:object w:dxaOrig="1754" w:dyaOrig="6565" w14:anchorId="4434CD20">
          <v:shape id="_x0000_i1036" type="#_x0000_t75" alt="" style="width:58.95pt;height:221.75pt;mso-width-percent:0;mso-height-percent:0;mso-position-horizontal:absolute;mso-position-horizontal-relative:text;mso-position-vertical:absolute;mso-position-vertical-relative:text;mso-width-percent:0;mso-height-percent:0" o:ole="">
            <v:imagedata r:id="rId46" o:title=""/>
          </v:shape>
          <o:OLEObject Type="Embed" ProgID="Visio.Drawing.15" ShapeID="_x0000_i1036" DrawAspect="Content" ObjectID="_1819964826" r:id="rId47"/>
        </w:object>
      </w:r>
    </w:p>
    <w:p w14:paraId="03C0FB2B" w14:textId="461F6E2E" w:rsidR="0057771B" w:rsidRDefault="006C0623" w:rsidP="00586937">
      <w:pPr>
        <w:pStyle w:val="Beschriftung"/>
        <w:rPr>
          <w:rFonts w:eastAsiaTheme="majorEastAsia" w:cs="Times New Roman (Textkörper CS)"/>
          <w:color w:val="000000" w:themeColor="text1"/>
          <w:szCs w:val="40"/>
        </w:rPr>
      </w:pPr>
      <w:bookmarkStart w:id="280" w:name="_Toc200659391"/>
      <w:bookmarkStart w:id="281" w:name="_Toc200659463"/>
      <w:bookmarkStart w:id="282" w:name="_Toc200659607"/>
      <w:bookmarkStart w:id="283" w:name="_Toc200659630"/>
      <w:bookmarkStart w:id="284" w:name="_Toc200659773"/>
      <w:bookmarkStart w:id="285" w:name="_Toc200660016"/>
      <w:bookmarkStart w:id="286" w:name="_Toc202425513"/>
      <w:r>
        <w:t xml:space="preserve">Abbildung </w:t>
      </w:r>
      <w:fldSimple w:instr=" SEQ Abbildung \* ARABIC ">
        <w:r w:rsidR="00EA5C10">
          <w:rPr>
            <w:noProof/>
          </w:rPr>
          <w:t>16</w:t>
        </w:r>
      </w:fldSimple>
      <w:r>
        <w:t>:</w:t>
      </w:r>
      <w:r w:rsidR="00B801E4">
        <w:tab/>
      </w:r>
      <w:r w:rsidRPr="00591F4B">
        <w:t xml:space="preserve">Prozessfluss „Bestellung </w:t>
      </w:r>
      <w:r w:rsidR="00C479BC">
        <w:t xml:space="preserve">SSUS </w:t>
      </w:r>
      <w:r w:rsidRPr="00591F4B">
        <w:t>durchführen“</w:t>
      </w:r>
      <w:r>
        <w:t xml:space="preserve"> (Fremdfertigung)</w:t>
      </w:r>
      <w:r w:rsidRPr="00591F4B">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591F4B">
        <w:t>, 2025</w:t>
      </w:r>
      <w:bookmarkEnd w:id="280"/>
      <w:bookmarkEnd w:id="281"/>
      <w:bookmarkEnd w:id="282"/>
      <w:bookmarkEnd w:id="283"/>
      <w:bookmarkEnd w:id="284"/>
      <w:bookmarkEnd w:id="285"/>
      <w:bookmarkEnd w:id="286"/>
      <w:r w:rsidR="0057771B">
        <w:br w:type="page"/>
      </w:r>
    </w:p>
    <w:p w14:paraId="45CA8CAC" w14:textId="415C7425" w:rsidR="001F7F54" w:rsidRDefault="001F7F54" w:rsidP="00FC3B94">
      <w:pPr>
        <w:pStyle w:val="PJAAnhangEbene3"/>
      </w:pPr>
      <w:bookmarkStart w:id="287" w:name="_Toc202425527"/>
      <w:r>
        <w:lastRenderedPageBreak/>
        <w:t>Prozessfluss „Logistikdurchführen</w:t>
      </w:r>
      <w:r w:rsidR="003E57DC">
        <w:t>“</w:t>
      </w:r>
      <w:bookmarkEnd w:id="287"/>
    </w:p>
    <w:p w14:paraId="12AD0E55" w14:textId="77777777" w:rsidR="0057771B" w:rsidRDefault="007A5200" w:rsidP="009F34C8">
      <w:pPr>
        <w:pStyle w:val="PJA0"/>
        <w:keepNext/>
        <w:jc w:val="center"/>
      </w:pPr>
      <w:r>
        <w:rPr>
          <w:noProof/>
        </w:rPr>
      </w:r>
      <w:r w:rsidR="007A5200">
        <w:rPr>
          <w:noProof/>
        </w:rPr>
        <w:object w:dxaOrig="1754" w:dyaOrig="6565" w14:anchorId="114E85D1">
          <v:shape id="_x0000_i1037" type="#_x0000_t75" alt="" style="width:60pt;height:228pt;mso-width-percent:0;mso-height-percent:0;mso-width-percent:0;mso-height-percent:0" o:ole="">
            <v:imagedata r:id="rId48" o:title=""/>
          </v:shape>
          <o:OLEObject Type="Embed" ProgID="Visio.Drawing.15" ShapeID="_x0000_i1037" DrawAspect="Content" ObjectID="_1819964827" r:id="rId49"/>
        </w:object>
      </w:r>
    </w:p>
    <w:p w14:paraId="37F67194" w14:textId="11B6DA23" w:rsidR="001F7F54" w:rsidRDefault="0057771B" w:rsidP="00EE4594">
      <w:pPr>
        <w:pStyle w:val="Beschriftung"/>
      </w:pPr>
      <w:bookmarkStart w:id="288" w:name="_Toc200659392"/>
      <w:bookmarkStart w:id="289" w:name="_Toc200659464"/>
      <w:bookmarkStart w:id="290" w:name="_Toc200659608"/>
      <w:bookmarkStart w:id="291" w:name="_Toc200659631"/>
      <w:bookmarkStart w:id="292" w:name="_Toc200659774"/>
      <w:bookmarkStart w:id="293" w:name="_Toc200660017"/>
      <w:bookmarkStart w:id="294" w:name="_Toc202425514"/>
      <w:r>
        <w:t xml:space="preserve">Abbildung </w:t>
      </w:r>
      <w:fldSimple w:instr=" SEQ Abbildung \* ARABIC ">
        <w:r w:rsidR="00EA5C10">
          <w:rPr>
            <w:noProof/>
          </w:rPr>
          <w:t>17</w:t>
        </w:r>
      </w:fldSimple>
      <w:r>
        <w:t>:</w:t>
      </w:r>
      <w:r w:rsidR="00B801E4">
        <w:tab/>
      </w:r>
      <w:r>
        <w:t xml:space="preserve">Prozessfluss </w:t>
      </w:r>
      <w:r w:rsidR="00165F9F">
        <w:t>„</w:t>
      </w:r>
      <w:r>
        <w:t>Logistik durchführen</w:t>
      </w:r>
      <w:r w:rsidR="00165F9F">
        <w:t>“</w:t>
      </w:r>
      <w:r>
        <w:t xml:space="preserve"> (Fremdfertigung),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288"/>
      <w:bookmarkEnd w:id="289"/>
      <w:bookmarkEnd w:id="290"/>
      <w:bookmarkEnd w:id="291"/>
      <w:bookmarkEnd w:id="292"/>
      <w:bookmarkEnd w:id="293"/>
      <w:bookmarkEnd w:id="294"/>
    </w:p>
    <w:p w14:paraId="390F655A" w14:textId="5BA133AF" w:rsidR="008858D8" w:rsidRPr="008858D8" w:rsidRDefault="007A5200" w:rsidP="007F3637">
      <w:pPr>
        <w:jc w:val="center"/>
      </w:pPr>
      <w:r>
        <w:rPr>
          <w:noProof/>
        </w:rPr>
      </w:r>
      <w:r w:rsidR="007A5200">
        <w:rPr>
          <w:noProof/>
        </w:rPr>
        <w:object w:dxaOrig="4021" w:dyaOrig="17053" w14:anchorId="29A96E78">
          <v:shape id="_x0000_i1038" type="#_x0000_t75" alt="" style="width:139.85pt;height:594.25pt;mso-width-percent:0;mso-height-percent:0;mso-position-horizontal:absolute;mso-position-horizontal-relative:text;mso-position-vertical:absolute;mso-position-vertical-relative:text;mso-width-percent:0;mso-height-percent:0" o:ole="">
            <v:imagedata r:id="rId50" o:title=""/>
          </v:shape>
          <o:OLEObject Type="Embed" ProgID="Visio.Drawing.15" ShapeID="_x0000_i1038" DrawAspect="Content" ObjectID="_1819964828" r:id="rId51"/>
        </w:object>
      </w:r>
    </w:p>
    <w:p w14:paraId="320D5422" w14:textId="58BA7497" w:rsidR="007F3637" w:rsidRDefault="007F3637" w:rsidP="00EE4594">
      <w:pPr>
        <w:pStyle w:val="Beschriftung"/>
      </w:pPr>
      <w:r w:rsidRPr="00C37B76">
        <w:t xml:space="preserve">Abbildung </w:t>
      </w:r>
      <w:r w:rsidR="00B01A98" w:rsidRPr="00C37B76">
        <w:t>1</w:t>
      </w:r>
      <w:r w:rsidR="00321C86">
        <w:t>3</w:t>
      </w:r>
      <w:r w:rsidRPr="00C37B76">
        <w:t>:</w:t>
      </w:r>
      <w:r w:rsidRPr="00C37B76">
        <w:tab/>
        <w:t xml:space="preserve">Prozessfluss „ERP-Bestellung“,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C37B76">
        <w:t>, 2025</w:t>
      </w:r>
    </w:p>
    <w:p w14:paraId="6825C864" w14:textId="2D22731C" w:rsidR="00E822D4" w:rsidRDefault="00673CD5" w:rsidP="00AF4314">
      <w:pPr>
        <w:pStyle w:val="Beschriftung"/>
      </w:pPr>
      <w:r>
        <w:fldChar w:fldCharType="begin"/>
      </w:r>
      <w:r>
        <w:instrText xml:space="preserve"> REF _Ref202337006 \h </w:instrText>
      </w:r>
      <w:r>
        <w:fldChar w:fldCharType="separate"/>
      </w:r>
      <w:r w:rsidR="00EA5C10" w:rsidRPr="00CB34C2">
        <w:t xml:space="preserve">Abbildung </w:t>
      </w:r>
      <w:r w:rsidR="00EA5C10">
        <w:rPr>
          <w:noProof/>
        </w:rPr>
        <w:t>13</w:t>
      </w:r>
      <w:r>
        <w:fldChar w:fldCharType="end"/>
      </w:r>
      <w:r>
        <w:t xml:space="preserve"> </w:t>
      </w:r>
      <w:r w:rsidR="00AF4314" w:rsidRPr="00AF4314">
        <w:t xml:space="preserve">wurde bereits in </w:t>
      </w:r>
      <w:r>
        <w:fldChar w:fldCharType="begin"/>
      </w:r>
      <w:r>
        <w:instrText xml:space="preserve"> REF _Ref200384350 \r \h </w:instrText>
      </w:r>
      <w:r>
        <w:fldChar w:fldCharType="separate"/>
      </w:r>
      <w:r w:rsidR="00EA5C10">
        <w:t>Anhang 1.3.2</w:t>
      </w:r>
      <w:r>
        <w:fldChar w:fldCharType="end"/>
      </w:r>
      <w:r w:rsidR="00AF4314" w:rsidRPr="00AF4314">
        <w:t xml:space="preserve"> aufgeführt und wird hier erneut dargestellt, um den übergeordneten Zusammenhang innerhalb der Fremdfertigungsprozesse zu verdeutlichen</w:t>
      </w:r>
      <w:r w:rsidR="00FE0EBB">
        <w:t>.</w:t>
      </w:r>
    </w:p>
    <w:p w14:paraId="0072C44C" w14:textId="055FE4F6" w:rsidR="00E822D4" w:rsidRDefault="00E822D4" w:rsidP="00FC3B94">
      <w:pPr>
        <w:pStyle w:val="PJAAnhangEbene3"/>
      </w:pPr>
      <w:bookmarkStart w:id="295" w:name="_Toc202425528"/>
      <w:r>
        <w:lastRenderedPageBreak/>
        <w:t>Prozessfluss „</w:t>
      </w:r>
      <w:r w:rsidR="003E57DC">
        <w:t>Wirkstoff herstellen“</w:t>
      </w:r>
      <w:bookmarkEnd w:id="295"/>
    </w:p>
    <w:p w14:paraId="6F35D58B" w14:textId="047F6EA8" w:rsidR="003E57DC" w:rsidRDefault="007A5200" w:rsidP="009F34C8">
      <w:pPr>
        <w:pStyle w:val="PJA0"/>
        <w:keepNext/>
        <w:jc w:val="center"/>
      </w:pPr>
      <w:r>
        <w:rPr>
          <w:noProof/>
        </w:rPr>
      </w:r>
      <w:r w:rsidR="007A5200">
        <w:rPr>
          <w:noProof/>
        </w:rPr>
        <w:object w:dxaOrig="8557" w:dyaOrig="11389" w14:anchorId="4E2BB933">
          <v:shape id="_x0000_i1039" type="#_x0000_t75" alt="" style="width:4in;height:379.3pt;mso-width-percent:0;mso-height-percent:0;mso-position-horizontal:absolute;mso-position-horizontal-relative:text;mso-position-vertical:absolute;mso-position-vertical-relative:text;mso-width-percent:0;mso-height-percent:0" o:ole="">
            <v:imagedata r:id="rId52" o:title=""/>
          </v:shape>
          <o:OLEObject Type="Embed" ProgID="Visio.Drawing.15" ShapeID="_x0000_i1039" DrawAspect="Content" ObjectID="_1819964829" r:id="rId53"/>
        </w:object>
      </w:r>
    </w:p>
    <w:p w14:paraId="5254BAF1" w14:textId="5B9569FB" w:rsidR="003E57DC" w:rsidRDefault="003E57DC" w:rsidP="00EE4594">
      <w:pPr>
        <w:pStyle w:val="Beschriftung"/>
      </w:pPr>
      <w:bookmarkStart w:id="296" w:name="_Toc200659393"/>
      <w:bookmarkStart w:id="297" w:name="_Toc200659465"/>
      <w:bookmarkStart w:id="298" w:name="_Toc200659609"/>
      <w:bookmarkStart w:id="299" w:name="_Toc200659632"/>
      <w:bookmarkStart w:id="300" w:name="_Toc200659775"/>
      <w:bookmarkStart w:id="301" w:name="_Toc200660018"/>
      <w:r>
        <w:t>Abbildung</w:t>
      </w:r>
      <w:r w:rsidR="002A6A80">
        <w:t xml:space="preserve"> 1</w:t>
      </w:r>
      <w:r w:rsidR="00321C86">
        <w:t>4</w:t>
      </w:r>
      <w:r>
        <w:t>:</w:t>
      </w:r>
      <w:r w:rsidR="00B801E4">
        <w:tab/>
      </w:r>
      <w:r w:rsidRPr="00680BBF">
        <w:t xml:space="preserve">Prozessfluss </w:t>
      </w:r>
      <w:r w:rsidR="00165F9F">
        <w:t>„</w:t>
      </w:r>
      <w:r>
        <w:t>Wirkstoff herstellen</w:t>
      </w:r>
      <w:r w:rsidR="00165F9F">
        <w:t>“</w:t>
      </w:r>
      <w:r w:rsidRPr="00680BBF">
        <w:t xml:space="preserve">,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rsidRPr="00680BBF">
        <w:t>, 2025</w:t>
      </w:r>
      <w:bookmarkEnd w:id="296"/>
      <w:bookmarkEnd w:id="297"/>
      <w:bookmarkEnd w:id="298"/>
      <w:bookmarkEnd w:id="299"/>
      <w:bookmarkEnd w:id="300"/>
      <w:bookmarkEnd w:id="301"/>
    </w:p>
    <w:p w14:paraId="5E02F6A4" w14:textId="1D2094C7" w:rsidR="002A6A80" w:rsidRPr="002A6A80" w:rsidRDefault="00673CD5" w:rsidP="002A6A80">
      <w:pPr>
        <w:pStyle w:val="Beschriftung"/>
      </w:pPr>
      <w:r>
        <w:fldChar w:fldCharType="begin"/>
      </w:r>
      <w:r>
        <w:instrText xml:space="preserve"> REF _Ref202336997 \h </w:instrText>
      </w:r>
      <w:r>
        <w:fldChar w:fldCharType="separate"/>
      </w:r>
      <w:r w:rsidR="00EA5C10">
        <w:t xml:space="preserve">Abbildung </w:t>
      </w:r>
      <w:r w:rsidR="00EA5C10">
        <w:rPr>
          <w:noProof/>
        </w:rPr>
        <w:t>14</w:t>
      </w:r>
      <w:r>
        <w:fldChar w:fldCharType="end"/>
      </w:r>
      <w:r>
        <w:t xml:space="preserve"> </w:t>
      </w:r>
      <w:r w:rsidR="002A6A80" w:rsidRPr="002A6A80">
        <w:t xml:space="preserve">wurde bereits in </w:t>
      </w:r>
      <w:r>
        <w:fldChar w:fldCharType="begin"/>
      </w:r>
      <w:r>
        <w:instrText xml:space="preserve"> REF _Ref200384360 \r \h </w:instrText>
      </w:r>
      <w:r>
        <w:fldChar w:fldCharType="separate"/>
      </w:r>
      <w:r w:rsidR="00EA5C10">
        <w:t>Anhang 1.3.3</w:t>
      </w:r>
      <w:r>
        <w:fldChar w:fldCharType="end"/>
      </w:r>
      <w:r>
        <w:t xml:space="preserve"> </w:t>
      </w:r>
      <w:r w:rsidR="002A6A80" w:rsidRPr="002A6A80">
        <w:t>aufgeführt und wird hier erneut dargestellt, um den übergeordneten Zusammenhang innerhalb der Fremdfertigungsprozesse zu verdeutlichen</w:t>
      </w:r>
      <w:r w:rsidR="00A82C71">
        <w:t>.</w:t>
      </w:r>
      <w:r w:rsidR="00811302">
        <w:br/>
      </w:r>
    </w:p>
    <w:p w14:paraId="05A17215" w14:textId="77777777" w:rsidR="008E4D41" w:rsidRDefault="007A5200" w:rsidP="009F34C8">
      <w:pPr>
        <w:pStyle w:val="PJA0"/>
        <w:keepNext/>
        <w:jc w:val="center"/>
      </w:pPr>
      <w:r>
        <w:rPr>
          <w:noProof/>
        </w:rPr>
      </w:r>
      <w:r w:rsidR="007A5200">
        <w:rPr>
          <w:noProof/>
        </w:rPr>
        <w:object w:dxaOrig="1754" w:dyaOrig="3733" w14:anchorId="4506B995">
          <v:shape id="_x0000_i1040" type="#_x0000_t75" alt="" style="width:60pt;height:133.05pt;mso-width-percent:0;mso-height-percent:0;mso-width-percent:0;mso-height-percent:0" o:ole="">
            <v:imagedata r:id="rId54" o:title=""/>
          </v:shape>
          <o:OLEObject Type="Embed" ProgID="Visio.Drawing.15" ShapeID="_x0000_i1040" DrawAspect="Content" ObjectID="_1819964830" r:id="rId55"/>
        </w:object>
      </w:r>
    </w:p>
    <w:p w14:paraId="08A3F04C" w14:textId="462F1950" w:rsidR="00CA7CF4" w:rsidRDefault="008E4D41" w:rsidP="00EE4594">
      <w:pPr>
        <w:pStyle w:val="Beschriftung"/>
      </w:pPr>
      <w:bookmarkStart w:id="302" w:name="_Toc200659394"/>
      <w:bookmarkStart w:id="303" w:name="_Toc200659466"/>
      <w:bookmarkStart w:id="304" w:name="_Toc200659610"/>
      <w:bookmarkStart w:id="305" w:name="_Toc200659633"/>
      <w:bookmarkStart w:id="306" w:name="_Toc200659776"/>
      <w:bookmarkStart w:id="307" w:name="_Toc200660019"/>
      <w:bookmarkStart w:id="308" w:name="_Toc202425515"/>
      <w:r>
        <w:t xml:space="preserve">Abbildung </w:t>
      </w:r>
      <w:fldSimple w:instr=" SEQ Abbildung \* ARABIC ">
        <w:r w:rsidR="00EA5C10">
          <w:rPr>
            <w:noProof/>
          </w:rPr>
          <w:t>18</w:t>
        </w:r>
      </w:fldSimple>
      <w:r>
        <w:t>:</w:t>
      </w:r>
      <w:r w:rsidR="00B801E4">
        <w:tab/>
      </w:r>
      <w:r>
        <w:t xml:space="preserve">Prozessfluss </w:t>
      </w:r>
      <w:r w:rsidR="00165F9F">
        <w:t>„</w:t>
      </w:r>
      <w:proofErr w:type="spellStart"/>
      <w:r>
        <w:t>sSUS</w:t>
      </w:r>
      <w:proofErr w:type="spellEnd"/>
      <w:r w:rsidR="00165F9F">
        <w:t>“</w:t>
      </w:r>
      <w:r>
        <w:t xml:space="preserve"> (Fremdfertigung), Quelle: </w:t>
      </w:r>
      <w:r w:rsidR="00811302">
        <w:t xml:space="preserve">eigene Darstellung basierend auf interner SOP der Teva </w:t>
      </w:r>
      <w:proofErr w:type="spellStart"/>
      <w:r w:rsidR="00811302">
        <w:t>Biotech</w:t>
      </w:r>
      <w:proofErr w:type="spellEnd"/>
      <w:r w:rsidR="00811302">
        <w:t xml:space="preserve"> GmbH </w:t>
      </w:r>
      <w:r w:rsidR="00165F9F">
        <w:t>–</w:t>
      </w:r>
      <w:r w:rsidR="00811302">
        <w:t xml:space="preserve"> vertraulich</w:t>
      </w:r>
      <w:r>
        <w:t>, 2025</w:t>
      </w:r>
      <w:bookmarkEnd w:id="302"/>
      <w:bookmarkEnd w:id="303"/>
      <w:bookmarkEnd w:id="304"/>
      <w:bookmarkEnd w:id="305"/>
      <w:bookmarkEnd w:id="306"/>
      <w:bookmarkEnd w:id="307"/>
      <w:bookmarkEnd w:id="308"/>
    </w:p>
    <w:p w14:paraId="00305ED2" w14:textId="77777777" w:rsidR="00FE1F34" w:rsidRDefault="00FE1F34" w:rsidP="00FC3B94">
      <w:pPr>
        <w:pStyle w:val="PJAAnhangEbene1"/>
        <w:sectPr w:rsidR="00FE1F34" w:rsidSect="003F23E8">
          <w:pgSz w:w="11906" w:h="16838"/>
          <w:pgMar w:top="1418" w:right="1134" w:bottom="1134" w:left="2835" w:header="1417" w:footer="1134" w:gutter="0"/>
          <w:cols w:space="708"/>
          <w:docGrid w:linePitch="360"/>
        </w:sectPr>
      </w:pPr>
    </w:p>
    <w:p w14:paraId="1F6B5FF8" w14:textId="0457601E" w:rsidR="00B51395" w:rsidRDefault="00704A97" w:rsidP="00FC3B94">
      <w:pPr>
        <w:pStyle w:val="PJAAnhangEbene2"/>
      </w:pPr>
      <w:bookmarkStart w:id="309" w:name="_Ref200444716"/>
      <w:bookmarkStart w:id="310" w:name="_Toc202425529"/>
      <w:r w:rsidRPr="00704A97">
        <w:lastRenderedPageBreak/>
        <w:t>Analyse und Bewertung der Prozessflüsse</w:t>
      </w:r>
      <w:bookmarkEnd w:id="309"/>
      <w:bookmarkEnd w:id="310"/>
    </w:p>
    <w:p w14:paraId="46A5D6FC" w14:textId="6F0A3BB8" w:rsidR="00F54F1B" w:rsidRDefault="00F54F1B" w:rsidP="00EE4594">
      <w:pPr>
        <w:pStyle w:val="Beschriftung"/>
      </w:pPr>
      <w:bookmarkStart w:id="311" w:name="_Toc202425568"/>
      <w:r>
        <w:t xml:space="preserve">Tabelle </w:t>
      </w:r>
      <w:fldSimple w:instr=" SEQ Tabelle \* ARABIC ">
        <w:r w:rsidR="00EA5C10">
          <w:rPr>
            <w:noProof/>
          </w:rPr>
          <w:t>8</w:t>
        </w:r>
      </w:fldSimple>
      <w:r>
        <w:t>:</w:t>
      </w:r>
      <w:r w:rsidR="00C571E4">
        <w:tab/>
      </w:r>
      <w:r w:rsidRPr="00063B66">
        <w:t>Bewertung Kriterien Prozessflussanalyse, Quelle: Eigene Darstellung, 2025</w:t>
      </w:r>
      <w:bookmarkEnd w:id="311"/>
    </w:p>
    <w:tbl>
      <w:tblPr>
        <w:tblW w:w="5000" w:type="pct"/>
        <w:tblCellMar>
          <w:left w:w="70" w:type="dxa"/>
          <w:right w:w="70" w:type="dxa"/>
        </w:tblCellMar>
        <w:tblLook w:val="04A0" w:firstRow="1" w:lastRow="0" w:firstColumn="1" w:lastColumn="0" w:noHBand="0" w:noVBand="1"/>
      </w:tblPr>
      <w:tblGrid>
        <w:gridCol w:w="1819"/>
        <w:gridCol w:w="3115"/>
        <w:gridCol w:w="3115"/>
        <w:gridCol w:w="3115"/>
        <w:gridCol w:w="3112"/>
      </w:tblGrid>
      <w:tr w:rsidR="00D547CE" w:rsidRPr="00D547CE" w14:paraId="09CFB1B9" w14:textId="77777777" w:rsidTr="00AA2373">
        <w:trPr>
          <w:trHeight w:val="680"/>
        </w:trPr>
        <w:tc>
          <w:tcPr>
            <w:tcW w:w="637" w:type="pct"/>
            <w:tcBorders>
              <w:top w:val="single" w:sz="4" w:space="0" w:color="70AD47"/>
              <w:left w:val="single" w:sz="4" w:space="0" w:color="70AD47"/>
              <w:bottom w:val="nil"/>
              <w:right w:val="single" w:sz="4" w:space="0" w:color="70AD47"/>
            </w:tcBorders>
            <w:shd w:val="clear" w:color="70AD47" w:fill="70AD47"/>
            <w:vAlign w:val="center"/>
            <w:hideMark/>
          </w:tcPr>
          <w:p w14:paraId="6EFCF811" w14:textId="77777777" w:rsidR="00D547CE" w:rsidRPr="00D547CE" w:rsidRDefault="00D547CE" w:rsidP="00D547CE">
            <w:pPr>
              <w:spacing w:after="0" w:line="240" w:lineRule="auto"/>
              <w:jc w:val="center"/>
              <w:rPr>
                <w:rFonts w:ascii="Arial" w:eastAsia="Times New Roman" w:hAnsi="Arial" w:cs="Arial"/>
                <w:b/>
                <w:bCs/>
                <w:color w:val="FFFFFF"/>
                <w:kern w:val="0"/>
                <w:sz w:val="16"/>
                <w:szCs w:val="16"/>
                <w:lang w:eastAsia="de-DE"/>
                <w14:ligatures w14:val="none"/>
              </w:rPr>
            </w:pPr>
            <w:r w:rsidRPr="00D547CE">
              <w:rPr>
                <w:rFonts w:ascii="Arial" w:eastAsia="Times New Roman" w:hAnsi="Arial" w:cs="Arial"/>
                <w:b/>
                <w:bCs/>
                <w:color w:val="FFFFFF"/>
                <w:kern w:val="0"/>
                <w:sz w:val="16"/>
                <w:szCs w:val="16"/>
                <w:lang w:eastAsia="de-DE"/>
                <w14:ligatures w14:val="none"/>
              </w:rPr>
              <w:t>Kriterium</w:t>
            </w:r>
          </w:p>
        </w:tc>
        <w:tc>
          <w:tcPr>
            <w:tcW w:w="1091" w:type="pct"/>
            <w:tcBorders>
              <w:top w:val="single" w:sz="4" w:space="0" w:color="70AD47"/>
              <w:left w:val="single" w:sz="4" w:space="0" w:color="70AD47"/>
              <w:bottom w:val="nil"/>
              <w:right w:val="single" w:sz="4" w:space="0" w:color="70AD47"/>
            </w:tcBorders>
            <w:shd w:val="clear" w:color="70AD47" w:fill="70AD47"/>
            <w:vAlign w:val="center"/>
            <w:hideMark/>
          </w:tcPr>
          <w:p w14:paraId="79C5A38D" w14:textId="2ACCB77F" w:rsidR="00D547CE" w:rsidRPr="00D547CE" w:rsidRDefault="00A36211" w:rsidP="00D547CE">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Analyse</w:t>
            </w:r>
            <w:r w:rsidR="006169D6">
              <w:rPr>
                <w:rFonts w:ascii="Arial" w:eastAsia="Times New Roman" w:hAnsi="Arial" w:cs="Arial"/>
                <w:b/>
                <w:bCs/>
                <w:color w:val="FFFFFF"/>
                <w:kern w:val="0"/>
                <w:sz w:val="16"/>
                <w:szCs w:val="16"/>
                <w:lang w:eastAsia="de-DE"/>
                <w14:ligatures w14:val="none"/>
              </w:rPr>
              <w:t>umfang</w:t>
            </w:r>
          </w:p>
        </w:tc>
        <w:tc>
          <w:tcPr>
            <w:tcW w:w="1091" w:type="pct"/>
            <w:tcBorders>
              <w:top w:val="single" w:sz="4" w:space="0" w:color="70AD47"/>
              <w:left w:val="single" w:sz="4" w:space="0" w:color="70AD47"/>
              <w:bottom w:val="nil"/>
              <w:right w:val="single" w:sz="4" w:space="0" w:color="70AD47"/>
            </w:tcBorders>
            <w:shd w:val="clear" w:color="70AD47" w:fill="70AD47"/>
            <w:vAlign w:val="center"/>
            <w:hideMark/>
          </w:tcPr>
          <w:p w14:paraId="2E205056" w14:textId="49B30D4C" w:rsidR="00D547CE" w:rsidRPr="00D547CE" w:rsidRDefault="00A36211" w:rsidP="00D547CE">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Bewertungsgrundlage</w:t>
            </w:r>
          </w:p>
        </w:tc>
        <w:tc>
          <w:tcPr>
            <w:tcW w:w="1091" w:type="pct"/>
            <w:tcBorders>
              <w:top w:val="single" w:sz="4" w:space="0" w:color="70AD47"/>
              <w:left w:val="single" w:sz="4" w:space="0" w:color="70AD47"/>
              <w:bottom w:val="nil"/>
              <w:right w:val="single" w:sz="4" w:space="0" w:color="70AD47"/>
            </w:tcBorders>
            <w:shd w:val="clear" w:color="70AD47" w:fill="70AD47"/>
            <w:vAlign w:val="center"/>
            <w:hideMark/>
          </w:tcPr>
          <w:p w14:paraId="28B6AD50" w14:textId="77777777" w:rsidR="00D547CE" w:rsidRPr="00D547CE" w:rsidRDefault="00D547CE" w:rsidP="00D547CE">
            <w:pPr>
              <w:spacing w:after="0" w:line="240" w:lineRule="auto"/>
              <w:jc w:val="center"/>
              <w:rPr>
                <w:rFonts w:ascii="Arial" w:eastAsia="Times New Roman" w:hAnsi="Arial" w:cs="Arial"/>
                <w:b/>
                <w:bCs/>
                <w:color w:val="FFFFFF"/>
                <w:kern w:val="0"/>
                <w:sz w:val="16"/>
                <w:szCs w:val="16"/>
                <w:lang w:eastAsia="de-DE"/>
                <w14:ligatures w14:val="none"/>
              </w:rPr>
            </w:pPr>
            <w:r w:rsidRPr="00D547CE">
              <w:rPr>
                <w:rFonts w:ascii="Arial" w:eastAsia="Times New Roman" w:hAnsi="Arial" w:cs="Arial"/>
                <w:b/>
                <w:bCs/>
                <w:color w:val="FFFFFF"/>
                <w:kern w:val="0"/>
                <w:sz w:val="16"/>
                <w:szCs w:val="16"/>
                <w:lang w:eastAsia="de-DE"/>
                <w14:ligatures w14:val="none"/>
              </w:rPr>
              <w:t>Ergebnisse &amp; Unterschiede</w:t>
            </w:r>
          </w:p>
        </w:tc>
        <w:tc>
          <w:tcPr>
            <w:tcW w:w="1090" w:type="pct"/>
            <w:tcBorders>
              <w:top w:val="single" w:sz="4" w:space="0" w:color="70AD47"/>
              <w:left w:val="single" w:sz="4" w:space="0" w:color="70AD47"/>
              <w:bottom w:val="nil"/>
              <w:right w:val="single" w:sz="4" w:space="0" w:color="70AD47"/>
            </w:tcBorders>
            <w:shd w:val="clear" w:color="70AD47" w:fill="70AD47"/>
            <w:vAlign w:val="center"/>
            <w:hideMark/>
          </w:tcPr>
          <w:p w14:paraId="0323A724" w14:textId="77777777" w:rsidR="00D547CE" w:rsidRPr="00D547CE" w:rsidRDefault="00D547CE" w:rsidP="00D547CE">
            <w:pPr>
              <w:spacing w:after="0" w:line="240" w:lineRule="auto"/>
              <w:jc w:val="center"/>
              <w:rPr>
                <w:rFonts w:ascii="Arial" w:eastAsia="Times New Roman" w:hAnsi="Arial" w:cs="Arial"/>
                <w:b/>
                <w:bCs/>
                <w:color w:val="FFFFFF"/>
                <w:kern w:val="0"/>
                <w:sz w:val="16"/>
                <w:szCs w:val="16"/>
                <w:lang w:eastAsia="de-DE"/>
                <w14:ligatures w14:val="none"/>
              </w:rPr>
            </w:pPr>
            <w:r w:rsidRPr="00D547CE">
              <w:rPr>
                <w:rFonts w:ascii="Arial" w:eastAsia="Times New Roman" w:hAnsi="Arial" w:cs="Arial"/>
                <w:b/>
                <w:bCs/>
                <w:color w:val="FFFFFF"/>
                <w:kern w:val="0"/>
                <w:sz w:val="16"/>
                <w:szCs w:val="16"/>
                <w:lang w:eastAsia="de-DE"/>
                <w14:ligatures w14:val="none"/>
              </w:rPr>
              <w:t>Begründung der Bewertung</w:t>
            </w:r>
          </w:p>
        </w:tc>
      </w:tr>
      <w:tr w:rsidR="00D547CE" w:rsidRPr="00D547CE" w14:paraId="6AE60A0A"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7FE1CF09"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Prozessumfang</w:t>
            </w:r>
          </w:p>
        </w:tc>
        <w:tc>
          <w:tcPr>
            <w:tcW w:w="1091" w:type="pct"/>
            <w:tcBorders>
              <w:top w:val="single" w:sz="4" w:space="0" w:color="70AD47"/>
              <w:left w:val="single" w:sz="4" w:space="0" w:color="70AD47"/>
              <w:bottom w:val="nil"/>
              <w:right w:val="single" w:sz="4" w:space="0" w:color="70AD47"/>
            </w:tcBorders>
            <w:vAlign w:val="center"/>
            <w:hideMark/>
          </w:tcPr>
          <w:p w14:paraId="14D09263" w14:textId="503FEF8B"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Anzahl und Tiefe der Prozessschritte</w:t>
            </w:r>
            <w:r w:rsidR="001C754F">
              <w:rPr>
                <w:rFonts w:ascii="Arial" w:eastAsia="Times New Roman" w:hAnsi="Arial" w:cs="Arial"/>
                <w:color w:val="000000"/>
                <w:kern w:val="0"/>
                <w:sz w:val="16"/>
                <w:szCs w:val="16"/>
                <w:lang w:eastAsia="de-DE"/>
                <w14:ligatures w14:val="none"/>
              </w:rPr>
              <w:br/>
            </w:r>
            <w:r w:rsidRPr="00D547CE">
              <w:rPr>
                <w:rFonts w:ascii="Arial" w:eastAsia="Times New Roman" w:hAnsi="Arial" w:cs="Arial"/>
                <w:color w:val="000000"/>
                <w:kern w:val="0"/>
                <w:sz w:val="16"/>
                <w:szCs w:val="16"/>
                <w:lang w:eastAsia="de-DE"/>
                <w14:ligatures w14:val="none"/>
              </w:rPr>
              <w:t>(</w:t>
            </w:r>
            <w:r w:rsidR="001C754F">
              <w:rPr>
                <w:rFonts w:ascii="Arial" w:eastAsia="Times New Roman" w:hAnsi="Arial" w:cs="Arial"/>
                <w:color w:val="000000"/>
                <w:kern w:val="0"/>
                <w:sz w:val="16"/>
                <w:szCs w:val="16"/>
                <w:lang w:eastAsia="de-DE"/>
                <w14:ligatures w14:val="none"/>
              </w:rPr>
              <w:t>4</w:t>
            </w:r>
            <w:r w:rsidRPr="00D547CE">
              <w:rPr>
                <w:rFonts w:ascii="Arial" w:eastAsia="Times New Roman" w:hAnsi="Arial" w:cs="Arial"/>
                <w:color w:val="000000"/>
                <w:kern w:val="0"/>
                <w:sz w:val="16"/>
                <w:szCs w:val="16"/>
                <w:lang w:eastAsia="de-DE"/>
                <w14:ligatures w14:val="none"/>
              </w:rPr>
              <w:t>–6</w:t>
            </w:r>
            <w:r w:rsidR="001C754F">
              <w:rPr>
                <w:rFonts w:ascii="Arial" w:eastAsia="Times New Roman" w:hAnsi="Arial" w:cs="Arial"/>
                <w:color w:val="000000"/>
                <w:kern w:val="0"/>
                <w:sz w:val="16"/>
                <w:szCs w:val="16"/>
                <w:lang w:eastAsia="de-DE"/>
                <w14:ligatures w14:val="none"/>
              </w:rPr>
              <w:t xml:space="preserve">, Bestellung </w:t>
            </w:r>
            <w:r w:rsidR="00A969C2">
              <w:rPr>
                <w:rFonts w:ascii="Arial" w:eastAsia="Times New Roman" w:hAnsi="Arial" w:cs="Arial"/>
                <w:color w:val="000000"/>
                <w:kern w:val="0"/>
                <w:sz w:val="16"/>
                <w:szCs w:val="16"/>
                <w:lang w:eastAsia="de-DE"/>
                <w14:ligatures w14:val="none"/>
              </w:rPr>
              <w:t>–</w:t>
            </w:r>
            <w:r w:rsidR="001C754F">
              <w:rPr>
                <w:rFonts w:ascii="Arial" w:eastAsia="Times New Roman" w:hAnsi="Arial" w:cs="Arial"/>
                <w:color w:val="000000"/>
                <w:kern w:val="0"/>
                <w:sz w:val="16"/>
                <w:szCs w:val="16"/>
                <w:lang w:eastAsia="de-DE"/>
                <w14:ligatures w14:val="none"/>
              </w:rPr>
              <w:t xml:space="preserve"> </w:t>
            </w:r>
            <w:r w:rsidR="00A969C2">
              <w:rPr>
                <w:rFonts w:ascii="Arial" w:eastAsia="Times New Roman" w:hAnsi="Arial" w:cs="Arial"/>
                <w:color w:val="000000"/>
                <w:kern w:val="0"/>
                <w:sz w:val="16"/>
                <w:szCs w:val="16"/>
                <w:lang w:eastAsia="de-DE"/>
                <w14:ligatures w14:val="none"/>
              </w:rPr>
              <w:t>Wirkstoff herstellen</w:t>
            </w:r>
            <w:r w:rsidRPr="00D547CE">
              <w:rPr>
                <w:rFonts w:ascii="Arial" w:eastAsia="Times New Roman" w:hAnsi="Arial" w:cs="Arial"/>
                <w:color w:val="000000"/>
                <w:kern w:val="0"/>
                <w:sz w:val="16"/>
                <w:szCs w:val="16"/>
                <w:lang w:eastAsia="de-DE"/>
                <w14:ligatures w14:val="none"/>
              </w:rPr>
              <w:t>)</w:t>
            </w:r>
          </w:p>
        </w:tc>
        <w:tc>
          <w:tcPr>
            <w:tcW w:w="1091" w:type="pct"/>
            <w:tcBorders>
              <w:top w:val="single" w:sz="4" w:space="0" w:color="70AD47"/>
              <w:left w:val="single" w:sz="4" w:space="0" w:color="70AD47"/>
              <w:bottom w:val="nil"/>
              <w:right w:val="single" w:sz="4" w:space="0" w:color="70AD47"/>
            </w:tcBorders>
            <w:vAlign w:val="center"/>
            <w:hideMark/>
          </w:tcPr>
          <w:p w14:paraId="208C898D" w14:textId="0777FA3E"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Analyse der Prozessflüsse in Anhang 1</w:t>
            </w:r>
            <w:r w:rsidR="00A969C2">
              <w:rPr>
                <w:rFonts w:ascii="Arial" w:eastAsia="Times New Roman" w:hAnsi="Arial" w:cs="Arial"/>
                <w:color w:val="000000"/>
                <w:kern w:val="0"/>
                <w:sz w:val="16"/>
                <w:szCs w:val="16"/>
                <w:lang w:eastAsia="de-DE"/>
                <w14:ligatures w14:val="none"/>
              </w:rPr>
              <w:t>.3</w:t>
            </w:r>
            <w:r w:rsidRPr="00D547CE">
              <w:rPr>
                <w:rFonts w:ascii="Arial" w:eastAsia="Times New Roman" w:hAnsi="Arial" w:cs="Arial"/>
                <w:color w:val="000000"/>
                <w:kern w:val="0"/>
                <w:sz w:val="16"/>
                <w:szCs w:val="16"/>
                <w:lang w:eastAsia="de-DE"/>
                <w14:ligatures w14:val="none"/>
              </w:rPr>
              <w:t xml:space="preserve"> (</w:t>
            </w: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und 1.</w:t>
            </w:r>
            <w:r w:rsidR="00A969C2">
              <w:rPr>
                <w:rFonts w:ascii="Arial" w:eastAsia="Times New Roman" w:hAnsi="Arial" w:cs="Arial"/>
                <w:color w:val="000000"/>
                <w:kern w:val="0"/>
                <w:sz w:val="16"/>
                <w:szCs w:val="16"/>
                <w:lang w:eastAsia="de-DE"/>
                <w14:ligatures w14:val="none"/>
              </w:rPr>
              <w:t>4</w:t>
            </w:r>
            <w:r w:rsidRPr="00D547CE">
              <w:rPr>
                <w:rFonts w:ascii="Arial" w:eastAsia="Times New Roman" w:hAnsi="Arial" w:cs="Arial"/>
                <w:color w:val="000000"/>
                <w:kern w:val="0"/>
                <w:sz w:val="16"/>
                <w:szCs w:val="16"/>
                <w:lang w:eastAsia="de-DE"/>
                <w14:ligatures w14:val="none"/>
              </w:rPr>
              <w:t xml:space="preserve"> (Buy)</w:t>
            </w:r>
          </w:p>
        </w:tc>
        <w:tc>
          <w:tcPr>
            <w:tcW w:w="1091" w:type="pct"/>
            <w:tcBorders>
              <w:top w:val="single" w:sz="4" w:space="0" w:color="70AD47"/>
              <w:left w:val="single" w:sz="4" w:space="0" w:color="70AD47"/>
              <w:bottom w:val="nil"/>
              <w:right w:val="single" w:sz="4" w:space="0" w:color="70AD47"/>
            </w:tcBorders>
            <w:vAlign w:val="center"/>
            <w:hideMark/>
          </w:tcPr>
          <w:p w14:paraId="4A85B8CB" w14:textId="3088AA8E"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deutlich mehr Einzelschritte</w:t>
            </w:r>
            <w:r w:rsidR="00656AC5">
              <w:rPr>
                <w:rFonts w:ascii="Arial" w:eastAsia="Times New Roman" w:hAnsi="Arial" w:cs="Arial"/>
                <w:color w:val="000000"/>
                <w:kern w:val="0"/>
                <w:sz w:val="16"/>
                <w:szCs w:val="16"/>
                <w:lang w:eastAsia="de-DE"/>
                <w14:ligatures w14:val="none"/>
              </w:rPr>
              <w:t xml:space="preserve"> / Buy: </w:t>
            </w:r>
            <w:r w:rsidR="00656AC5" w:rsidRPr="00656AC5">
              <w:rPr>
                <w:rFonts w:ascii="Arial" w:eastAsia="Times New Roman" w:hAnsi="Arial" w:cs="Arial"/>
                <w:color w:val="000000"/>
                <w:kern w:val="0"/>
                <w:sz w:val="16"/>
                <w:szCs w:val="16"/>
                <w:lang w:eastAsia="de-DE"/>
                <w14:ligatures w14:val="none"/>
              </w:rPr>
              <w:t>deutlich reduzierter Ablauf, da Montage, Sterilisation und Dokumentation entfallen</w:t>
            </w:r>
          </w:p>
        </w:tc>
        <w:tc>
          <w:tcPr>
            <w:tcW w:w="1090" w:type="pct"/>
            <w:tcBorders>
              <w:top w:val="single" w:sz="4" w:space="0" w:color="70AD47"/>
              <w:left w:val="single" w:sz="4" w:space="0" w:color="70AD47"/>
              <w:bottom w:val="nil"/>
              <w:right w:val="single" w:sz="4" w:space="0" w:color="70AD47"/>
            </w:tcBorders>
            <w:vAlign w:val="center"/>
            <w:hideMark/>
          </w:tcPr>
          <w:p w14:paraId="070F2408"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Eigenfertigung erfordert zusätzliche technische Arbeitsschritte, Buy reduziert Prozessschritte erheblich</w:t>
            </w:r>
          </w:p>
        </w:tc>
      </w:tr>
      <w:tr w:rsidR="00D547CE" w:rsidRPr="00D547CE" w14:paraId="2733D378"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161C183F"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Kritische Schritte</w:t>
            </w:r>
          </w:p>
        </w:tc>
        <w:tc>
          <w:tcPr>
            <w:tcW w:w="1091" w:type="pct"/>
            <w:tcBorders>
              <w:top w:val="single" w:sz="4" w:space="0" w:color="70AD47"/>
              <w:left w:val="single" w:sz="4" w:space="0" w:color="70AD47"/>
              <w:bottom w:val="nil"/>
              <w:right w:val="single" w:sz="4" w:space="0" w:color="70AD47"/>
            </w:tcBorders>
            <w:vAlign w:val="center"/>
            <w:hideMark/>
          </w:tcPr>
          <w:p w14:paraId="4EDAF10B"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Identifikation qualitäts- und GMP-relevanter Abschnitte</w:t>
            </w:r>
          </w:p>
        </w:tc>
        <w:tc>
          <w:tcPr>
            <w:tcW w:w="1091" w:type="pct"/>
            <w:tcBorders>
              <w:top w:val="single" w:sz="4" w:space="0" w:color="70AD47"/>
              <w:left w:val="single" w:sz="4" w:space="0" w:color="70AD47"/>
              <w:bottom w:val="nil"/>
              <w:right w:val="single" w:sz="4" w:space="0" w:color="70AD47"/>
            </w:tcBorders>
            <w:vAlign w:val="center"/>
            <w:hideMark/>
          </w:tcPr>
          <w:p w14:paraId="405E09C3" w14:textId="23529561"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 xml:space="preserve">Ableitung aus Prozessschritten mit Einfluss auf </w:t>
            </w:r>
            <w:r w:rsidR="00264790">
              <w:rPr>
                <w:rFonts w:ascii="Arial" w:eastAsia="Times New Roman" w:hAnsi="Arial" w:cs="Arial"/>
                <w:color w:val="000000"/>
                <w:kern w:val="0"/>
                <w:sz w:val="16"/>
                <w:szCs w:val="16"/>
                <w:lang w:eastAsia="de-DE"/>
                <w14:ligatures w14:val="none"/>
              </w:rPr>
              <w:t xml:space="preserve">z.B. </w:t>
            </w:r>
            <w:r w:rsidRPr="00D547CE">
              <w:rPr>
                <w:rFonts w:ascii="Arial" w:eastAsia="Times New Roman" w:hAnsi="Arial" w:cs="Arial"/>
                <w:color w:val="000000"/>
                <w:kern w:val="0"/>
                <w:sz w:val="16"/>
                <w:szCs w:val="16"/>
                <w:lang w:eastAsia="de-DE"/>
                <w14:ligatures w14:val="none"/>
              </w:rPr>
              <w:t>Sterilität</w:t>
            </w:r>
            <w:r w:rsidR="00264790">
              <w:rPr>
                <w:rFonts w:ascii="Arial" w:eastAsia="Times New Roman" w:hAnsi="Arial" w:cs="Arial"/>
                <w:color w:val="000000"/>
                <w:kern w:val="0"/>
                <w:sz w:val="16"/>
                <w:szCs w:val="16"/>
                <w:lang w:eastAsia="de-DE"/>
                <w14:ligatures w14:val="none"/>
              </w:rPr>
              <w:t xml:space="preserve"> und</w:t>
            </w:r>
            <w:r w:rsidRPr="00D547CE">
              <w:rPr>
                <w:rFonts w:ascii="Arial" w:eastAsia="Times New Roman" w:hAnsi="Arial" w:cs="Arial"/>
                <w:color w:val="000000"/>
                <w:kern w:val="0"/>
                <w:sz w:val="16"/>
                <w:szCs w:val="16"/>
                <w:lang w:eastAsia="de-DE"/>
                <w14:ligatures w14:val="none"/>
              </w:rPr>
              <w:t>, Rückverfolgbarkeit</w:t>
            </w:r>
          </w:p>
        </w:tc>
        <w:tc>
          <w:tcPr>
            <w:tcW w:w="1091" w:type="pct"/>
            <w:tcBorders>
              <w:top w:val="single" w:sz="4" w:space="0" w:color="70AD47"/>
              <w:left w:val="single" w:sz="4" w:space="0" w:color="70AD47"/>
              <w:bottom w:val="nil"/>
              <w:right w:val="single" w:sz="4" w:space="0" w:color="70AD47"/>
            </w:tcBorders>
            <w:vAlign w:val="center"/>
            <w:hideMark/>
          </w:tcPr>
          <w:p w14:paraId="72A964B7"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z. B. Autoklavierung, Montage, Materialbuchung / Buy: Fokus auf Wareneingang</w:t>
            </w:r>
          </w:p>
        </w:tc>
        <w:tc>
          <w:tcPr>
            <w:tcW w:w="1090" w:type="pct"/>
            <w:tcBorders>
              <w:top w:val="single" w:sz="4" w:space="0" w:color="70AD47"/>
              <w:left w:val="single" w:sz="4" w:space="0" w:color="70AD47"/>
              <w:bottom w:val="nil"/>
              <w:right w:val="single" w:sz="4" w:space="0" w:color="70AD47"/>
            </w:tcBorders>
            <w:vAlign w:val="center"/>
            <w:hideMark/>
          </w:tcPr>
          <w:p w14:paraId="6789A961"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 xml:space="preserve">In </w:t>
            </w: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mehr potenzielle Fehlerquellen mit hohem Einfluss auf Produktqualität</w:t>
            </w:r>
          </w:p>
        </w:tc>
      </w:tr>
      <w:tr w:rsidR="00D547CE" w:rsidRPr="00D547CE" w14:paraId="0927E9AE"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0A446549"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Systemeinsatz</w:t>
            </w:r>
          </w:p>
        </w:tc>
        <w:tc>
          <w:tcPr>
            <w:tcW w:w="1091" w:type="pct"/>
            <w:tcBorders>
              <w:top w:val="single" w:sz="4" w:space="0" w:color="70AD47"/>
              <w:left w:val="single" w:sz="4" w:space="0" w:color="70AD47"/>
              <w:bottom w:val="nil"/>
              <w:right w:val="single" w:sz="4" w:space="0" w:color="70AD47"/>
            </w:tcBorders>
            <w:vAlign w:val="center"/>
            <w:hideMark/>
          </w:tcPr>
          <w:p w14:paraId="7CEE47F4"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Beteiligte IT-Systeme pro Variante</w:t>
            </w:r>
          </w:p>
        </w:tc>
        <w:tc>
          <w:tcPr>
            <w:tcW w:w="1091" w:type="pct"/>
            <w:tcBorders>
              <w:top w:val="single" w:sz="4" w:space="0" w:color="70AD47"/>
              <w:left w:val="single" w:sz="4" w:space="0" w:color="70AD47"/>
              <w:bottom w:val="nil"/>
              <w:right w:val="single" w:sz="4" w:space="0" w:color="70AD47"/>
            </w:tcBorders>
            <w:vAlign w:val="center"/>
            <w:hideMark/>
          </w:tcPr>
          <w:p w14:paraId="5C4B62CF" w14:textId="23C69238"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Aus Prozessbeschreibung (MES, ERP, SAP-ARIBA®</w:t>
            </w:r>
            <w:r w:rsidR="00692440">
              <w:rPr>
                <w:rFonts w:ascii="Arial" w:eastAsia="Times New Roman" w:hAnsi="Arial" w:cs="Arial"/>
                <w:color w:val="000000"/>
                <w:kern w:val="0"/>
                <w:sz w:val="16"/>
                <w:szCs w:val="16"/>
                <w:lang w:eastAsia="de-DE"/>
                <w14:ligatures w14:val="none"/>
              </w:rPr>
              <w:t>, Steuerung</w:t>
            </w:r>
            <w:r w:rsidRPr="00D547CE">
              <w:rPr>
                <w:rFonts w:ascii="Arial" w:eastAsia="Times New Roman" w:hAnsi="Arial" w:cs="Arial"/>
                <w:color w:val="000000"/>
                <w:kern w:val="0"/>
                <w:sz w:val="16"/>
                <w:szCs w:val="16"/>
                <w:lang w:eastAsia="de-DE"/>
                <w14:ligatures w14:val="none"/>
              </w:rPr>
              <w:t>)</w:t>
            </w:r>
          </w:p>
        </w:tc>
        <w:tc>
          <w:tcPr>
            <w:tcW w:w="1091" w:type="pct"/>
            <w:tcBorders>
              <w:top w:val="single" w:sz="4" w:space="0" w:color="70AD47"/>
              <w:left w:val="single" w:sz="4" w:space="0" w:color="70AD47"/>
              <w:bottom w:val="nil"/>
              <w:right w:val="single" w:sz="4" w:space="0" w:color="70AD47"/>
            </w:tcBorders>
            <w:vAlign w:val="center"/>
            <w:hideMark/>
          </w:tcPr>
          <w:p w14:paraId="531A931D" w14:textId="12DF5F50"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MES, </w:t>
            </w:r>
            <w:r w:rsidR="006B036A" w:rsidRPr="00D547CE">
              <w:rPr>
                <w:rFonts w:ascii="Arial" w:eastAsia="Times New Roman" w:hAnsi="Arial" w:cs="Arial"/>
                <w:color w:val="000000"/>
                <w:kern w:val="0"/>
                <w:sz w:val="16"/>
                <w:szCs w:val="16"/>
                <w:lang w:eastAsia="de-DE"/>
                <w14:ligatures w14:val="none"/>
              </w:rPr>
              <w:t>Autoklav Steuerung</w:t>
            </w:r>
            <w:r w:rsidRPr="00D547CE">
              <w:rPr>
                <w:rFonts w:ascii="Arial" w:eastAsia="Times New Roman" w:hAnsi="Arial" w:cs="Arial"/>
                <w:color w:val="000000"/>
                <w:kern w:val="0"/>
                <w:sz w:val="16"/>
                <w:szCs w:val="16"/>
                <w:lang w:eastAsia="de-DE"/>
                <w14:ligatures w14:val="none"/>
              </w:rPr>
              <w:t>, ERP / Buy: ERP, Lieferantenportale</w:t>
            </w:r>
          </w:p>
        </w:tc>
        <w:tc>
          <w:tcPr>
            <w:tcW w:w="1090" w:type="pct"/>
            <w:tcBorders>
              <w:top w:val="single" w:sz="4" w:space="0" w:color="70AD47"/>
              <w:left w:val="single" w:sz="4" w:space="0" w:color="70AD47"/>
              <w:bottom w:val="nil"/>
              <w:right w:val="single" w:sz="4" w:space="0" w:color="70AD47"/>
            </w:tcBorders>
            <w:vAlign w:val="center"/>
            <w:hideMark/>
          </w:tcPr>
          <w:p w14:paraId="3D8A994D"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benötigt breitere Systemlandschaft mit höherem Integrationsaufwand</w:t>
            </w:r>
          </w:p>
        </w:tc>
      </w:tr>
      <w:tr w:rsidR="00D547CE" w:rsidRPr="00D547CE" w14:paraId="7096954D"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5B3C6F5B"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Schnittstellen</w:t>
            </w:r>
          </w:p>
        </w:tc>
        <w:tc>
          <w:tcPr>
            <w:tcW w:w="1091" w:type="pct"/>
            <w:tcBorders>
              <w:top w:val="single" w:sz="4" w:space="0" w:color="70AD47"/>
              <w:left w:val="single" w:sz="4" w:space="0" w:color="70AD47"/>
              <w:bottom w:val="nil"/>
              <w:right w:val="single" w:sz="4" w:space="0" w:color="70AD47"/>
            </w:tcBorders>
            <w:vAlign w:val="center"/>
            <w:hideMark/>
          </w:tcPr>
          <w:p w14:paraId="3888EA46"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Zahl und Art der involvierten Abteilungen und Systeme</w:t>
            </w:r>
          </w:p>
        </w:tc>
        <w:tc>
          <w:tcPr>
            <w:tcW w:w="1091" w:type="pct"/>
            <w:tcBorders>
              <w:top w:val="single" w:sz="4" w:space="0" w:color="70AD47"/>
              <w:left w:val="single" w:sz="4" w:space="0" w:color="70AD47"/>
              <w:bottom w:val="nil"/>
              <w:right w:val="single" w:sz="4" w:space="0" w:color="70AD47"/>
            </w:tcBorders>
            <w:vAlign w:val="center"/>
            <w:hideMark/>
          </w:tcPr>
          <w:p w14:paraId="77904EB3"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Prozessmapping</w:t>
            </w:r>
            <w:proofErr w:type="spellEnd"/>
            <w:r w:rsidRPr="00D547CE">
              <w:rPr>
                <w:rFonts w:ascii="Arial" w:eastAsia="Times New Roman" w:hAnsi="Arial" w:cs="Arial"/>
                <w:color w:val="000000"/>
                <w:kern w:val="0"/>
                <w:sz w:val="16"/>
                <w:szCs w:val="16"/>
                <w:lang w:eastAsia="de-DE"/>
                <w14:ligatures w14:val="none"/>
              </w:rPr>
              <w:t xml:space="preserve"> (Wer ist beteiligt? Wie sind Daten- und Materialflüsse gestaltet?)</w:t>
            </w:r>
          </w:p>
        </w:tc>
        <w:tc>
          <w:tcPr>
            <w:tcW w:w="1091" w:type="pct"/>
            <w:tcBorders>
              <w:top w:val="single" w:sz="4" w:space="0" w:color="70AD47"/>
              <w:left w:val="single" w:sz="4" w:space="0" w:color="70AD47"/>
              <w:bottom w:val="nil"/>
              <w:right w:val="single" w:sz="4" w:space="0" w:color="70AD47"/>
            </w:tcBorders>
            <w:vAlign w:val="center"/>
            <w:hideMark/>
          </w:tcPr>
          <w:p w14:paraId="76282FF8"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Produktion, QS, Logistik, Einkauf / Buy: v. a. Einkauf und Logistik</w:t>
            </w:r>
          </w:p>
        </w:tc>
        <w:tc>
          <w:tcPr>
            <w:tcW w:w="1090" w:type="pct"/>
            <w:tcBorders>
              <w:top w:val="single" w:sz="4" w:space="0" w:color="70AD47"/>
              <w:left w:val="single" w:sz="4" w:space="0" w:color="70AD47"/>
              <w:bottom w:val="nil"/>
              <w:right w:val="single" w:sz="4" w:space="0" w:color="70AD47"/>
            </w:tcBorders>
            <w:vAlign w:val="center"/>
            <w:hideMark/>
          </w:tcPr>
          <w:p w14:paraId="7EC5428A"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Eigenfertigung benötigt mehr Abstimmung, Buy ist organisatorisch schlanker</w:t>
            </w:r>
          </w:p>
        </w:tc>
      </w:tr>
      <w:tr w:rsidR="00D547CE" w:rsidRPr="00D547CE" w14:paraId="406DCBB0"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5BEA9DD6"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Steuerbarkeit &amp; Kontrolle</w:t>
            </w:r>
          </w:p>
        </w:tc>
        <w:tc>
          <w:tcPr>
            <w:tcW w:w="1091" w:type="pct"/>
            <w:tcBorders>
              <w:top w:val="single" w:sz="4" w:space="0" w:color="70AD47"/>
              <w:left w:val="single" w:sz="4" w:space="0" w:color="70AD47"/>
              <w:bottom w:val="nil"/>
              <w:right w:val="single" w:sz="4" w:space="0" w:color="70AD47"/>
            </w:tcBorders>
            <w:vAlign w:val="center"/>
            <w:hideMark/>
          </w:tcPr>
          <w:p w14:paraId="52B6061D"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Möglichkeit, den Prozess aktiv zu steuern und Fehler frühzeitig zu erkennen</w:t>
            </w:r>
          </w:p>
        </w:tc>
        <w:tc>
          <w:tcPr>
            <w:tcW w:w="1091" w:type="pct"/>
            <w:tcBorders>
              <w:top w:val="single" w:sz="4" w:space="0" w:color="70AD47"/>
              <w:left w:val="single" w:sz="4" w:space="0" w:color="70AD47"/>
              <w:bottom w:val="nil"/>
              <w:right w:val="single" w:sz="4" w:space="0" w:color="70AD47"/>
            </w:tcBorders>
            <w:vAlign w:val="center"/>
            <w:hideMark/>
          </w:tcPr>
          <w:p w14:paraId="2C156B8A"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Betrachtung von Eingriffs- und Feedbackmöglichkeiten im Prozess</w:t>
            </w:r>
          </w:p>
        </w:tc>
        <w:tc>
          <w:tcPr>
            <w:tcW w:w="1091" w:type="pct"/>
            <w:tcBorders>
              <w:top w:val="single" w:sz="4" w:space="0" w:color="70AD47"/>
              <w:left w:val="single" w:sz="4" w:space="0" w:color="70AD47"/>
              <w:bottom w:val="nil"/>
              <w:right w:val="single" w:sz="4" w:space="0" w:color="70AD47"/>
            </w:tcBorders>
            <w:vAlign w:val="center"/>
            <w:hideMark/>
          </w:tcPr>
          <w:p w14:paraId="4CCB6147" w14:textId="1ACA75B2"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direkt steuerbar, schnell anpassbar / Buy: abhängig </w:t>
            </w:r>
            <w:r w:rsidR="006B036A" w:rsidRPr="00D547CE">
              <w:rPr>
                <w:rFonts w:ascii="Arial" w:eastAsia="Times New Roman" w:hAnsi="Arial" w:cs="Arial"/>
                <w:color w:val="000000"/>
                <w:kern w:val="0"/>
                <w:sz w:val="16"/>
                <w:szCs w:val="16"/>
                <w:lang w:eastAsia="de-DE"/>
                <w14:ligatures w14:val="none"/>
              </w:rPr>
              <w:t>von Lieferanten</w:t>
            </w:r>
          </w:p>
        </w:tc>
        <w:tc>
          <w:tcPr>
            <w:tcW w:w="1090" w:type="pct"/>
            <w:tcBorders>
              <w:top w:val="single" w:sz="4" w:space="0" w:color="70AD47"/>
              <w:left w:val="single" w:sz="4" w:space="0" w:color="70AD47"/>
              <w:bottom w:val="nil"/>
              <w:right w:val="single" w:sz="4" w:space="0" w:color="70AD47"/>
            </w:tcBorders>
            <w:vAlign w:val="center"/>
            <w:hideMark/>
          </w:tcPr>
          <w:p w14:paraId="315FB9F5"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Eigenfertigung bietet höhere Kontrolle über Prozessqualität und Flexibilität</w:t>
            </w:r>
          </w:p>
        </w:tc>
      </w:tr>
      <w:tr w:rsidR="00D547CE" w:rsidRPr="00D547CE" w14:paraId="10D56664"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4F2BF70D"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Validierungsaufwand</w:t>
            </w:r>
          </w:p>
        </w:tc>
        <w:tc>
          <w:tcPr>
            <w:tcW w:w="1091" w:type="pct"/>
            <w:tcBorders>
              <w:top w:val="single" w:sz="4" w:space="0" w:color="70AD47"/>
              <w:left w:val="single" w:sz="4" w:space="0" w:color="70AD47"/>
              <w:bottom w:val="nil"/>
              <w:right w:val="single" w:sz="4" w:space="0" w:color="70AD47"/>
            </w:tcBorders>
            <w:vAlign w:val="center"/>
            <w:hideMark/>
          </w:tcPr>
          <w:p w14:paraId="64B19EF0"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Aufwand für regulatorische Absicherung (z. B. Sterilisation, Rückverfolgbarkeit)</w:t>
            </w:r>
          </w:p>
        </w:tc>
        <w:tc>
          <w:tcPr>
            <w:tcW w:w="1091" w:type="pct"/>
            <w:tcBorders>
              <w:top w:val="single" w:sz="4" w:space="0" w:color="70AD47"/>
              <w:left w:val="single" w:sz="4" w:space="0" w:color="70AD47"/>
              <w:bottom w:val="nil"/>
              <w:right w:val="single" w:sz="4" w:space="0" w:color="70AD47"/>
            </w:tcBorders>
            <w:vAlign w:val="center"/>
            <w:hideMark/>
          </w:tcPr>
          <w:p w14:paraId="0D2B48A3"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Ableitung aus GMP-Anforderungen, SOPs und FMEA</w:t>
            </w:r>
          </w:p>
        </w:tc>
        <w:tc>
          <w:tcPr>
            <w:tcW w:w="1091" w:type="pct"/>
            <w:tcBorders>
              <w:top w:val="single" w:sz="4" w:space="0" w:color="70AD47"/>
              <w:left w:val="single" w:sz="4" w:space="0" w:color="70AD47"/>
              <w:bottom w:val="nil"/>
              <w:right w:val="single" w:sz="4" w:space="0" w:color="70AD47"/>
            </w:tcBorders>
            <w:vAlign w:val="center"/>
            <w:hideMark/>
          </w:tcPr>
          <w:p w14:paraId="508E5AD3"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eigener Validierungsbedarf / Buy: Validierung muss extern nachgewiesen werden</w:t>
            </w:r>
          </w:p>
        </w:tc>
        <w:tc>
          <w:tcPr>
            <w:tcW w:w="1090" w:type="pct"/>
            <w:tcBorders>
              <w:top w:val="single" w:sz="4" w:space="0" w:color="70AD47"/>
              <w:left w:val="single" w:sz="4" w:space="0" w:color="70AD47"/>
              <w:bottom w:val="nil"/>
              <w:right w:val="single" w:sz="4" w:space="0" w:color="70AD47"/>
            </w:tcBorders>
            <w:vAlign w:val="center"/>
            <w:hideMark/>
          </w:tcPr>
          <w:p w14:paraId="003F20AE"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Buy reduziert Validierungsaufwand intern, erfordert aber genaue Lieferantenqualifizierung</w:t>
            </w:r>
          </w:p>
        </w:tc>
      </w:tr>
      <w:tr w:rsidR="00D547CE" w:rsidRPr="00D547CE" w14:paraId="2748DDC3" w14:textId="77777777" w:rsidTr="00AA2373">
        <w:trPr>
          <w:trHeight w:val="680"/>
        </w:trPr>
        <w:tc>
          <w:tcPr>
            <w:tcW w:w="637" w:type="pct"/>
            <w:tcBorders>
              <w:top w:val="single" w:sz="4" w:space="0" w:color="70AD47"/>
              <w:left w:val="single" w:sz="4" w:space="0" w:color="70AD47"/>
              <w:bottom w:val="nil"/>
              <w:right w:val="single" w:sz="4" w:space="0" w:color="70AD47"/>
            </w:tcBorders>
            <w:vAlign w:val="center"/>
            <w:hideMark/>
          </w:tcPr>
          <w:p w14:paraId="65C5C020"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Integrationsfähigkeit</w:t>
            </w:r>
          </w:p>
        </w:tc>
        <w:tc>
          <w:tcPr>
            <w:tcW w:w="1091" w:type="pct"/>
            <w:tcBorders>
              <w:top w:val="single" w:sz="4" w:space="0" w:color="70AD47"/>
              <w:left w:val="single" w:sz="4" w:space="0" w:color="70AD47"/>
              <w:bottom w:val="nil"/>
              <w:right w:val="single" w:sz="4" w:space="0" w:color="70AD47"/>
            </w:tcBorders>
            <w:vAlign w:val="center"/>
            <w:hideMark/>
          </w:tcPr>
          <w:p w14:paraId="6E6883DD"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Technisch-organisatorische Eingliederung in bestehende Systeme und Prozesse</w:t>
            </w:r>
          </w:p>
        </w:tc>
        <w:tc>
          <w:tcPr>
            <w:tcW w:w="1091" w:type="pct"/>
            <w:tcBorders>
              <w:top w:val="single" w:sz="4" w:space="0" w:color="70AD47"/>
              <w:left w:val="single" w:sz="4" w:space="0" w:color="70AD47"/>
              <w:bottom w:val="nil"/>
              <w:right w:val="single" w:sz="4" w:space="0" w:color="70AD47"/>
            </w:tcBorders>
            <w:vAlign w:val="center"/>
            <w:hideMark/>
          </w:tcPr>
          <w:p w14:paraId="3A97AB73" w14:textId="2CA39121"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Systemanalyse mit IT/Produktion</w:t>
            </w:r>
          </w:p>
        </w:tc>
        <w:tc>
          <w:tcPr>
            <w:tcW w:w="1091" w:type="pct"/>
            <w:tcBorders>
              <w:top w:val="single" w:sz="4" w:space="0" w:color="70AD47"/>
              <w:left w:val="single" w:sz="4" w:space="0" w:color="70AD47"/>
              <w:bottom w:val="nil"/>
              <w:right w:val="single" w:sz="4" w:space="0" w:color="70AD47"/>
            </w:tcBorders>
            <w:vAlign w:val="center"/>
            <w:hideMark/>
          </w:tcPr>
          <w:p w14:paraId="67991F7C" w14:textId="213FD988" w:rsidR="00D547CE" w:rsidRPr="00D547CE" w:rsidRDefault="00E7119B"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tiefe MES-Integration notwendig </w:t>
            </w:r>
            <w:r w:rsidR="00BB733C">
              <w:rPr>
                <w:rFonts w:ascii="Arial" w:eastAsia="Times New Roman" w:hAnsi="Arial" w:cs="Arial"/>
                <w:color w:val="000000"/>
                <w:kern w:val="0"/>
                <w:sz w:val="16"/>
                <w:szCs w:val="16"/>
                <w:lang w:eastAsia="de-DE"/>
                <w14:ligatures w14:val="none"/>
              </w:rPr>
              <w:t xml:space="preserve">/ </w:t>
            </w:r>
            <w:r w:rsidR="00D547CE" w:rsidRPr="00D547CE">
              <w:rPr>
                <w:rFonts w:ascii="Arial" w:eastAsia="Times New Roman" w:hAnsi="Arial" w:cs="Arial"/>
                <w:color w:val="000000"/>
                <w:kern w:val="0"/>
                <w:sz w:val="16"/>
                <w:szCs w:val="16"/>
                <w:lang w:eastAsia="de-DE"/>
                <w14:ligatures w14:val="none"/>
              </w:rPr>
              <w:t xml:space="preserve">Buy: einfache ERP-Integration </w:t>
            </w:r>
          </w:p>
        </w:tc>
        <w:tc>
          <w:tcPr>
            <w:tcW w:w="1090" w:type="pct"/>
            <w:tcBorders>
              <w:top w:val="single" w:sz="4" w:space="0" w:color="70AD47"/>
              <w:left w:val="single" w:sz="4" w:space="0" w:color="70AD47"/>
              <w:bottom w:val="nil"/>
              <w:right w:val="single" w:sz="4" w:space="0" w:color="70AD47"/>
            </w:tcBorders>
            <w:vAlign w:val="center"/>
            <w:hideMark/>
          </w:tcPr>
          <w:p w14:paraId="7859C789"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 xml:space="preserve">Buy ist schneller implementierbar, </w:t>
            </w: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xml:space="preserve"> benötigt stabile interne Infrastruktur</w:t>
            </w:r>
          </w:p>
        </w:tc>
      </w:tr>
      <w:tr w:rsidR="00D547CE" w:rsidRPr="00D547CE" w14:paraId="38C94BC9" w14:textId="77777777" w:rsidTr="00AA2373">
        <w:trPr>
          <w:trHeight w:val="680"/>
        </w:trPr>
        <w:tc>
          <w:tcPr>
            <w:tcW w:w="637" w:type="pct"/>
            <w:tcBorders>
              <w:top w:val="single" w:sz="4" w:space="0" w:color="70AD47"/>
              <w:left w:val="single" w:sz="4" w:space="0" w:color="70AD47"/>
              <w:bottom w:val="single" w:sz="4" w:space="0" w:color="70AD47"/>
              <w:right w:val="single" w:sz="4" w:space="0" w:color="70AD47"/>
            </w:tcBorders>
            <w:vAlign w:val="center"/>
            <w:hideMark/>
          </w:tcPr>
          <w:p w14:paraId="31705995" w14:textId="77777777" w:rsidR="00D547CE" w:rsidRPr="00D547CE" w:rsidRDefault="00D547CE" w:rsidP="00D547CE">
            <w:pPr>
              <w:spacing w:after="0" w:line="240" w:lineRule="auto"/>
              <w:rPr>
                <w:rFonts w:ascii="Arial" w:eastAsia="Times New Roman" w:hAnsi="Arial" w:cs="Arial"/>
                <w:b/>
                <w:bCs/>
                <w:color w:val="000000"/>
                <w:kern w:val="0"/>
                <w:sz w:val="16"/>
                <w:szCs w:val="16"/>
                <w:lang w:eastAsia="de-DE"/>
                <w14:ligatures w14:val="none"/>
              </w:rPr>
            </w:pPr>
            <w:r w:rsidRPr="00D547CE">
              <w:rPr>
                <w:rFonts w:ascii="Arial" w:eastAsia="Times New Roman" w:hAnsi="Arial" w:cs="Arial"/>
                <w:b/>
                <w:bCs/>
                <w:color w:val="000000"/>
                <w:kern w:val="0"/>
                <w:sz w:val="16"/>
                <w:szCs w:val="16"/>
                <w:lang w:eastAsia="de-DE"/>
                <w14:ligatures w14:val="none"/>
              </w:rPr>
              <w:t>Flexibilität &amp; Änderbarkeit</w:t>
            </w:r>
          </w:p>
        </w:tc>
        <w:tc>
          <w:tcPr>
            <w:tcW w:w="1091" w:type="pct"/>
            <w:tcBorders>
              <w:top w:val="single" w:sz="4" w:space="0" w:color="70AD47"/>
              <w:left w:val="single" w:sz="4" w:space="0" w:color="70AD47"/>
              <w:bottom w:val="single" w:sz="4" w:space="0" w:color="70AD47"/>
              <w:right w:val="single" w:sz="4" w:space="0" w:color="70AD47"/>
            </w:tcBorders>
            <w:vAlign w:val="center"/>
            <w:hideMark/>
          </w:tcPr>
          <w:p w14:paraId="3E297781"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Reaktionsfähigkeit auf neue Produktanforderungen oder Mengenänderungen</w:t>
            </w:r>
          </w:p>
        </w:tc>
        <w:tc>
          <w:tcPr>
            <w:tcW w:w="1091" w:type="pct"/>
            <w:tcBorders>
              <w:top w:val="single" w:sz="4" w:space="0" w:color="70AD47"/>
              <w:left w:val="single" w:sz="4" w:space="0" w:color="70AD47"/>
              <w:bottom w:val="single" w:sz="4" w:space="0" w:color="70AD47"/>
              <w:right w:val="single" w:sz="4" w:space="0" w:color="70AD47"/>
            </w:tcBorders>
            <w:vAlign w:val="center"/>
            <w:hideMark/>
          </w:tcPr>
          <w:p w14:paraId="57DA698D" w14:textId="53435C34" w:rsidR="00D547CE" w:rsidRPr="00D547CE" w:rsidRDefault="009325F9" w:rsidP="00D547CE">
            <w:pPr>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Szenarien Vergleich</w:t>
            </w:r>
            <w:r w:rsidR="00D547CE" w:rsidRPr="00D547CE">
              <w:rPr>
                <w:rFonts w:ascii="Arial" w:eastAsia="Times New Roman" w:hAnsi="Arial" w:cs="Arial"/>
                <w:color w:val="000000"/>
                <w:kern w:val="0"/>
                <w:sz w:val="16"/>
                <w:szCs w:val="16"/>
                <w:lang w:eastAsia="de-DE"/>
                <w14:ligatures w14:val="none"/>
              </w:rPr>
              <w:t xml:space="preserve"> mit Änderungsbedarf, z. B. Varianten, neue Volumina</w:t>
            </w:r>
          </w:p>
        </w:tc>
        <w:tc>
          <w:tcPr>
            <w:tcW w:w="1091" w:type="pct"/>
            <w:tcBorders>
              <w:top w:val="single" w:sz="4" w:space="0" w:color="70AD47"/>
              <w:left w:val="single" w:sz="4" w:space="0" w:color="70AD47"/>
              <w:bottom w:val="single" w:sz="4" w:space="0" w:color="70AD47"/>
              <w:right w:val="single" w:sz="4" w:space="0" w:color="70AD47"/>
            </w:tcBorders>
            <w:vAlign w:val="center"/>
            <w:hideMark/>
          </w:tcPr>
          <w:p w14:paraId="71103052" w14:textId="77777777" w:rsidR="00D547CE" w:rsidRPr="00D547CE" w:rsidRDefault="00D547CE" w:rsidP="00D547CE">
            <w:pPr>
              <w:spacing w:after="0" w:line="240" w:lineRule="auto"/>
              <w:rPr>
                <w:rFonts w:ascii="Arial" w:eastAsia="Times New Roman" w:hAnsi="Arial" w:cs="Arial"/>
                <w:color w:val="000000"/>
                <w:kern w:val="0"/>
                <w:sz w:val="16"/>
                <w:szCs w:val="16"/>
                <w:lang w:eastAsia="de-DE"/>
                <w14:ligatures w14:val="none"/>
              </w:rPr>
            </w:pPr>
            <w:proofErr w:type="spellStart"/>
            <w:r w:rsidRPr="00D547CE">
              <w:rPr>
                <w:rFonts w:ascii="Arial" w:eastAsia="Times New Roman" w:hAnsi="Arial" w:cs="Arial"/>
                <w:color w:val="000000"/>
                <w:kern w:val="0"/>
                <w:sz w:val="16"/>
                <w:szCs w:val="16"/>
                <w:lang w:eastAsia="de-DE"/>
                <w14:ligatures w14:val="none"/>
              </w:rPr>
              <w:t>Make</w:t>
            </w:r>
            <w:proofErr w:type="spellEnd"/>
            <w:r w:rsidRPr="00D547CE">
              <w:rPr>
                <w:rFonts w:ascii="Arial" w:eastAsia="Times New Roman" w:hAnsi="Arial" w:cs="Arial"/>
                <w:color w:val="000000"/>
                <w:kern w:val="0"/>
                <w:sz w:val="16"/>
                <w:szCs w:val="16"/>
                <w:lang w:eastAsia="de-DE"/>
                <w14:ligatures w14:val="none"/>
              </w:rPr>
              <w:t>: kurzfristige Anpassung möglich / Buy: abhängig von Lieferantenzyklen</w:t>
            </w:r>
          </w:p>
        </w:tc>
        <w:tc>
          <w:tcPr>
            <w:tcW w:w="1090" w:type="pct"/>
            <w:tcBorders>
              <w:top w:val="single" w:sz="4" w:space="0" w:color="70AD47"/>
              <w:left w:val="single" w:sz="4" w:space="0" w:color="70AD47"/>
              <w:bottom w:val="single" w:sz="4" w:space="0" w:color="70AD47"/>
              <w:right w:val="single" w:sz="4" w:space="0" w:color="70AD47"/>
            </w:tcBorders>
            <w:vAlign w:val="center"/>
            <w:hideMark/>
          </w:tcPr>
          <w:p w14:paraId="151A9B6C" w14:textId="77777777" w:rsidR="00D547CE" w:rsidRPr="00D547CE" w:rsidRDefault="00D547CE" w:rsidP="00382023">
            <w:pPr>
              <w:keepNext/>
              <w:spacing w:after="0" w:line="240" w:lineRule="auto"/>
              <w:rPr>
                <w:rFonts w:ascii="Arial" w:eastAsia="Times New Roman" w:hAnsi="Arial" w:cs="Arial"/>
                <w:color w:val="000000"/>
                <w:kern w:val="0"/>
                <w:sz w:val="16"/>
                <w:szCs w:val="16"/>
                <w:lang w:eastAsia="de-DE"/>
                <w14:ligatures w14:val="none"/>
              </w:rPr>
            </w:pPr>
            <w:r w:rsidRPr="00D547CE">
              <w:rPr>
                <w:rFonts w:ascii="Arial" w:eastAsia="Times New Roman" w:hAnsi="Arial" w:cs="Arial"/>
                <w:color w:val="000000"/>
                <w:kern w:val="0"/>
                <w:sz w:val="16"/>
                <w:szCs w:val="16"/>
                <w:lang w:eastAsia="de-DE"/>
                <w14:ligatures w14:val="none"/>
              </w:rPr>
              <w:t>Eigenfertigung kann Änderungen schneller umsetzen, Buy ist weniger agil</w:t>
            </w:r>
          </w:p>
        </w:tc>
      </w:tr>
    </w:tbl>
    <w:p w14:paraId="5A932533" w14:textId="5C2B3099" w:rsidR="00CA7CF4" w:rsidRPr="00CA7CF4" w:rsidRDefault="00CA7CF4" w:rsidP="00FC3B94">
      <w:pPr>
        <w:pStyle w:val="PJAAnhangEbene1"/>
      </w:pPr>
      <w:bookmarkStart w:id="312" w:name="_Toc202425530"/>
      <w:r w:rsidRPr="00CA7CF4">
        <w:lastRenderedPageBreak/>
        <w:t>Fehlermöglichkeits- und Einfluss-Analyse (FMEA)</w:t>
      </w:r>
      <w:bookmarkEnd w:id="312"/>
    </w:p>
    <w:p w14:paraId="7FCED470" w14:textId="46D440E8" w:rsidR="00CA7CF4" w:rsidRDefault="00CA7CF4" w:rsidP="00FC3B94">
      <w:pPr>
        <w:pStyle w:val="PJAAnhangEbene2"/>
      </w:pPr>
      <w:bookmarkStart w:id="313" w:name="_Ref199271153"/>
      <w:bookmarkStart w:id="314" w:name="_Toc202425531"/>
      <w:r>
        <w:t>Eigenfertigung (</w:t>
      </w:r>
      <w:proofErr w:type="spellStart"/>
      <w:r>
        <w:t>Make</w:t>
      </w:r>
      <w:proofErr w:type="spellEnd"/>
      <w:r>
        <w:t>)</w:t>
      </w:r>
      <w:bookmarkEnd w:id="313"/>
      <w:bookmarkEnd w:id="314"/>
    </w:p>
    <w:p w14:paraId="6376F140" w14:textId="3143B533" w:rsidR="00F54F1B" w:rsidRDefault="00F54F1B" w:rsidP="00EE4594">
      <w:pPr>
        <w:pStyle w:val="Beschriftung"/>
      </w:pPr>
      <w:bookmarkStart w:id="315" w:name="_Toc202425569"/>
      <w:r>
        <w:t xml:space="preserve">Tabelle </w:t>
      </w:r>
      <w:fldSimple w:instr=" SEQ Tabelle \* ARABIC ">
        <w:r w:rsidR="00EA5C10">
          <w:rPr>
            <w:noProof/>
          </w:rPr>
          <w:t>9</w:t>
        </w:r>
      </w:fldSimple>
      <w:r>
        <w:t>:</w:t>
      </w:r>
      <w:r w:rsidR="00C571E4">
        <w:tab/>
      </w:r>
      <w:r w:rsidRPr="00595A6D">
        <w:t>FMEA Fremdfertigung (</w:t>
      </w:r>
      <w:proofErr w:type="spellStart"/>
      <w:r>
        <w:t>Make</w:t>
      </w:r>
      <w:proofErr w:type="spellEnd"/>
      <w:r w:rsidRPr="00595A6D">
        <w:t>), Quelle: Eigene Darstellung, 2025</w:t>
      </w:r>
      <w:bookmarkEnd w:id="315"/>
    </w:p>
    <w:tbl>
      <w:tblPr>
        <w:tblW w:w="5000" w:type="pct"/>
        <w:tblCellMar>
          <w:left w:w="70" w:type="dxa"/>
          <w:right w:w="70" w:type="dxa"/>
        </w:tblCellMar>
        <w:tblLook w:val="04A0" w:firstRow="1" w:lastRow="0" w:firstColumn="1" w:lastColumn="0" w:noHBand="0" w:noVBand="1"/>
      </w:tblPr>
      <w:tblGrid>
        <w:gridCol w:w="955"/>
        <w:gridCol w:w="1828"/>
        <w:gridCol w:w="2767"/>
        <w:gridCol w:w="2767"/>
        <w:gridCol w:w="3435"/>
        <w:gridCol w:w="631"/>
        <w:gridCol w:w="631"/>
        <w:gridCol w:w="631"/>
        <w:gridCol w:w="631"/>
      </w:tblGrid>
      <w:tr w:rsidR="0058168E" w:rsidRPr="0058168E" w14:paraId="20A880D2" w14:textId="77777777" w:rsidTr="0058168E">
        <w:trPr>
          <w:trHeight w:val="1464"/>
          <w:tblHeader/>
        </w:trPr>
        <w:tc>
          <w:tcPr>
            <w:tcW w:w="334" w:type="pct"/>
            <w:tcBorders>
              <w:top w:val="single" w:sz="4" w:space="0" w:color="auto"/>
              <w:left w:val="single" w:sz="4" w:space="0" w:color="70AD47"/>
              <w:bottom w:val="nil"/>
              <w:right w:val="single" w:sz="4" w:space="0" w:color="70AD47"/>
            </w:tcBorders>
            <w:shd w:val="clear" w:color="70AD47" w:fill="70AD47"/>
            <w:vAlign w:val="center"/>
            <w:hideMark/>
          </w:tcPr>
          <w:p w14:paraId="5507AE48" w14:textId="77777777" w:rsidR="0058168E" w:rsidRPr="0058168E" w:rsidRDefault="0058168E" w:rsidP="0058168E">
            <w:pPr>
              <w:spacing w:after="0" w:line="240" w:lineRule="auto"/>
              <w:rPr>
                <w:rFonts w:ascii="Arial" w:eastAsia="Times New Roman" w:hAnsi="Arial" w:cs="Arial"/>
                <w:b/>
                <w:bCs/>
                <w:color w:val="FFFFFF"/>
                <w:kern w:val="0"/>
                <w:sz w:val="16"/>
                <w:szCs w:val="16"/>
                <w:lang w:eastAsia="de-DE"/>
                <w14:ligatures w14:val="none"/>
              </w:rPr>
            </w:pPr>
            <w:bookmarkStart w:id="316" w:name="_Ref199271156"/>
            <w:r w:rsidRPr="0058168E">
              <w:rPr>
                <w:rFonts w:ascii="Arial" w:eastAsia="Times New Roman" w:hAnsi="Arial" w:cs="Arial"/>
                <w:b/>
                <w:bCs/>
                <w:color w:val="FFFFFF"/>
                <w:kern w:val="0"/>
                <w:sz w:val="16"/>
                <w:szCs w:val="16"/>
                <w:lang w:eastAsia="de-DE"/>
                <w14:ligatures w14:val="none"/>
              </w:rPr>
              <w:t>Prozessschritt</w:t>
            </w:r>
            <w:r w:rsidRPr="0058168E">
              <w:rPr>
                <w:rFonts w:ascii="Arial" w:eastAsia="Times New Roman" w:hAnsi="Arial" w:cs="Arial"/>
                <w:b/>
                <w:bCs/>
                <w:color w:val="FFFFFF"/>
                <w:kern w:val="0"/>
                <w:sz w:val="16"/>
                <w:szCs w:val="16"/>
                <w:lang w:eastAsia="de-DE"/>
                <w14:ligatures w14:val="none"/>
              </w:rPr>
              <w:br/>
              <w:t>Nummer</w:t>
            </w:r>
          </w:p>
        </w:tc>
        <w:tc>
          <w:tcPr>
            <w:tcW w:w="640" w:type="pct"/>
            <w:tcBorders>
              <w:top w:val="single" w:sz="4" w:space="0" w:color="auto"/>
              <w:left w:val="single" w:sz="4" w:space="0" w:color="70AD47"/>
              <w:bottom w:val="nil"/>
              <w:right w:val="single" w:sz="4" w:space="0" w:color="70AD47"/>
            </w:tcBorders>
            <w:shd w:val="clear" w:color="70AD47" w:fill="70AD47"/>
            <w:vAlign w:val="center"/>
            <w:hideMark/>
          </w:tcPr>
          <w:p w14:paraId="22B5D773" w14:textId="77777777" w:rsidR="0058168E" w:rsidRPr="0058168E" w:rsidRDefault="0058168E" w:rsidP="0058168E">
            <w:pPr>
              <w:spacing w:after="0" w:line="240" w:lineRule="auto"/>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Prozessschritt</w:t>
            </w:r>
            <w:r w:rsidRPr="0058168E">
              <w:rPr>
                <w:rFonts w:ascii="Arial" w:eastAsia="Times New Roman" w:hAnsi="Arial" w:cs="Arial"/>
                <w:b/>
                <w:bCs/>
                <w:color w:val="FFFFFF"/>
                <w:kern w:val="0"/>
                <w:sz w:val="16"/>
                <w:szCs w:val="16"/>
                <w:lang w:eastAsia="de-DE"/>
                <w14:ligatures w14:val="none"/>
              </w:rPr>
              <w:br/>
              <w:t>Bezeichnung</w:t>
            </w:r>
          </w:p>
        </w:tc>
        <w:tc>
          <w:tcPr>
            <w:tcW w:w="969" w:type="pct"/>
            <w:tcBorders>
              <w:top w:val="single" w:sz="4" w:space="0" w:color="auto"/>
              <w:left w:val="single" w:sz="4" w:space="0" w:color="70AD47"/>
              <w:bottom w:val="nil"/>
              <w:right w:val="single" w:sz="4" w:space="0" w:color="70AD47"/>
            </w:tcBorders>
            <w:shd w:val="clear" w:color="70AD47" w:fill="70AD47"/>
            <w:vAlign w:val="center"/>
            <w:hideMark/>
          </w:tcPr>
          <w:p w14:paraId="351721B5" w14:textId="77777777" w:rsidR="0058168E" w:rsidRPr="0058168E" w:rsidRDefault="0058168E" w:rsidP="0058168E">
            <w:pPr>
              <w:spacing w:after="0" w:line="240" w:lineRule="auto"/>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Art</w:t>
            </w:r>
          </w:p>
        </w:tc>
        <w:tc>
          <w:tcPr>
            <w:tcW w:w="969" w:type="pct"/>
            <w:tcBorders>
              <w:top w:val="single" w:sz="4" w:space="0" w:color="auto"/>
              <w:left w:val="single" w:sz="4" w:space="0" w:color="70AD47"/>
              <w:bottom w:val="nil"/>
              <w:right w:val="single" w:sz="4" w:space="0" w:color="70AD47"/>
            </w:tcBorders>
            <w:shd w:val="clear" w:color="70AD47" w:fill="70AD47"/>
            <w:vAlign w:val="center"/>
            <w:hideMark/>
          </w:tcPr>
          <w:p w14:paraId="5374E8CE" w14:textId="77777777" w:rsidR="0058168E" w:rsidRPr="0058168E" w:rsidRDefault="0058168E" w:rsidP="0058168E">
            <w:pPr>
              <w:spacing w:after="0" w:line="240" w:lineRule="auto"/>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Folge</w:t>
            </w:r>
          </w:p>
        </w:tc>
        <w:tc>
          <w:tcPr>
            <w:tcW w:w="1203" w:type="pct"/>
            <w:tcBorders>
              <w:top w:val="single" w:sz="4" w:space="0" w:color="auto"/>
              <w:left w:val="single" w:sz="4" w:space="0" w:color="70AD47"/>
              <w:bottom w:val="nil"/>
              <w:right w:val="single" w:sz="4" w:space="0" w:color="70AD47"/>
            </w:tcBorders>
            <w:shd w:val="clear" w:color="70AD47" w:fill="70AD47"/>
            <w:vAlign w:val="center"/>
            <w:hideMark/>
          </w:tcPr>
          <w:p w14:paraId="47140EB0" w14:textId="77777777" w:rsidR="0058168E" w:rsidRPr="0058168E" w:rsidRDefault="0058168E" w:rsidP="0058168E">
            <w:pPr>
              <w:spacing w:after="0" w:line="240" w:lineRule="auto"/>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Ursache</w:t>
            </w:r>
          </w:p>
        </w:tc>
        <w:tc>
          <w:tcPr>
            <w:tcW w:w="221"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67844655" w14:textId="77777777" w:rsidR="0058168E" w:rsidRPr="0058168E" w:rsidRDefault="0058168E" w:rsidP="0058168E">
            <w:pPr>
              <w:spacing w:after="0" w:line="240" w:lineRule="auto"/>
              <w:jc w:val="center"/>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B</w:t>
            </w:r>
            <w:r w:rsidRPr="0058168E">
              <w:rPr>
                <w:rFonts w:ascii="Arial" w:eastAsia="Times New Roman" w:hAnsi="Arial" w:cs="Arial"/>
                <w:b/>
                <w:bCs/>
                <w:color w:val="FFFFFF"/>
                <w:kern w:val="0"/>
                <w:sz w:val="16"/>
                <w:szCs w:val="16"/>
                <w:lang w:eastAsia="de-DE"/>
                <w14:ligatures w14:val="none"/>
              </w:rPr>
              <w:br/>
              <w:t>(Bedeutung)</w:t>
            </w:r>
          </w:p>
        </w:tc>
        <w:tc>
          <w:tcPr>
            <w:tcW w:w="221"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588B2742" w14:textId="77777777" w:rsidR="0058168E" w:rsidRPr="0058168E" w:rsidRDefault="0058168E" w:rsidP="0058168E">
            <w:pPr>
              <w:spacing w:after="0" w:line="240" w:lineRule="auto"/>
              <w:jc w:val="center"/>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A</w:t>
            </w:r>
            <w:r w:rsidRPr="0058168E">
              <w:rPr>
                <w:rFonts w:ascii="Arial" w:eastAsia="Times New Roman" w:hAnsi="Arial" w:cs="Arial"/>
                <w:b/>
                <w:bCs/>
                <w:color w:val="FFFFFF"/>
                <w:kern w:val="0"/>
                <w:sz w:val="16"/>
                <w:szCs w:val="16"/>
                <w:lang w:eastAsia="de-DE"/>
                <w14:ligatures w14:val="none"/>
              </w:rPr>
              <w:br/>
              <w:t>(Auftreten)</w:t>
            </w:r>
          </w:p>
        </w:tc>
        <w:tc>
          <w:tcPr>
            <w:tcW w:w="221"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6D6DFCE5" w14:textId="77777777" w:rsidR="0058168E" w:rsidRPr="0058168E" w:rsidRDefault="0058168E" w:rsidP="0058168E">
            <w:pPr>
              <w:spacing w:after="0" w:line="240" w:lineRule="auto"/>
              <w:jc w:val="center"/>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E</w:t>
            </w:r>
            <w:r w:rsidRPr="0058168E">
              <w:rPr>
                <w:rFonts w:ascii="Arial" w:eastAsia="Times New Roman" w:hAnsi="Arial" w:cs="Arial"/>
                <w:b/>
                <w:bCs/>
                <w:color w:val="FFFFFF"/>
                <w:kern w:val="0"/>
                <w:sz w:val="16"/>
                <w:szCs w:val="16"/>
                <w:lang w:eastAsia="de-DE"/>
                <w14:ligatures w14:val="none"/>
              </w:rPr>
              <w:br/>
              <w:t>(Entdeckung)</w:t>
            </w:r>
          </w:p>
        </w:tc>
        <w:tc>
          <w:tcPr>
            <w:tcW w:w="221"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2F8BC8F1" w14:textId="77777777" w:rsidR="0058168E" w:rsidRPr="0058168E" w:rsidRDefault="0058168E" w:rsidP="0058168E">
            <w:pPr>
              <w:spacing w:after="0" w:line="240" w:lineRule="auto"/>
              <w:jc w:val="center"/>
              <w:rPr>
                <w:rFonts w:ascii="Arial" w:eastAsia="Times New Roman" w:hAnsi="Arial" w:cs="Arial"/>
                <w:b/>
                <w:bCs/>
                <w:color w:val="FFFFFF"/>
                <w:kern w:val="0"/>
                <w:sz w:val="16"/>
                <w:szCs w:val="16"/>
                <w:lang w:eastAsia="de-DE"/>
                <w14:ligatures w14:val="none"/>
              </w:rPr>
            </w:pPr>
            <w:r w:rsidRPr="0058168E">
              <w:rPr>
                <w:rFonts w:ascii="Arial" w:eastAsia="Times New Roman" w:hAnsi="Arial" w:cs="Arial"/>
                <w:b/>
                <w:bCs/>
                <w:color w:val="FFFFFF"/>
                <w:kern w:val="0"/>
                <w:sz w:val="16"/>
                <w:szCs w:val="16"/>
                <w:lang w:eastAsia="de-DE"/>
                <w14:ligatures w14:val="none"/>
              </w:rPr>
              <w:t>AP</w:t>
            </w:r>
          </w:p>
        </w:tc>
      </w:tr>
      <w:tr w:rsidR="0058168E" w:rsidRPr="0058168E" w14:paraId="41B26945"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B62C5C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4.4.1 </w:t>
            </w:r>
          </w:p>
        </w:tc>
        <w:tc>
          <w:tcPr>
            <w:tcW w:w="640" w:type="pct"/>
            <w:tcBorders>
              <w:top w:val="single" w:sz="4" w:space="0" w:color="70AD47"/>
              <w:left w:val="single" w:sz="4" w:space="0" w:color="70AD47"/>
              <w:bottom w:val="nil"/>
              <w:right w:val="single" w:sz="4" w:space="0" w:color="70AD47"/>
            </w:tcBorders>
            <w:vAlign w:val="center"/>
            <w:hideMark/>
          </w:tcPr>
          <w:p w14:paraId="1749C30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festlegen</w:t>
            </w:r>
          </w:p>
        </w:tc>
        <w:tc>
          <w:tcPr>
            <w:tcW w:w="969" w:type="pct"/>
            <w:tcBorders>
              <w:top w:val="single" w:sz="4" w:space="0" w:color="70AD47"/>
              <w:left w:val="single" w:sz="4" w:space="0" w:color="70AD47"/>
              <w:bottom w:val="nil"/>
              <w:right w:val="single" w:sz="4" w:space="0" w:color="70AD47"/>
            </w:tcBorders>
            <w:vAlign w:val="center"/>
            <w:hideMark/>
          </w:tcPr>
          <w:p w14:paraId="03CAA5E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Bedarf zu hoch/niedrig</w:t>
            </w:r>
          </w:p>
        </w:tc>
        <w:tc>
          <w:tcPr>
            <w:tcW w:w="969" w:type="pct"/>
            <w:tcBorders>
              <w:top w:val="single" w:sz="4" w:space="0" w:color="70AD47"/>
              <w:left w:val="single" w:sz="4" w:space="0" w:color="70AD47"/>
              <w:bottom w:val="nil"/>
              <w:right w:val="single" w:sz="4" w:space="0" w:color="70AD47"/>
            </w:tcBorders>
            <w:vAlign w:val="center"/>
            <w:hideMark/>
          </w:tcPr>
          <w:p w14:paraId="104B4CA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33C8BCA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Fehlinterpretation von Verbrauchsdaten</w:t>
            </w:r>
            <w:r w:rsidRPr="0058168E">
              <w:rPr>
                <w:rFonts w:ascii="Arial" w:eastAsia="Times New Roman" w:hAnsi="Arial" w:cs="Arial"/>
                <w:kern w:val="0"/>
                <w:sz w:val="16"/>
                <w:szCs w:val="16"/>
                <w:lang w:eastAsia="de-DE"/>
                <w14:ligatures w14:val="none"/>
              </w:rPr>
              <w:br/>
              <w:t>- Unklare SOPs</w:t>
            </w:r>
            <w:r w:rsidRPr="0058168E">
              <w:rPr>
                <w:rFonts w:ascii="Arial" w:eastAsia="Times New Roman" w:hAnsi="Arial" w:cs="Arial"/>
                <w:kern w:val="0"/>
                <w:sz w:val="16"/>
                <w:szCs w:val="16"/>
                <w:lang w:eastAsia="de-DE"/>
                <w14:ligatures w14:val="none"/>
              </w:rPr>
              <w:br/>
              <w:t>- Veraltete Verbrauchsstatistiken</w:t>
            </w:r>
          </w:p>
        </w:tc>
        <w:tc>
          <w:tcPr>
            <w:tcW w:w="221" w:type="pct"/>
            <w:tcBorders>
              <w:top w:val="single" w:sz="4" w:space="0" w:color="70AD47"/>
              <w:left w:val="single" w:sz="4" w:space="0" w:color="70AD47"/>
              <w:bottom w:val="nil"/>
              <w:right w:val="single" w:sz="4" w:space="0" w:color="70AD47"/>
            </w:tcBorders>
            <w:vAlign w:val="center"/>
            <w:hideMark/>
          </w:tcPr>
          <w:p w14:paraId="36F9EA3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C9A5B5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38AF67B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C2A66B1"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AB50A34"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47D552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4.4.1 </w:t>
            </w:r>
          </w:p>
        </w:tc>
        <w:tc>
          <w:tcPr>
            <w:tcW w:w="640" w:type="pct"/>
            <w:tcBorders>
              <w:top w:val="single" w:sz="4" w:space="0" w:color="70AD47"/>
              <w:left w:val="single" w:sz="4" w:space="0" w:color="70AD47"/>
              <w:bottom w:val="nil"/>
              <w:right w:val="single" w:sz="4" w:space="0" w:color="70AD47"/>
            </w:tcBorders>
            <w:vAlign w:val="center"/>
            <w:hideMark/>
          </w:tcPr>
          <w:p w14:paraId="0738B84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festlegen</w:t>
            </w:r>
          </w:p>
        </w:tc>
        <w:tc>
          <w:tcPr>
            <w:tcW w:w="969" w:type="pct"/>
            <w:tcBorders>
              <w:top w:val="single" w:sz="4" w:space="0" w:color="70AD47"/>
              <w:left w:val="single" w:sz="4" w:space="0" w:color="70AD47"/>
              <w:bottom w:val="nil"/>
              <w:right w:val="single" w:sz="4" w:space="0" w:color="70AD47"/>
            </w:tcBorders>
            <w:vAlign w:val="center"/>
            <w:hideMark/>
          </w:tcPr>
          <w:p w14:paraId="2601252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Bedarfsermittlung nicht durchgeführt</w:t>
            </w:r>
          </w:p>
        </w:tc>
        <w:tc>
          <w:tcPr>
            <w:tcW w:w="969" w:type="pct"/>
            <w:tcBorders>
              <w:top w:val="single" w:sz="4" w:space="0" w:color="70AD47"/>
              <w:left w:val="single" w:sz="4" w:space="0" w:color="70AD47"/>
              <w:bottom w:val="nil"/>
              <w:right w:val="single" w:sz="4" w:space="0" w:color="70AD47"/>
            </w:tcBorders>
            <w:vAlign w:val="center"/>
            <w:hideMark/>
          </w:tcPr>
          <w:p w14:paraId="14FA071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56EF5F6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382C3FB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4956A5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31E103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73609159"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070314CD"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E5544E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4.4.1 </w:t>
            </w:r>
          </w:p>
        </w:tc>
        <w:tc>
          <w:tcPr>
            <w:tcW w:w="640" w:type="pct"/>
            <w:tcBorders>
              <w:top w:val="single" w:sz="4" w:space="0" w:color="70AD47"/>
              <w:left w:val="single" w:sz="4" w:space="0" w:color="70AD47"/>
              <w:bottom w:val="nil"/>
              <w:right w:val="single" w:sz="4" w:space="0" w:color="70AD47"/>
            </w:tcBorders>
            <w:vAlign w:val="center"/>
            <w:hideMark/>
          </w:tcPr>
          <w:p w14:paraId="584248B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festlegen</w:t>
            </w:r>
          </w:p>
        </w:tc>
        <w:tc>
          <w:tcPr>
            <w:tcW w:w="969" w:type="pct"/>
            <w:tcBorders>
              <w:top w:val="single" w:sz="4" w:space="0" w:color="70AD47"/>
              <w:left w:val="single" w:sz="4" w:space="0" w:color="70AD47"/>
              <w:bottom w:val="nil"/>
              <w:right w:val="single" w:sz="4" w:space="0" w:color="70AD47"/>
            </w:tcBorders>
            <w:vAlign w:val="center"/>
            <w:hideMark/>
          </w:tcPr>
          <w:p w14:paraId="01EC377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Bedarfsermittlung zu spät</w:t>
            </w:r>
          </w:p>
        </w:tc>
        <w:tc>
          <w:tcPr>
            <w:tcW w:w="969" w:type="pct"/>
            <w:tcBorders>
              <w:top w:val="single" w:sz="4" w:space="0" w:color="70AD47"/>
              <w:left w:val="single" w:sz="4" w:space="0" w:color="70AD47"/>
              <w:bottom w:val="nil"/>
              <w:right w:val="single" w:sz="4" w:space="0" w:color="70AD47"/>
            </w:tcBorders>
            <w:vAlign w:val="center"/>
            <w:hideMark/>
          </w:tcPr>
          <w:p w14:paraId="5E18F02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7DC0ED4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6D5C35C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58803E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E0ADBC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19E7534"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32749205"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C41A5D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4.4.3 </w:t>
            </w:r>
          </w:p>
        </w:tc>
        <w:tc>
          <w:tcPr>
            <w:tcW w:w="640" w:type="pct"/>
            <w:tcBorders>
              <w:top w:val="single" w:sz="4" w:space="0" w:color="70AD47"/>
              <w:left w:val="single" w:sz="4" w:space="0" w:color="70AD47"/>
              <w:bottom w:val="nil"/>
              <w:right w:val="single" w:sz="4" w:space="0" w:color="70AD47"/>
            </w:tcBorders>
            <w:vAlign w:val="center"/>
            <w:hideMark/>
          </w:tcPr>
          <w:p w14:paraId="1D83C06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Lagerbestand prüfen</w:t>
            </w:r>
          </w:p>
        </w:tc>
        <w:tc>
          <w:tcPr>
            <w:tcW w:w="969" w:type="pct"/>
            <w:tcBorders>
              <w:top w:val="single" w:sz="4" w:space="0" w:color="70AD47"/>
              <w:left w:val="single" w:sz="4" w:space="0" w:color="70AD47"/>
              <w:bottom w:val="nil"/>
              <w:right w:val="single" w:sz="4" w:space="0" w:color="70AD47"/>
            </w:tcBorders>
            <w:vAlign w:val="center"/>
            <w:hideMark/>
          </w:tcPr>
          <w:p w14:paraId="6279426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nicht korrekt erfasst</w:t>
            </w:r>
          </w:p>
        </w:tc>
        <w:tc>
          <w:tcPr>
            <w:tcW w:w="969" w:type="pct"/>
            <w:tcBorders>
              <w:top w:val="single" w:sz="4" w:space="0" w:color="70AD47"/>
              <w:left w:val="single" w:sz="4" w:space="0" w:color="70AD47"/>
              <w:bottom w:val="nil"/>
              <w:right w:val="single" w:sz="4" w:space="0" w:color="70AD47"/>
            </w:tcBorders>
            <w:vAlign w:val="center"/>
            <w:hideMark/>
          </w:tcPr>
          <w:p w14:paraId="60F637F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Fehlentscheidungen bei Bestellung, Engpässe</w:t>
            </w:r>
          </w:p>
        </w:tc>
        <w:tc>
          <w:tcPr>
            <w:tcW w:w="1203" w:type="pct"/>
            <w:tcBorders>
              <w:top w:val="single" w:sz="4" w:space="0" w:color="70AD47"/>
              <w:left w:val="single" w:sz="4" w:space="0" w:color="70AD47"/>
              <w:bottom w:val="nil"/>
              <w:right w:val="single" w:sz="4" w:space="0" w:color="70AD47"/>
            </w:tcBorders>
            <w:vAlign w:val="center"/>
            <w:hideMark/>
          </w:tcPr>
          <w:p w14:paraId="60CE264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Buchung</w:t>
            </w:r>
            <w:r w:rsidRPr="0058168E">
              <w:rPr>
                <w:rFonts w:ascii="Arial" w:eastAsia="Times New Roman" w:hAnsi="Arial" w:cs="Arial"/>
                <w:kern w:val="0"/>
                <w:sz w:val="16"/>
                <w:szCs w:val="16"/>
                <w:lang w:eastAsia="de-DE"/>
                <w14:ligatures w14:val="none"/>
              </w:rPr>
              <w:br/>
              <w:t>- Fehlende Rückmeldung</w:t>
            </w:r>
            <w:r w:rsidRPr="0058168E">
              <w:rPr>
                <w:rFonts w:ascii="Arial" w:eastAsia="Times New Roman" w:hAnsi="Arial" w:cs="Arial"/>
                <w:kern w:val="0"/>
                <w:sz w:val="16"/>
                <w:szCs w:val="16"/>
                <w:lang w:eastAsia="de-DE"/>
                <w14:ligatures w14:val="none"/>
              </w:rPr>
              <w:br/>
              <w:t>- Scanner defekt</w:t>
            </w:r>
          </w:p>
        </w:tc>
        <w:tc>
          <w:tcPr>
            <w:tcW w:w="221" w:type="pct"/>
            <w:tcBorders>
              <w:top w:val="single" w:sz="4" w:space="0" w:color="70AD47"/>
              <w:left w:val="single" w:sz="4" w:space="0" w:color="70AD47"/>
              <w:bottom w:val="nil"/>
              <w:right w:val="single" w:sz="4" w:space="0" w:color="70AD47"/>
            </w:tcBorders>
            <w:vAlign w:val="center"/>
            <w:hideMark/>
          </w:tcPr>
          <w:p w14:paraId="5F9F049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7280521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3FDB68B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F4D459D"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B2A9EB8"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D12989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4.4.3 </w:t>
            </w:r>
          </w:p>
        </w:tc>
        <w:tc>
          <w:tcPr>
            <w:tcW w:w="640" w:type="pct"/>
            <w:tcBorders>
              <w:top w:val="single" w:sz="4" w:space="0" w:color="70AD47"/>
              <w:left w:val="single" w:sz="4" w:space="0" w:color="70AD47"/>
              <w:bottom w:val="nil"/>
              <w:right w:val="single" w:sz="4" w:space="0" w:color="70AD47"/>
            </w:tcBorders>
            <w:vAlign w:val="center"/>
            <w:hideMark/>
          </w:tcPr>
          <w:p w14:paraId="0D73C8D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Lagerbestand prüfen</w:t>
            </w:r>
          </w:p>
        </w:tc>
        <w:tc>
          <w:tcPr>
            <w:tcW w:w="969" w:type="pct"/>
            <w:tcBorders>
              <w:top w:val="single" w:sz="4" w:space="0" w:color="70AD47"/>
              <w:left w:val="single" w:sz="4" w:space="0" w:color="70AD47"/>
              <w:bottom w:val="nil"/>
              <w:right w:val="single" w:sz="4" w:space="0" w:color="70AD47"/>
            </w:tcBorders>
            <w:vAlign w:val="center"/>
            <w:hideMark/>
          </w:tcPr>
          <w:p w14:paraId="2DECDBF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wird nicht geprüft</w:t>
            </w:r>
          </w:p>
        </w:tc>
        <w:tc>
          <w:tcPr>
            <w:tcW w:w="969" w:type="pct"/>
            <w:tcBorders>
              <w:top w:val="single" w:sz="4" w:space="0" w:color="70AD47"/>
              <w:left w:val="single" w:sz="4" w:space="0" w:color="70AD47"/>
              <w:bottom w:val="nil"/>
              <w:right w:val="single" w:sz="4" w:space="0" w:color="70AD47"/>
            </w:tcBorders>
            <w:vAlign w:val="center"/>
            <w:hideMark/>
          </w:tcPr>
          <w:p w14:paraId="72BF4FD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Fehlende Komponenten</w:t>
            </w:r>
          </w:p>
        </w:tc>
        <w:tc>
          <w:tcPr>
            <w:tcW w:w="1203" w:type="pct"/>
            <w:tcBorders>
              <w:top w:val="single" w:sz="4" w:space="0" w:color="70AD47"/>
              <w:left w:val="single" w:sz="4" w:space="0" w:color="70AD47"/>
              <w:bottom w:val="nil"/>
              <w:right w:val="single" w:sz="4" w:space="0" w:color="70AD47"/>
            </w:tcBorders>
            <w:vAlign w:val="center"/>
            <w:hideMark/>
          </w:tcPr>
          <w:p w14:paraId="3068003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SOP nicht eingehalten</w:t>
            </w:r>
            <w:r w:rsidRPr="0058168E">
              <w:rPr>
                <w:rFonts w:ascii="Arial" w:eastAsia="Times New Roman" w:hAnsi="Arial" w:cs="Arial"/>
                <w:kern w:val="0"/>
                <w:sz w:val="16"/>
                <w:szCs w:val="16"/>
                <w:lang w:eastAsia="de-DE"/>
                <w14:ligatures w14:val="none"/>
              </w:rPr>
              <w:br/>
              <w:t>- Unzureichende Schulung</w:t>
            </w:r>
          </w:p>
        </w:tc>
        <w:tc>
          <w:tcPr>
            <w:tcW w:w="221" w:type="pct"/>
            <w:tcBorders>
              <w:top w:val="single" w:sz="4" w:space="0" w:color="70AD47"/>
              <w:left w:val="single" w:sz="4" w:space="0" w:color="70AD47"/>
              <w:bottom w:val="nil"/>
              <w:right w:val="single" w:sz="4" w:space="0" w:color="70AD47"/>
            </w:tcBorders>
            <w:vAlign w:val="center"/>
            <w:hideMark/>
          </w:tcPr>
          <w:p w14:paraId="20DE297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05E94CA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622EE37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BD8E735"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46BBF5B0"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D17B0B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4.4.4 </w:t>
            </w:r>
          </w:p>
        </w:tc>
        <w:tc>
          <w:tcPr>
            <w:tcW w:w="640" w:type="pct"/>
            <w:tcBorders>
              <w:top w:val="single" w:sz="4" w:space="0" w:color="70AD47"/>
              <w:left w:val="single" w:sz="4" w:space="0" w:color="70AD47"/>
              <w:bottom w:val="nil"/>
              <w:right w:val="single" w:sz="4" w:space="0" w:color="70AD47"/>
            </w:tcBorders>
            <w:vAlign w:val="center"/>
            <w:hideMark/>
          </w:tcPr>
          <w:p w14:paraId="10E42FD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1D0BCAE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Falscher Materialbedarf</w:t>
            </w:r>
          </w:p>
        </w:tc>
        <w:tc>
          <w:tcPr>
            <w:tcW w:w="969" w:type="pct"/>
            <w:tcBorders>
              <w:top w:val="single" w:sz="4" w:space="0" w:color="70AD47"/>
              <w:left w:val="single" w:sz="4" w:space="0" w:color="70AD47"/>
              <w:bottom w:val="nil"/>
              <w:right w:val="single" w:sz="4" w:space="0" w:color="70AD47"/>
            </w:tcBorders>
            <w:vAlign w:val="center"/>
            <w:hideMark/>
          </w:tcPr>
          <w:p w14:paraId="6873050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1F95084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Verbrauchswerte</w:t>
            </w:r>
            <w:r w:rsidRPr="0058168E">
              <w:rPr>
                <w:rFonts w:ascii="Arial" w:eastAsia="Times New Roman" w:hAnsi="Arial" w:cs="Arial"/>
                <w:kern w:val="0"/>
                <w:sz w:val="16"/>
                <w:szCs w:val="16"/>
                <w:lang w:eastAsia="de-DE"/>
                <w14:ligatures w14:val="none"/>
              </w:rPr>
              <w:br/>
              <w:t>- Keine Berücksichtigung von Prozessänderungen</w:t>
            </w:r>
            <w:r w:rsidRPr="0058168E">
              <w:rPr>
                <w:rFonts w:ascii="Arial" w:eastAsia="Times New Roman" w:hAnsi="Arial" w:cs="Arial"/>
                <w:kern w:val="0"/>
                <w:sz w:val="16"/>
                <w:szCs w:val="16"/>
                <w:lang w:eastAsia="de-DE"/>
                <w14:ligatures w14:val="none"/>
              </w:rPr>
              <w:br/>
              <w:t>- Fehlende Kommunikation</w:t>
            </w:r>
          </w:p>
        </w:tc>
        <w:tc>
          <w:tcPr>
            <w:tcW w:w="221" w:type="pct"/>
            <w:tcBorders>
              <w:top w:val="single" w:sz="4" w:space="0" w:color="70AD47"/>
              <w:left w:val="single" w:sz="4" w:space="0" w:color="70AD47"/>
              <w:bottom w:val="nil"/>
              <w:right w:val="single" w:sz="4" w:space="0" w:color="70AD47"/>
            </w:tcBorders>
            <w:vAlign w:val="center"/>
            <w:hideMark/>
          </w:tcPr>
          <w:p w14:paraId="336C709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2289CB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B11BB8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02530A3A"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45F37D0"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3CD37A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4.4.4 </w:t>
            </w:r>
          </w:p>
        </w:tc>
        <w:tc>
          <w:tcPr>
            <w:tcW w:w="640" w:type="pct"/>
            <w:tcBorders>
              <w:top w:val="single" w:sz="4" w:space="0" w:color="70AD47"/>
              <w:left w:val="single" w:sz="4" w:space="0" w:color="70AD47"/>
              <w:bottom w:val="nil"/>
              <w:right w:val="single" w:sz="4" w:space="0" w:color="70AD47"/>
            </w:tcBorders>
            <w:vAlign w:val="center"/>
            <w:hideMark/>
          </w:tcPr>
          <w:p w14:paraId="62DC126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2FBAB70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nicht ermittelt</w:t>
            </w:r>
          </w:p>
        </w:tc>
        <w:tc>
          <w:tcPr>
            <w:tcW w:w="969" w:type="pct"/>
            <w:tcBorders>
              <w:top w:val="single" w:sz="4" w:space="0" w:color="70AD47"/>
              <w:left w:val="single" w:sz="4" w:space="0" w:color="70AD47"/>
              <w:bottom w:val="nil"/>
              <w:right w:val="single" w:sz="4" w:space="0" w:color="70AD47"/>
            </w:tcBorders>
            <w:vAlign w:val="center"/>
            <w:hideMark/>
          </w:tcPr>
          <w:p w14:paraId="290BAD6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400834E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15E2CF7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393D2B7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7AB9796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8724F76"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0B5DE6D"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3ECE72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4.4.4 </w:t>
            </w:r>
          </w:p>
        </w:tc>
        <w:tc>
          <w:tcPr>
            <w:tcW w:w="640" w:type="pct"/>
            <w:tcBorders>
              <w:top w:val="single" w:sz="4" w:space="0" w:color="70AD47"/>
              <w:left w:val="single" w:sz="4" w:space="0" w:color="70AD47"/>
              <w:bottom w:val="nil"/>
              <w:right w:val="single" w:sz="4" w:space="0" w:color="70AD47"/>
            </w:tcBorders>
            <w:vAlign w:val="center"/>
            <w:hideMark/>
          </w:tcPr>
          <w:p w14:paraId="526C8CA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295D839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zu spät ermittelt</w:t>
            </w:r>
          </w:p>
        </w:tc>
        <w:tc>
          <w:tcPr>
            <w:tcW w:w="969" w:type="pct"/>
            <w:tcBorders>
              <w:top w:val="single" w:sz="4" w:space="0" w:color="70AD47"/>
              <w:left w:val="single" w:sz="4" w:space="0" w:color="70AD47"/>
              <w:bottom w:val="nil"/>
              <w:right w:val="single" w:sz="4" w:space="0" w:color="70AD47"/>
            </w:tcBorders>
            <w:vAlign w:val="center"/>
            <w:hideMark/>
          </w:tcPr>
          <w:p w14:paraId="038E214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7E9F906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4A74E4E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17DCE5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52613BA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7739D539"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1E5375CF"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C22B2A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4.4.5 </w:t>
            </w:r>
          </w:p>
        </w:tc>
        <w:tc>
          <w:tcPr>
            <w:tcW w:w="640" w:type="pct"/>
            <w:tcBorders>
              <w:top w:val="single" w:sz="4" w:space="0" w:color="70AD47"/>
              <w:left w:val="single" w:sz="4" w:space="0" w:color="70AD47"/>
              <w:bottom w:val="nil"/>
              <w:right w:val="single" w:sz="4" w:space="0" w:color="70AD47"/>
            </w:tcBorders>
            <w:vAlign w:val="center"/>
            <w:hideMark/>
          </w:tcPr>
          <w:p w14:paraId="3A2D375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bestimmen</w:t>
            </w:r>
          </w:p>
        </w:tc>
        <w:tc>
          <w:tcPr>
            <w:tcW w:w="969" w:type="pct"/>
            <w:tcBorders>
              <w:top w:val="single" w:sz="4" w:space="0" w:color="70AD47"/>
              <w:left w:val="single" w:sz="4" w:space="0" w:color="70AD47"/>
              <w:bottom w:val="nil"/>
              <w:right w:val="single" w:sz="4" w:space="0" w:color="70AD47"/>
            </w:tcBorders>
            <w:vAlign w:val="center"/>
            <w:hideMark/>
          </w:tcPr>
          <w:p w14:paraId="73B1F00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falsch</w:t>
            </w:r>
          </w:p>
        </w:tc>
        <w:tc>
          <w:tcPr>
            <w:tcW w:w="969" w:type="pct"/>
            <w:tcBorders>
              <w:top w:val="single" w:sz="4" w:space="0" w:color="70AD47"/>
              <w:left w:val="single" w:sz="4" w:space="0" w:color="70AD47"/>
              <w:bottom w:val="nil"/>
              <w:right w:val="single" w:sz="4" w:space="0" w:color="70AD47"/>
            </w:tcBorders>
            <w:vAlign w:val="center"/>
            <w:hideMark/>
          </w:tcPr>
          <w:p w14:paraId="0C5154E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27338D4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Berechnung</w:t>
            </w:r>
            <w:r w:rsidRPr="0058168E">
              <w:rPr>
                <w:rFonts w:ascii="Arial" w:eastAsia="Times New Roman" w:hAnsi="Arial" w:cs="Arial"/>
                <w:kern w:val="0"/>
                <w:sz w:val="16"/>
                <w:szCs w:val="16"/>
                <w:lang w:eastAsia="de-DE"/>
                <w14:ligatures w14:val="none"/>
              </w:rPr>
              <w:br/>
              <w:t>- Keine Überprüfung</w:t>
            </w:r>
            <w:r w:rsidRPr="0058168E">
              <w:rPr>
                <w:rFonts w:ascii="Arial" w:eastAsia="Times New Roman" w:hAnsi="Arial" w:cs="Arial"/>
                <w:kern w:val="0"/>
                <w:sz w:val="16"/>
                <w:szCs w:val="16"/>
                <w:lang w:eastAsia="de-DE"/>
                <w14:ligatures w14:val="none"/>
              </w:rPr>
              <w:br/>
              <w:t>- Falsche Daten</w:t>
            </w:r>
          </w:p>
        </w:tc>
        <w:tc>
          <w:tcPr>
            <w:tcW w:w="221" w:type="pct"/>
            <w:tcBorders>
              <w:top w:val="single" w:sz="4" w:space="0" w:color="70AD47"/>
              <w:left w:val="single" w:sz="4" w:space="0" w:color="70AD47"/>
              <w:bottom w:val="nil"/>
              <w:right w:val="single" w:sz="4" w:space="0" w:color="70AD47"/>
            </w:tcBorders>
            <w:vAlign w:val="center"/>
            <w:hideMark/>
          </w:tcPr>
          <w:p w14:paraId="7FBF57F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A9FB9D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0CAA203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75A38C8A"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7F0FA251"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2DB3A6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4.4.5 </w:t>
            </w:r>
          </w:p>
        </w:tc>
        <w:tc>
          <w:tcPr>
            <w:tcW w:w="640" w:type="pct"/>
            <w:tcBorders>
              <w:top w:val="single" w:sz="4" w:space="0" w:color="70AD47"/>
              <w:left w:val="single" w:sz="4" w:space="0" w:color="70AD47"/>
              <w:bottom w:val="nil"/>
              <w:right w:val="single" w:sz="4" w:space="0" w:color="70AD47"/>
            </w:tcBorders>
            <w:vAlign w:val="center"/>
            <w:hideMark/>
          </w:tcPr>
          <w:p w14:paraId="2F5D323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bestimmen</w:t>
            </w:r>
          </w:p>
        </w:tc>
        <w:tc>
          <w:tcPr>
            <w:tcW w:w="969" w:type="pct"/>
            <w:tcBorders>
              <w:top w:val="single" w:sz="4" w:space="0" w:color="70AD47"/>
              <w:left w:val="single" w:sz="4" w:space="0" w:color="70AD47"/>
              <w:bottom w:val="nil"/>
              <w:right w:val="single" w:sz="4" w:space="0" w:color="70AD47"/>
            </w:tcBorders>
            <w:vAlign w:val="center"/>
            <w:hideMark/>
          </w:tcPr>
          <w:p w14:paraId="255CB19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nicht bestimmt</w:t>
            </w:r>
          </w:p>
        </w:tc>
        <w:tc>
          <w:tcPr>
            <w:tcW w:w="969" w:type="pct"/>
            <w:tcBorders>
              <w:top w:val="single" w:sz="4" w:space="0" w:color="70AD47"/>
              <w:left w:val="single" w:sz="4" w:space="0" w:color="70AD47"/>
              <w:bottom w:val="nil"/>
              <w:right w:val="single" w:sz="4" w:space="0" w:color="70AD47"/>
            </w:tcBorders>
            <w:vAlign w:val="center"/>
            <w:hideMark/>
          </w:tcPr>
          <w:p w14:paraId="7016BD0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335DE1E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33B0FFA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84CE9F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29B7531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78FC387A"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550AE6B"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5D3035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4.4.5 </w:t>
            </w:r>
          </w:p>
        </w:tc>
        <w:tc>
          <w:tcPr>
            <w:tcW w:w="640" w:type="pct"/>
            <w:tcBorders>
              <w:top w:val="single" w:sz="4" w:space="0" w:color="70AD47"/>
              <w:left w:val="single" w:sz="4" w:space="0" w:color="70AD47"/>
              <w:bottom w:val="nil"/>
              <w:right w:val="single" w:sz="4" w:space="0" w:color="70AD47"/>
            </w:tcBorders>
            <w:vAlign w:val="center"/>
            <w:hideMark/>
          </w:tcPr>
          <w:p w14:paraId="5B33516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bestimmen</w:t>
            </w:r>
          </w:p>
        </w:tc>
        <w:tc>
          <w:tcPr>
            <w:tcW w:w="969" w:type="pct"/>
            <w:tcBorders>
              <w:top w:val="single" w:sz="4" w:space="0" w:color="70AD47"/>
              <w:left w:val="single" w:sz="4" w:space="0" w:color="70AD47"/>
              <w:bottom w:val="nil"/>
              <w:right w:val="single" w:sz="4" w:space="0" w:color="70AD47"/>
            </w:tcBorders>
            <w:vAlign w:val="center"/>
            <w:hideMark/>
          </w:tcPr>
          <w:p w14:paraId="5AC6DCD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zu spät bestimmt</w:t>
            </w:r>
          </w:p>
        </w:tc>
        <w:tc>
          <w:tcPr>
            <w:tcW w:w="969" w:type="pct"/>
            <w:tcBorders>
              <w:top w:val="single" w:sz="4" w:space="0" w:color="70AD47"/>
              <w:left w:val="single" w:sz="4" w:space="0" w:color="70AD47"/>
              <w:bottom w:val="nil"/>
              <w:right w:val="single" w:sz="4" w:space="0" w:color="70AD47"/>
            </w:tcBorders>
            <w:vAlign w:val="center"/>
            <w:hideMark/>
          </w:tcPr>
          <w:p w14:paraId="1A13310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6D4D666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4D5DB35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1EB4EBB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1DC2A0C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4E9F6E20"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02449A9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340353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4.4.6 </w:t>
            </w:r>
          </w:p>
        </w:tc>
        <w:tc>
          <w:tcPr>
            <w:tcW w:w="640" w:type="pct"/>
            <w:tcBorders>
              <w:top w:val="single" w:sz="4" w:space="0" w:color="70AD47"/>
              <w:left w:val="single" w:sz="4" w:space="0" w:color="70AD47"/>
              <w:bottom w:val="nil"/>
              <w:right w:val="single" w:sz="4" w:space="0" w:color="70AD47"/>
            </w:tcBorders>
            <w:vAlign w:val="center"/>
            <w:hideMark/>
          </w:tcPr>
          <w:p w14:paraId="21451EA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73B5803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nicht kommuniziert</w:t>
            </w:r>
          </w:p>
        </w:tc>
        <w:tc>
          <w:tcPr>
            <w:tcW w:w="969" w:type="pct"/>
            <w:tcBorders>
              <w:top w:val="single" w:sz="4" w:space="0" w:color="70AD47"/>
              <w:left w:val="single" w:sz="4" w:space="0" w:color="70AD47"/>
              <w:bottom w:val="nil"/>
              <w:right w:val="single" w:sz="4" w:space="0" w:color="70AD47"/>
            </w:tcBorders>
            <w:vAlign w:val="center"/>
            <w:hideMark/>
          </w:tcPr>
          <w:p w14:paraId="1504F43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7A19658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3B57CDF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32848CD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221CCCD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5EBCDD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755BC23"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CEBFC8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4.4.6 </w:t>
            </w:r>
          </w:p>
        </w:tc>
        <w:tc>
          <w:tcPr>
            <w:tcW w:w="640" w:type="pct"/>
            <w:tcBorders>
              <w:top w:val="single" w:sz="4" w:space="0" w:color="70AD47"/>
              <w:left w:val="single" w:sz="4" w:space="0" w:color="70AD47"/>
              <w:bottom w:val="nil"/>
              <w:right w:val="single" w:sz="4" w:space="0" w:color="70AD47"/>
            </w:tcBorders>
            <w:vAlign w:val="center"/>
            <w:hideMark/>
          </w:tcPr>
          <w:p w14:paraId="2444C20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7CD493B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Bestellmenge kommuniziert</w:t>
            </w:r>
          </w:p>
        </w:tc>
        <w:tc>
          <w:tcPr>
            <w:tcW w:w="969" w:type="pct"/>
            <w:tcBorders>
              <w:top w:val="single" w:sz="4" w:space="0" w:color="70AD47"/>
              <w:left w:val="single" w:sz="4" w:space="0" w:color="70AD47"/>
              <w:bottom w:val="nil"/>
              <w:right w:val="single" w:sz="4" w:space="0" w:color="70AD47"/>
            </w:tcBorders>
            <w:vAlign w:val="center"/>
            <w:hideMark/>
          </w:tcPr>
          <w:p w14:paraId="023368B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Mengen an Komponenten</w:t>
            </w:r>
          </w:p>
        </w:tc>
        <w:tc>
          <w:tcPr>
            <w:tcW w:w="1203" w:type="pct"/>
            <w:tcBorders>
              <w:top w:val="single" w:sz="4" w:space="0" w:color="70AD47"/>
              <w:left w:val="single" w:sz="4" w:space="0" w:color="70AD47"/>
              <w:bottom w:val="nil"/>
              <w:right w:val="single" w:sz="4" w:space="0" w:color="70AD47"/>
            </w:tcBorders>
            <w:vAlign w:val="center"/>
            <w:hideMark/>
          </w:tcPr>
          <w:p w14:paraId="0943EB0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0D9B284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465355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9BC9B2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23999E2C"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C8F9496"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F1F6B1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4.4.6 </w:t>
            </w:r>
          </w:p>
        </w:tc>
        <w:tc>
          <w:tcPr>
            <w:tcW w:w="640" w:type="pct"/>
            <w:tcBorders>
              <w:top w:val="single" w:sz="4" w:space="0" w:color="70AD47"/>
              <w:left w:val="single" w:sz="4" w:space="0" w:color="70AD47"/>
              <w:bottom w:val="nil"/>
              <w:right w:val="single" w:sz="4" w:space="0" w:color="70AD47"/>
            </w:tcBorders>
            <w:vAlign w:val="center"/>
            <w:hideMark/>
          </w:tcPr>
          <w:p w14:paraId="435CF1F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5FBBF7B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Kommunikationsweg nicht dokumentiert</w:t>
            </w:r>
          </w:p>
        </w:tc>
        <w:tc>
          <w:tcPr>
            <w:tcW w:w="969" w:type="pct"/>
            <w:tcBorders>
              <w:top w:val="single" w:sz="4" w:space="0" w:color="70AD47"/>
              <w:left w:val="single" w:sz="4" w:space="0" w:color="70AD47"/>
              <w:bottom w:val="nil"/>
              <w:right w:val="single" w:sz="4" w:space="0" w:color="70AD47"/>
            </w:tcBorders>
            <w:vAlign w:val="center"/>
            <w:hideMark/>
          </w:tcPr>
          <w:p w14:paraId="491BC11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Nachvollziehbarkeit</w:t>
            </w:r>
          </w:p>
        </w:tc>
        <w:tc>
          <w:tcPr>
            <w:tcW w:w="1203" w:type="pct"/>
            <w:tcBorders>
              <w:top w:val="single" w:sz="4" w:space="0" w:color="70AD47"/>
              <w:left w:val="single" w:sz="4" w:space="0" w:color="70AD47"/>
              <w:bottom w:val="nil"/>
              <w:right w:val="single" w:sz="4" w:space="0" w:color="70AD47"/>
            </w:tcBorders>
            <w:vAlign w:val="center"/>
            <w:hideMark/>
          </w:tcPr>
          <w:p w14:paraId="48CA4D8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Keine SOP zur Kommunikation</w:t>
            </w:r>
            <w:r w:rsidRPr="0058168E">
              <w:rPr>
                <w:rFonts w:ascii="Arial" w:eastAsia="Times New Roman" w:hAnsi="Arial" w:cs="Arial"/>
                <w:kern w:val="0"/>
                <w:sz w:val="16"/>
                <w:szCs w:val="16"/>
                <w:lang w:eastAsia="de-DE"/>
                <w14:ligatures w14:val="none"/>
              </w:rPr>
              <w:br/>
              <w:t>- Nachlässigkeit</w:t>
            </w:r>
          </w:p>
        </w:tc>
        <w:tc>
          <w:tcPr>
            <w:tcW w:w="221" w:type="pct"/>
            <w:tcBorders>
              <w:top w:val="single" w:sz="4" w:space="0" w:color="70AD47"/>
              <w:left w:val="single" w:sz="4" w:space="0" w:color="70AD47"/>
              <w:bottom w:val="nil"/>
              <w:right w:val="single" w:sz="4" w:space="0" w:color="70AD47"/>
            </w:tcBorders>
            <w:vAlign w:val="center"/>
            <w:hideMark/>
          </w:tcPr>
          <w:p w14:paraId="140C9E7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328091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1F139E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4E473380"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5D4700F3"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4B44053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4.4.7 </w:t>
            </w:r>
          </w:p>
        </w:tc>
        <w:tc>
          <w:tcPr>
            <w:tcW w:w="640" w:type="pct"/>
            <w:tcBorders>
              <w:top w:val="single" w:sz="4" w:space="0" w:color="70AD47"/>
              <w:left w:val="single" w:sz="4" w:space="0" w:color="70AD47"/>
              <w:bottom w:val="nil"/>
              <w:right w:val="single" w:sz="4" w:space="0" w:color="70AD47"/>
            </w:tcBorders>
            <w:vAlign w:val="center"/>
            <w:hideMark/>
          </w:tcPr>
          <w:p w14:paraId="0B89478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2C89EE7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doppelt ausgelöst</w:t>
            </w:r>
          </w:p>
        </w:tc>
        <w:tc>
          <w:tcPr>
            <w:tcW w:w="969" w:type="pct"/>
            <w:tcBorders>
              <w:top w:val="single" w:sz="4" w:space="0" w:color="70AD47"/>
              <w:left w:val="single" w:sz="4" w:space="0" w:color="70AD47"/>
              <w:bottom w:val="nil"/>
              <w:right w:val="single" w:sz="4" w:space="0" w:color="70AD47"/>
            </w:tcBorders>
            <w:vAlign w:val="center"/>
            <w:hideMark/>
          </w:tcPr>
          <w:p w14:paraId="428F398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Überbestellung, Lagerüberlastung</w:t>
            </w:r>
          </w:p>
        </w:tc>
        <w:tc>
          <w:tcPr>
            <w:tcW w:w="1203" w:type="pct"/>
            <w:tcBorders>
              <w:top w:val="single" w:sz="4" w:space="0" w:color="70AD47"/>
              <w:left w:val="single" w:sz="4" w:space="0" w:color="70AD47"/>
              <w:bottom w:val="nil"/>
              <w:right w:val="single" w:sz="4" w:space="0" w:color="70AD47"/>
            </w:tcBorders>
            <w:vAlign w:val="center"/>
            <w:hideMark/>
          </w:tcPr>
          <w:p w14:paraId="0B9FD80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Doppelte Eingabe</w:t>
            </w:r>
            <w:r w:rsidRPr="0058168E">
              <w:rPr>
                <w:rFonts w:ascii="Arial" w:eastAsia="Times New Roman" w:hAnsi="Arial" w:cs="Arial"/>
                <w:kern w:val="0"/>
                <w:sz w:val="16"/>
                <w:szCs w:val="16"/>
                <w:lang w:eastAsia="de-DE"/>
                <w14:ligatures w14:val="none"/>
              </w:rPr>
              <w:br/>
              <w:t>- Kein Sperrmechanismus</w:t>
            </w:r>
          </w:p>
        </w:tc>
        <w:tc>
          <w:tcPr>
            <w:tcW w:w="221" w:type="pct"/>
            <w:tcBorders>
              <w:top w:val="single" w:sz="4" w:space="0" w:color="70AD47"/>
              <w:left w:val="single" w:sz="4" w:space="0" w:color="70AD47"/>
              <w:bottom w:val="nil"/>
              <w:right w:val="single" w:sz="4" w:space="0" w:color="70AD47"/>
            </w:tcBorders>
            <w:vAlign w:val="center"/>
            <w:hideMark/>
          </w:tcPr>
          <w:p w14:paraId="0E2E428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w:t>
            </w:r>
          </w:p>
        </w:tc>
        <w:tc>
          <w:tcPr>
            <w:tcW w:w="221" w:type="pct"/>
            <w:tcBorders>
              <w:top w:val="single" w:sz="4" w:space="0" w:color="70AD47"/>
              <w:left w:val="single" w:sz="4" w:space="0" w:color="70AD47"/>
              <w:bottom w:val="nil"/>
              <w:right w:val="single" w:sz="4" w:space="0" w:color="70AD47"/>
            </w:tcBorders>
            <w:vAlign w:val="center"/>
            <w:hideMark/>
          </w:tcPr>
          <w:p w14:paraId="1FBC112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CEB27F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C6EFCE"/>
            <w:vAlign w:val="center"/>
            <w:hideMark/>
          </w:tcPr>
          <w:p w14:paraId="3469E370" w14:textId="77777777" w:rsidR="0058168E" w:rsidRPr="0058168E" w:rsidRDefault="0058168E" w:rsidP="0058168E">
            <w:pPr>
              <w:spacing w:after="0" w:line="240" w:lineRule="auto"/>
              <w:jc w:val="center"/>
              <w:rPr>
                <w:rFonts w:ascii="Arial" w:eastAsia="Times New Roman" w:hAnsi="Arial" w:cs="Arial"/>
                <w:color w:val="006100"/>
                <w:kern w:val="0"/>
                <w:sz w:val="16"/>
                <w:szCs w:val="16"/>
                <w:lang w:eastAsia="de-DE"/>
                <w14:ligatures w14:val="none"/>
              </w:rPr>
            </w:pPr>
            <w:r w:rsidRPr="0058168E">
              <w:rPr>
                <w:rFonts w:ascii="Arial" w:eastAsia="Times New Roman" w:hAnsi="Arial" w:cs="Arial"/>
                <w:color w:val="006100"/>
                <w:kern w:val="0"/>
                <w:sz w:val="16"/>
                <w:szCs w:val="16"/>
                <w:lang w:eastAsia="de-DE"/>
                <w14:ligatures w14:val="none"/>
              </w:rPr>
              <w:t>N</w:t>
            </w:r>
          </w:p>
        </w:tc>
      </w:tr>
      <w:tr w:rsidR="0058168E" w:rsidRPr="0058168E" w14:paraId="0401CD38"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7FC4C2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4.4.7 </w:t>
            </w:r>
          </w:p>
        </w:tc>
        <w:tc>
          <w:tcPr>
            <w:tcW w:w="640" w:type="pct"/>
            <w:tcBorders>
              <w:top w:val="single" w:sz="4" w:space="0" w:color="70AD47"/>
              <w:left w:val="single" w:sz="4" w:space="0" w:color="70AD47"/>
              <w:bottom w:val="nil"/>
              <w:right w:val="single" w:sz="4" w:space="0" w:color="70AD47"/>
            </w:tcBorders>
            <w:vAlign w:val="center"/>
            <w:hideMark/>
          </w:tcPr>
          <w:p w14:paraId="750196B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590070B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im falschen System</w:t>
            </w:r>
          </w:p>
        </w:tc>
        <w:tc>
          <w:tcPr>
            <w:tcW w:w="969" w:type="pct"/>
            <w:tcBorders>
              <w:top w:val="single" w:sz="4" w:space="0" w:color="70AD47"/>
              <w:left w:val="single" w:sz="4" w:space="0" w:color="70AD47"/>
              <w:bottom w:val="nil"/>
              <w:right w:val="single" w:sz="4" w:space="0" w:color="70AD47"/>
            </w:tcBorders>
            <w:vAlign w:val="center"/>
            <w:hideMark/>
          </w:tcPr>
          <w:p w14:paraId="00F185E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nicht wirksam, Verzögerung</w:t>
            </w:r>
          </w:p>
        </w:tc>
        <w:tc>
          <w:tcPr>
            <w:tcW w:w="1203" w:type="pct"/>
            <w:tcBorders>
              <w:top w:val="single" w:sz="4" w:space="0" w:color="70AD47"/>
              <w:left w:val="single" w:sz="4" w:space="0" w:color="70AD47"/>
              <w:bottom w:val="nil"/>
              <w:right w:val="single" w:sz="4" w:space="0" w:color="70AD47"/>
            </w:tcBorders>
            <w:vAlign w:val="center"/>
            <w:hideMark/>
          </w:tcPr>
          <w:p w14:paraId="4CAA01A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Verwechslung von SAP-ARIBA® und ERP</w:t>
            </w:r>
            <w:r w:rsidRPr="0058168E">
              <w:rPr>
                <w:rFonts w:ascii="Arial" w:eastAsia="Times New Roman" w:hAnsi="Arial" w:cs="Arial"/>
                <w:kern w:val="0"/>
                <w:sz w:val="16"/>
                <w:szCs w:val="16"/>
                <w:lang w:eastAsia="de-DE"/>
                <w14:ligatures w14:val="none"/>
              </w:rPr>
              <w:br/>
              <w:t>- Keine Systemprüfung</w:t>
            </w:r>
          </w:p>
        </w:tc>
        <w:tc>
          <w:tcPr>
            <w:tcW w:w="221" w:type="pct"/>
            <w:tcBorders>
              <w:top w:val="single" w:sz="4" w:space="0" w:color="70AD47"/>
              <w:left w:val="single" w:sz="4" w:space="0" w:color="70AD47"/>
              <w:bottom w:val="nil"/>
              <w:right w:val="single" w:sz="4" w:space="0" w:color="70AD47"/>
            </w:tcBorders>
            <w:vAlign w:val="center"/>
            <w:hideMark/>
          </w:tcPr>
          <w:p w14:paraId="310F03C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8106B2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18EC18D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48240EE"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48AAC08"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42AA04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4.4.7 </w:t>
            </w:r>
          </w:p>
        </w:tc>
        <w:tc>
          <w:tcPr>
            <w:tcW w:w="640" w:type="pct"/>
            <w:tcBorders>
              <w:top w:val="single" w:sz="4" w:space="0" w:color="70AD47"/>
              <w:left w:val="single" w:sz="4" w:space="0" w:color="70AD47"/>
              <w:bottom w:val="nil"/>
              <w:right w:val="single" w:sz="4" w:space="0" w:color="70AD47"/>
            </w:tcBorders>
            <w:vAlign w:val="center"/>
            <w:hideMark/>
          </w:tcPr>
          <w:p w14:paraId="0252BF5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3B82813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nicht freigegeben</w:t>
            </w:r>
          </w:p>
        </w:tc>
        <w:tc>
          <w:tcPr>
            <w:tcW w:w="969" w:type="pct"/>
            <w:tcBorders>
              <w:top w:val="single" w:sz="4" w:space="0" w:color="70AD47"/>
              <w:left w:val="single" w:sz="4" w:space="0" w:color="70AD47"/>
              <w:bottom w:val="nil"/>
              <w:right w:val="single" w:sz="4" w:space="0" w:color="70AD47"/>
            </w:tcBorders>
            <w:vAlign w:val="center"/>
            <w:hideMark/>
          </w:tcPr>
          <w:p w14:paraId="18A4A97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Bestellprozess</w:t>
            </w:r>
          </w:p>
        </w:tc>
        <w:tc>
          <w:tcPr>
            <w:tcW w:w="1203" w:type="pct"/>
            <w:tcBorders>
              <w:top w:val="single" w:sz="4" w:space="0" w:color="70AD47"/>
              <w:left w:val="single" w:sz="4" w:space="0" w:color="70AD47"/>
              <w:bottom w:val="nil"/>
              <w:right w:val="single" w:sz="4" w:space="0" w:color="70AD47"/>
            </w:tcBorders>
            <w:vAlign w:val="center"/>
            <w:hideMark/>
          </w:tcPr>
          <w:p w14:paraId="00066D2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Verantwortliche Person nicht verfügbar</w:t>
            </w:r>
            <w:r w:rsidRPr="0058168E">
              <w:rPr>
                <w:rFonts w:ascii="Arial" w:eastAsia="Times New Roman" w:hAnsi="Arial" w:cs="Arial"/>
                <w:kern w:val="0"/>
                <w:sz w:val="16"/>
                <w:szCs w:val="16"/>
                <w:lang w:eastAsia="de-DE"/>
                <w14:ligatures w14:val="none"/>
              </w:rPr>
              <w:br/>
              <w:t>- Kein Vertreter definiert</w:t>
            </w:r>
          </w:p>
        </w:tc>
        <w:tc>
          <w:tcPr>
            <w:tcW w:w="221" w:type="pct"/>
            <w:tcBorders>
              <w:top w:val="single" w:sz="4" w:space="0" w:color="70AD47"/>
              <w:left w:val="single" w:sz="4" w:space="0" w:color="70AD47"/>
              <w:bottom w:val="nil"/>
              <w:right w:val="single" w:sz="4" w:space="0" w:color="70AD47"/>
            </w:tcBorders>
            <w:vAlign w:val="center"/>
            <w:hideMark/>
          </w:tcPr>
          <w:p w14:paraId="11968E7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57E3690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A403EB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DB2198B"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16A6EA34"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6F6942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4.4.9 </w:t>
            </w:r>
          </w:p>
        </w:tc>
        <w:tc>
          <w:tcPr>
            <w:tcW w:w="640" w:type="pct"/>
            <w:tcBorders>
              <w:top w:val="single" w:sz="4" w:space="0" w:color="70AD47"/>
              <w:left w:val="single" w:sz="4" w:space="0" w:color="70AD47"/>
              <w:bottom w:val="nil"/>
              <w:right w:val="single" w:sz="4" w:space="0" w:color="70AD47"/>
            </w:tcBorders>
            <w:vAlign w:val="center"/>
            <w:hideMark/>
          </w:tcPr>
          <w:p w14:paraId="1C9DC56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Lagerbestand prüfen</w:t>
            </w:r>
          </w:p>
        </w:tc>
        <w:tc>
          <w:tcPr>
            <w:tcW w:w="969" w:type="pct"/>
            <w:tcBorders>
              <w:top w:val="single" w:sz="4" w:space="0" w:color="70AD47"/>
              <w:left w:val="single" w:sz="4" w:space="0" w:color="70AD47"/>
              <w:bottom w:val="nil"/>
              <w:right w:val="single" w:sz="4" w:space="0" w:color="70AD47"/>
            </w:tcBorders>
            <w:vAlign w:val="center"/>
            <w:hideMark/>
          </w:tcPr>
          <w:p w14:paraId="6BAACD3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nicht korrekt erfasst</w:t>
            </w:r>
          </w:p>
        </w:tc>
        <w:tc>
          <w:tcPr>
            <w:tcW w:w="969" w:type="pct"/>
            <w:tcBorders>
              <w:top w:val="single" w:sz="4" w:space="0" w:color="70AD47"/>
              <w:left w:val="single" w:sz="4" w:space="0" w:color="70AD47"/>
              <w:bottom w:val="nil"/>
              <w:right w:val="single" w:sz="4" w:space="0" w:color="70AD47"/>
            </w:tcBorders>
            <w:vAlign w:val="center"/>
            <w:hideMark/>
          </w:tcPr>
          <w:p w14:paraId="128FBE2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Fehlentscheidungen bei Bestellung, Engpässe</w:t>
            </w:r>
          </w:p>
        </w:tc>
        <w:tc>
          <w:tcPr>
            <w:tcW w:w="1203" w:type="pct"/>
            <w:tcBorders>
              <w:top w:val="single" w:sz="4" w:space="0" w:color="70AD47"/>
              <w:left w:val="single" w:sz="4" w:space="0" w:color="70AD47"/>
              <w:bottom w:val="nil"/>
              <w:right w:val="single" w:sz="4" w:space="0" w:color="70AD47"/>
            </w:tcBorders>
            <w:vAlign w:val="center"/>
            <w:hideMark/>
          </w:tcPr>
          <w:p w14:paraId="2F7EABB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Buchung</w:t>
            </w:r>
            <w:r w:rsidRPr="0058168E">
              <w:rPr>
                <w:rFonts w:ascii="Arial" w:eastAsia="Times New Roman" w:hAnsi="Arial" w:cs="Arial"/>
                <w:kern w:val="0"/>
                <w:sz w:val="16"/>
                <w:szCs w:val="16"/>
                <w:lang w:eastAsia="de-DE"/>
                <w14:ligatures w14:val="none"/>
              </w:rPr>
              <w:br/>
              <w:t>- Fehlende Rückmeldung</w:t>
            </w:r>
            <w:r w:rsidRPr="0058168E">
              <w:rPr>
                <w:rFonts w:ascii="Arial" w:eastAsia="Times New Roman" w:hAnsi="Arial" w:cs="Arial"/>
                <w:kern w:val="0"/>
                <w:sz w:val="16"/>
                <w:szCs w:val="16"/>
                <w:lang w:eastAsia="de-DE"/>
                <w14:ligatures w14:val="none"/>
              </w:rPr>
              <w:br/>
              <w:t>- Scanner defekt</w:t>
            </w:r>
          </w:p>
        </w:tc>
        <w:tc>
          <w:tcPr>
            <w:tcW w:w="221" w:type="pct"/>
            <w:tcBorders>
              <w:top w:val="single" w:sz="4" w:space="0" w:color="70AD47"/>
              <w:left w:val="single" w:sz="4" w:space="0" w:color="70AD47"/>
              <w:bottom w:val="nil"/>
              <w:right w:val="single" w:sz="4" w:space="0" w:color="70AD47"/>
            </w:tcBorders>
            <w:vAlign w:val="center"/>
            <w:hideMark/>
          </w:tcPr>
          <w:p w14:paraId="298E8B9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C8EAA6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682B026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5075DD0"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12C8CB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C73871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4.4.9 </w:t>
            </w:r>
          </w:p>
        </w:tc>
        <w:tc>
          <w:tcPr>
            <w:tcW w:w="640" w:type="pct"/>
            <w:tcBorders>
              <w:top w:val="single" w:sz="4" w:space="0" w:color="70AD47"/>
              <w:left w:val="single" w:sz="4" w:space="0" w:color="70AD47"/>
              <w:bottom w:val="nil"/>
              <w:right w:val="single" w:sz="4" w:space="0" w:color="70AD47"/>
            </w:tcBorders>
            <w:vAlign w:val="center"/>
            <w:hideMark/>
          </w:tcPr>
          <w:p w14:paraId="17131C2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Lagerbestand prüfen</w:t>
            </w:r>
          </w:p>
        </w:tc>
        <w:tc>
          <w:tcPr>
            <w:tcW w:w="969" w:type="pct"/>
            <w:tcBorders>
              <w:top w:val="single" w:sz="4" w:space="0" w:color="70AD47"/>
              <w:left w:val="single" w:sz="4" w:space="0" w:color="70AD47"/>
              <w:bottom w:val="nil"/>
              <w:right w:val="single" w:sz="4" w:space="0" w:color="70AD47"/>
            </w:tcBorders>
            <w:vAlign w:val="center"/>
            <w:hideMark/>
          </w:tcPr>
          <w:p w14:paraId="532CF6D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wird nicht geprüft</w:t>
            </w:r>
          </w:p>
        </w:tc>
        <w:tc>
          <w:tcPr>
            <w:tcW w:w="969" w:type="pct"/>
            <w:tcBorders>
              <w:top w:val="single" w:sz="4" w:space="0" w:color="70AD47"/>
              <w:left w:val="single" w:sz="4" w:space="0" w:color="70AD47"/>
              <w:bottom w:val="nil"/>
              <w:right w:val="single" w:sz="4" w:space="0" w:color="70AD47"/>
            </w:tcBorders>
            <w:vAlign w:val="center"/>
            <w:hideMark/>
          </w:tcPr>
          <w:p w14:paraId="7F065FA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Fehlende Komponenten</w:t>
            </w:r>
          </w:p>
        </w:tc>
        <w:tc>
          <w:tcPr>
            <w:tcW w:w="1203" w:type="pct"/>
            <w:tcBorders>
              <w:top w:val="single" w:sz="4" w:space="0" w:color="70AD47"/>
              <w:left w:val="single" w:sz="4" w:space="0" w:color="70AD47"/>
              <w:bottom w:val="nil"/>
              <w:right w:val="single" w:sz="4" w:space="0" w:color="70AD47"/>
            </w:tcBorders>
            <w:vAlign w:val="center"/>
            <w:hideMark/>
          </w:tcPr>
          <w:p w14:paraId="3291A4A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SOP nicht eingehalten</w:t>
            </w:r>
            <w:r w:rsidRPr="0058168E">
              <w:rPr>
                <w:rFonts w:ascii="Arial" w:eastAsia="Times New Roman" w:hAnsi="Arial" w:cs="Arial"/>
                <w:kern w:val="0"/>
                <w:sz w:val="16"/>
                <w:szCs w:val="16"/>
                <w:lang w:eastAsia="de-DE"/>
                <w14:ligatures w14:val="none"/>
              </w:rPr>
              <w:br/>
              <w:t>- Unzureichende Schulung</w:t>
            </w:r>
          </w:p>
        </w:tc>
        <w:tc>
          <w:tcPr>
            <w:tcW w:w="221" w:type="pct"/>
            <w:tcBorders>
              <w:top w:val="single" w:sz="4" w:space="0" w:color="70AD47"/>
              <w:left w:val="single" w:sz="4" w:space="0" w:color="70AD47"/>
              <w:bottom w:val="nil"/>
              <w:right w:val="single" w:sz="4" w:space="0" w:color="70AD47"/>
            </w:tcBorders>
            <w:vAlign w:val="center"/>
            <w:hideMark/>
          </w:tcPr>
          <w:p w14:paraId="186659A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98B5F3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62CFEC1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DA0E98C"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E42A754"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51FB8D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4.4.10</w:t>
            </w:r>
          </w:p>
        </w:tc>
        <w:tc>
          <w:tcPr>
            <w:tcW w:w="640" w:type="pct"/>
            <w:tcBorders>
              <w:top w:val="single" w:sz="4" w:space="0" w:color="70AD47"/>
              <w:left w:val="single" w:sz="4" w:space="0" w:color="70AD47"/>
              <w:bottom w:val="nil"/>
              <w:right w:val="single" w:sz="4" w:space="0" w:color="70AD47"/>
            </w:tcBorders>
            <w:vAlign w:val="center"/>
            <w:hideMark/>
          </w:tcPr>
          <w:p w14:paraId="4D0351A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1360131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Falscher Materialbedarf</w:t>
            </w:r>
          </w:p>
        </w:tc>
        <w:tc>
          <w:tcPr>
            <w:tcW w:w="969" w:type="pct"/>
            <w:tcBorders>
              <w:top w:val="single" w:sz="4" w:space="0" w:color="70AD47"/>
              <w:left w:val="single" w:sz="4" w:space="0" w:color="70AD47"/>
              <w:bottom w:val="nil"/>
              <w:right w:val="single" w:sz="4" w:space="0" w:color="70AD47"/>
            </w:tcBorders>
            <w:vAlign w:val="center"/>
            <w:hideMark/>
          </w:tcPr>
          <w:p w14:paraId="67C99AA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3C3F843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Verbrauchswerte</w:t>
            </w:r>
            <w:r w:rsidRPr="0058168E">
              <w:rPr>
                <w:rFonts w:ascii="Arial" w:eastAsia="Times New Roman" w:hAnsi="Arial" w:cs="Arial"/>
                <w:kern w:val="0"/>
                <w:sz w:val="16"/>
                <w:szCs w:val="16"/>
                <w:lang w:eastAsia="de-DE"/>
                <w14:ligatures w14:val="none"/>
              </w:rPr>
              <w:br/>
              <w:t>- Keine Berücksichtigung von Prozessänderungen</w:t>
            </w:r>
            <w:r w:rsidRPr="0058168E">
              <w:rPr>
                <w:rFonts w:ascii="Arial" w:eastAsia="Times New Roman" w:hAnsi="Arial" w:cs="Arial"/>
                <w:kern w:val="0"/>
                <w:sz w:val="16"/>
                <w:szCs w:val="16"/>
                <w:lang w:eastAsia="de-DE"/>
                <w14:ligatures w14:val="none"/>
              </w:rPr>
              <w:br/>
              <w:t>- Fehlende Kommunikation</w:t>
            </w:r>
          </w:p>
        </w:tc>
        <w:tc>
          <w:tcPr>
            <w:tcW w:w="221" w:type="pct"/>
            <w:tcBorders>
              <w:top w:val="single" w:sz="4" w:space="0" w:color="70AD47"/>
              <w:left w:val="single" w:sz="4" w:space="0" w:color="70AD47"/>
              <w:bottom w:val="nil"/>
              <w:right w:val="single" w:sz="4" w:space="0" w:color="70AD47"/>
            </w:tcBorders>
            <w:vAlign w:val="center"/>
            <w:hideMark/>
          </w:tcPr>
          <w:p w14:paraId="6BC0E42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1FCF39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01A092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1DEDFF6"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7E00201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E19F58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4.4.10</w:t>
            </w:r>
          </w:p>
        </w:tc>
        <w:tc>
          <w:tcPr>
            <w:tcW w:w="640" w:type="pct"/>
            <w:tcBorders>
              <w:top w:val="single" w:sz="4" w:space="0" w:color="70AD47"/>
              <w:left w:val="single" w:sz="4" w:space="0" w:color="70AD47"/>
              <w:bottom w:val="nil"/>
              <w:right w:val="single" w:sz="4" w:space="0" w:color="70AD47"/>
            </w:tcBorders>
            <w:vAlign w:val="center"/>
            <w:hideMark/>
          </w:tcPr>
          <w:p w14:paraId="44ECA50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4584539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nicht ermittelt</w:t>
            </w:r>
          </w:p>
        </w:tc>
        <w:tc>
          <w:tcPr>
            <w:tcW w:w="969" w:type="pct"/>
            <w:tcBorders>
              <w:top w:val="single" w:sz="4" w:space="0" w:color="70AD47"/>
              <w:left w:val="single" w:sz="4" w:space="0" w:color="70AD47"/>
              <w:bottom w:val="nil"/>
              <w:right w:val="single" w:sz="4" w:space="0" w:color="70AD47"/>
            </w:tcBorders>
            <w:vAlign w:val="center"/>
            <w:hideMark/>
          </w:tcPr>
          <w:p w14:paraId="008885D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1083D18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2C0A70B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792790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3938E1C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639AF1F"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2C284F9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5DCC8E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4.4.10</w:t>
            </w:r>
          </w:p>
        </w:tc>
        <w:tc>
          <w:tcPr>
            <w:tcW w:w="640" w:type="pct"/>
            <w:tcBorders>
              <w:top w:val="single" w:sz="4" w:space="0" w:color="70AD47"/>
              <w:left w:val="single" w:sz="4" w:space="0" w:color="70AD47"/>
              <w:bottom w:val="nil"/>
              <w:right w:val="single" w:sz="4" w:space="0" w:color="70AD47"/>
            </w:tcBorders>
            <w:vAlign w:val="center"/>
            <w:hideMark/>
          </w:tcPr>
          <w:p w14:paraId="62154EE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66815BE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zu spät ermittelt</w:t>
            </w:r>
          </w:p>
        </w:tc>
        <w:tc>
          <w:tcPr>
            <w:tcW w:w="969" w:type="pct"/>
            <w:tcBorders>
              <w:top w:val="single" w:sz="4" w:space="0" w:color="70AD47"/>
              <w:left w:val="single" w:sz="4" w:space="0" w:color="70AD47"/>
              <w:bottom w:val="nil"/>
              <w:right w:val="single" w:sz="4" w:space="0" w:color="70AD47"/>
            </w:tcBorders>
            <w:vAlign w:val="center"/>
            <w:hideMark/>
          </w:tcPr>
          <w:p w14:paraId="0BAF47D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5E62FEC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16D5210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961431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356B31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6022A532"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3FB3C7CA"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18271A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4.4.11</w:t>
            </w:r>
          </w:p>
        </w:tc>
        <w:tc>
          <w:tcPr>
            <w:tcW w:w="640" w:type="pct"/>
            <w:tcBorders>
              <w:top w:val="single" w:sz="4" w:space="0" w:color="70AD47"/>
              <w:left w:val="single" w:sz="4" w:space="0" w:color="70AD47"/>
              <w:bottom w:val="nil"/>
              <w:right w:val="single" w:sz="4" w:space="0" w:color="70AD47"/>
            </w:tcBorders>
            <w:vAlign w:val="center"/>
            <w:hideMark/>
          </w:tcPr>
          <w:p w14:paraId="244F020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bestimmen</w:t>
            </w:r>
          </w:p>
        </w:tc>
        <w:tc>
          <w:tcPr>
            <w:tcW w:w="969" w:type="pct"/>
            <w:tcBorders>
              <w:top w:val="single" w:sz="4" w:space="0" w:color="70AD47"/>
              <w:left w:val="single" w:sz="4" w:space="0" w:color="70AD47"/>
              <w:bottom w:val="nil"/>
              <w:right w:val="single" w:sz="4" w:space="0" w:color="70AD47"/>
            </w:tcBorders>
            <w:vAlign w:val="center"/>
            <w:hideMark/>
          </w:tcPr>
          <w:p w14:paraId="060E027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falsch</w:t>
            </w:r>
          </w:p>
        </w:tc>
        <w:tc>
          <w:tcPr>
            <w:tcW w:w="969" w:type="pct"/>
            <w:tcBorders>
              <w:top w:val="single" w:sz="4" w:space="0" w:color="70AD47"/>
              <w:left w:val="single" w:sz="4" w:space="0" w:color="70AD47"/>
              <w:bottom w:val="nil"/>
              <w:right w:val="single" w:sz="4" w:space="0" w:color="70AD47"/>
            </w:tcBorders>
            <w:vAlign w:val="center"/>
            <w:hideMark/>
          </w:tcPr>
          <w:p w14:paraId="628157F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171946B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Berechnung</w:t>
            </w:r>
            <w:r w:rsidRPr="0058168E">
              <w:rPr>
                <w:rFonts w:ascii="Arial" w:eastAsia="Times New Roman" w:hAnsi="Arial" w:cs="Arial"/>
                <w:kern w:val="0"/>
                <w:sz w:val="16"/>
                <w:szCs w:val="16"/>
                <w:lang w:eastAsia="de-DE"/>
                <w14:ligatures w14:val="none"/>
              </w:rPr>
              <w:br/>
              <w:t>- Keine Überprüfung</w:t>
            </w:r>
            <w:r w:rsidRPr="0058168E">
              <w:rPr>
                <w:rFonts w:ascii="Arial" w:eastAsia="Times New Roman" w:hAnsi="Arial" w:cs="Arial"/>
                <w:kern w:val="0"/>
                <w:sz w:val="16"/>
                <w:szCs w:val="16"/>
                <w:lang w:eastAsia="de-DE"/>
                <w14:ligatures w14:val="none"/>
              </w:rPr>
              <w:br/>
              <w:t>- Falsche Daten</w:t>
            </w:r>
          </w:p>
        </w:tc>
        <w:tc>
          <w:tcPr>
            <w:tcW w:w="221" w:type="pct"/>
            <w:tcBorders>
              <w:top w:val="single" w:sz="4" w:space="0" w:color="70AD47"/>
              <w:left w:val="single" w:sz="4" w:space="0" w:color="70AD47"/>
              <w:bottom w:val="nil"/>
              <w:right w:val="single" w:sz="4" w:space="0" w:color="70AD47"/>
            </w:tcBorders>
            <w:vAlign w:val="center"/>
            <w:hideMark/>
          </w:tcPr>
          <w:p w14:paraId="3FBA06F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EA8EAB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1141844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97BDC01"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147BA24D"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F04576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4.4.11</w:t>
            </w:r>
          </w:p>
        </w:tc>
        <w:tc>
          <w:tcPr>
            <w:tcW w:w="640" w:type="pct"/>
            <w:tcBorders>
              <w:top w:val="single" w:sz="4" w:space="0" w:color="70AD47"/>
              <w:left w:val="single" w:sz="4" w:space="0" w:color="70AD47"/>
              <w:bottom w:val="nil"/>
              <w:right w:val="single" w:sz="4" w:space="0" w:color="70AD47"/>
            </w:tcBorders>
            <w:vAlign w:val="center"/>
            <w:hideMark/>
          </w:tcPr>
          <w:p w14:paraId="149A5ED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bestimmen</w:t>
            </w:r>
          </w:p>
        </w:tc>
        <w:tc>
          <w:tcPr>
            <w:tcW w:w="969" w:type="pct"/>
            <w:tcBorders>
              <w:top w:val="single" w:sz="4" w:space="0" w:color="70AD47"/>
              <w:left w:val="single" w:sz="4" w:space="0" w:color="70AD47"/>
              <w:bottom w:val="nil"/>
              <w:right w:val="single" w:sz="4" w:space="0" w:color="70AD47"/>
            </w:tcBorders>
            <w:vAlign w:val="center"/>
            <w:hideMark/>
          </w:tcPr>
          <w:p w14:paraId="0135362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nicht bestimmt</w:t>
            </w:r>
          </w:p>
        </w:tc>
        <w:tc>
          <w:tcPr>
            <w:tcW w:w="969" w:type="pct"/>
            <w:tcBorders>
              <w:top w:val="single" w:sz="4" w:space="0" w:color="70AD47"/>
              <w:left w:val="single" w:sz="4" w:space="0" w:color="70AD47"/>
              <w:bottom w:val="nil"/>
              <w:right w:val="single" w:sz="4" w:space="0" w:color="70AD47"/>
            </w:tcBorders>
            <w:vAlign w:val="center"/>
            <w:hideMark/>
          </w:tcPr>
          <w:p w14:paraId="716B13B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33DF368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153AEA1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032B45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043E4F5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576AA99"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2977B141"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60E1AF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4.4.11</w:t>
            </w:r>
          </w:p>
        </w:tc>
        <w:tc>
          <w:tcPr>
            <w:tcW w:w="640" w:type="pct"/>
            <w:tcBorders>
              <w:top w:val="single" w:sz="4" w:space="0" w:color="70AD47"/>
              <w:left w:val="single" w:sz="4" w:space="0" w:color="70AD47"/>
              <w:bottom w:val="nil"/>
              <w:right w:val="single" w:sz="4" w:space="0" w:color="70AD47"/>
            </w:tcBorders>
            <w:vAlign w:val="center"/>
            <w:hideMark/>
          </w:tcPr>
          <w:p w14:paraId="462D825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bestimmen</w:t>
            </w:r>
          </w:p>
        </w:tc>
        <w:tc>
          <w:tcPr>
            <w:tcW w:w="969" w:type="pct"/>
            <w:tcBorders>
              <w:top w:val="single" w:sz="4" w:space="0" w:color="70AD47"/>
              <w:left w:val="single" w:sz="4" w:space="0" w:color="70AD47"/>
              <w:bottom w:val="nil"/>
              <w:right w:val="single" w:sz="4" w:space="0" w:color="70AD47"/>
            </w:tcBorders>
            <w:vAlign w:val="center"/>
            <w:hideMark/>
          </w:tcPr>
          <w:p w14:paraId="5AEF4E0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zu spät bestimmt</w:t>
            </w:r>
          </w:p>
        </w:tc>
        <w:tc>
          <w:tcPr>
            <w:tcW w:w="969" w:type="pct"/>
            <w:tcBorders>
              <w:top w:val="single" w:sz="4" w:space="0" w:color="70AD47"/>
              <w:left w:val="single" w:sz="4" w:space="0" w:color="70AD47"/>
              <w:bottom w:val="nil"/>
              <w:right w:val="single" w:sz="4" w:space="0" w:color="70AD47"/>
            </w:tcBorders>
            <w:vAlign w:val="center"/>
            <w:hideMark/>
          </w:tcPr>
          <w:p w14:paraId="2991426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44AC42E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1F90671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1CF09B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EB5563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0DB9BC41"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57436C3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FD7C17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4.4.12</w:t>
            </w:r>
          </w:p>
        </w:tc>
        <w:tc>
          <w:tcPr>
            <w:tcW w:w="640" w:type="pct"/>
            <w:tcBorders>
              <w:top w:val="single" w:sz="4" w:space="0" w:color="70AD47"/>
              <w:left w:val="single" w:sz="4" w:space="0" w:color="70AD47"/>
              <w:bottom w:val="nil"/>
              <w:right w:val="single" w:sz="4" w:space="0" w:color="70AD47"/>
            </w:tcBorders>
            <w:vAlign w:val="center"/>
            <w:hideMark/>
          </w:tcPr>
          <w:p w14:paraId="4325A43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1619651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Bestellmenge nicht kommuniziert</w:t>
            </w:r>
          </w:p>
        </w:tc>
        <w:tc>
          <w:tcPr>
            <w:tcW w:w="969" w:type="pct"/>
            <w:tcBorders>
              <w:top w:val="single" w:sz="4" w:space="0" w:color="70AD47"/>
              <w:left w:val="single" w:sz="4" w:space="0" w:color="70AD47"/>
              <w:bottom w:val="nil"/>
              <w:right w:val="single" w:sz="4" w:space="0" w:color="70AD47"/>
            </w:tcBorders>
            <w:vAlign w:val="center"/>
            <w:hideMark/>
          </w:tcPr>
          <w:p w14:paraId="6747E30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4BDE05F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1F97E74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190E6D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EF386B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F84DDF1"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4422C49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09BA25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4.4.12</w:t>
            </w:r>
          </w:p>
        </w:tc>
        <w:tc>
          <w:tcPr>
            <w:tcW w:w="640" w:type="pct"/>
            <w:tcBorders>
              <w:top w:val="single" w:sz="4" w:space="0" w:color="70AD47"/>
              <w:left w:val="single" w:sz="4" w:space="0" w:color="70AD47"/>
              <w:bottom w:val="nil"/>
              <w:right w:val="single" w:sz="4" w:space="0" w:color="70AD47"/>
            </w:tcBorders>
            <w:vAlign w:val="center"/>
            <w:hideMark/>
          </w:tcPr>
          <w:p w14:paraId="7DAFE96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609AE42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Bestellmenge kommuniziert</w:t>
            </w:r>
          </w:p>
        </w:tc>
        <w:tc>
          <w:tcPr>
            <w:tcW w:w="969" w:type="pct"/>
            <w:tcBorders>
              <w:top w:val="single" w:sz="4" w:space="0" w:color="70AD47"/>
              <w:left w:val="single" w:sz="4" w:space="0" w:color="70AD47"/>
              <w:bottom w:val="nil"/>
              <w:right w:val="single" w:sz="4" w:space="0" w:color="70AD47"/>
            </w:tcBorders>
            <w:vAlign w:val="center"/>
            <w:hideMark/>
          </w:tcPr>
          <w:p w14:paraId="3130434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Mengen an Komponenten</w:t>
            </w:r>
          </w:p>
        </w:tc>
        <w:tc>
          <w:tcPr>
            <w:tcW w:w="1203" w:type="pct"/>
            <w:tcBorders>
              <w:top w:val="single" w:sz="4" w:space="0" w:color="70AD47"/>
              <w:left w:val="single" w:sz="4" w:space="0" w:color="70AD47"/>
              <w:bottom w:val="nil"/>
              <w:right w:val="single" w:sz="4" w:space="0" w:color="70AD47"/>
            </w:tcBorders>
            <w:vAlign w:val="center"/>
            <w:hideMark/>
          </w:tcPr>
          <w:p w14:paraId="2391C5B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2A5B164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0371C9D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3F589A6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528AA8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7A788895"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4DD0D5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4.4.12</w:t>
            </w:r>
          </w:p>
        </w:tc>
        <w:tc>
          <w:tcPr>
            <w:tcW w:w="640" w:type="pct"/>
            <w:tcBorders>
              <w:top w:val="single" w:sz="4" w:space="0" w:color="70AD47"/>
              <w:left w:val="single" w:sz="4" w:space="0" w:color="70AD47"/>
              <w:bottom w:val="nil"/>
              <w:right w:val="single" w:sz="4" w:space="0" w:color="70AD47"/>
            </w:tcBorders>
            <w:vAlign w:val="center"/>
            <w:hideMark/>
          </w:tcPr>
          <w:p w14:paraId="2F55310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Bestellmenge kommunizieren</w:t>
            </w:r>
          </w:p>
        </w:tc>
        <w:tc>
          <w:tcPr>
            <w:tcW w:w="969" w:type="pct"/>
            <w:tcBorders>
              <w:top w:val="single" w:sz="4" w:space="0" w:color="70AD47"/>
              <w:left w:val="single" w:sz="4" w:space="0" w:color="70AD47"/>
              <w:bottom w:val="nil"/>
              <w:right w:val="single" w:sz="4" w:space="0" w:color="70AD47"/>
            </w:tcBorders>
            <w:vAlign w:val="center"/>
            <w:hideMark/>
          </w:tcPr>
          <w:p w14:paraId="72458C8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Kommunikationsweg nicht dokumentiert</w:t>
            </w:r>
          </w:p>
        </w:tc>
        <w:tc>
          <w:tcPr>
            <w:tcW w:w="969" w:type="pct"/>
            <w:tcBorders>
              <w:top w:val="single" w:sz="4" w:space="0" w:color="70AD47"/>
              <w:left w:val="single" w:sz="4" w:space="0" w:color="70AD47"/>
              <w:bottom w:val="nil"/>
              <w:right w:val="single" w:sz="4" w:space="0" w:color="70AD47"/>
            </w:tcBorders>
            <w:vAlign w:val="center"/>
            <w:hideMark/>
          </w:tcPr>
          <w:p w14:paraId="712D652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Nachvollziehbarkeit</w:t>
            </w:r>
          </w:p>
        </w:tc>
        <w:tc>
          <w:tcPr>
            <w:tcW w:w="1203" w:type="pct"/>
            <w:tcBorders>
              <w:top w:val="single" w:sz="4" w:space="0" w:color="70AD47"/>
              <w:left w:val="single" w:sz="4" w:space="0" w:color="70AD47"/>
              <w:bottom w:val="nil"/>
              <w:right w:val="single" w:sz="4" w:space="0" w:color="70AD47"/>
            </w:tcBorders>
            <w:vAlign w:val="center"/>
            <w:hideMark/>
          </w:tcPr>
          <w:p w14:paraId="758F172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Keine SOP zur Kommunikation</w:t>
            </w:r>
            <w:r w:rsidRPr="0058168E">
              <w:rPr>
                <w:rFonts w:ascii="Arial" w:eastAsia="Times New Roman" w:hAnsi="Arial" w:cs="Arial"/>
                <w:kern w:val="0"/>
                <w:sz w:val="16"/>
                <w:szCs w:val="16"/>
                <w:lang w:eastAsia="de-DE"/>
                <w14:ligatures w14:val="none"/>
              </w:rPr>
              <w:br/>
              <w:t>- Nachlässigkeit</w:t>
            </w:r>
          </w:p>
        </w:tc>
        <w:tc>
          <w:tcPr>
            <w:tcW w:w="221" w:type="pct"/>
            <w:tcBorders>
              <w:top w:val="single" w:sz="4" w:space="0" w:color="70AD47"/>
              <w:left w:val="single" w:sz="4" w:space="0" w:color="70AD47"/>
              <w:bottom w:val="nil"/>
              <w:right w:val="single" w:sz="4" w:space="0" w:color="70AD47"/>
            </w:tcBorders>
            <w:vAlign w:val="center"/>
            <w:hideMark/>
          </w:tcPr>
          <w:p w14:paraId="0D775E9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3774048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8DF2BD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24A21E7E"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6FCF282D"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D1CC0E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4.4.13</w:t>
            </w:r>
          </w:p>
        </w:tc>
        <w:tc>
          <w:tcPr>
            <w:tcW w:w="640" w:type="pct"/>
            <w:tcBorders>
              <w:top w:val="single" w:sz="4" w:space="0" w:color="70AD47"/>
              <w:left w:val="single" w:sz="4" w:space="0" w:color="70AD47"/>
              <w:bottom w:val="nil"/>
              <w:right w:val="single" w:sz="4" w:space="0" w:color="70AD47"/>
            </w:tcBorders>
            <w:vAlign w:val="center"/>
            <w:hideMark/>
          </w:tcPr>
          <w:p w14:paraId="532132A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3BA1680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doppelt ausgelöst</w:t>
            </w:r>
          </w:p>
        </w:tc>
        <w:tc>
          <w:tcPr>
            <w:tcW w:w="969" w:type="pct"/>
            <w:tcBorders>
              <w:top w:val="single" w:sz="4" w:space="0" w:color="70AD47"/>
              <w:left w:val="single" w:sz="4" w:space="0" w:color="70AD47"/>
              <w:bottom w:val="nil"/>
              <w:right w:val="single" w:sz="4" w:space="0" w:color="70AD47"/>
            </w:tcBorders>
            <w:vAlign w:val="center"/>
            <w:hideMark/>
          </w:tcPr>
          <w:p w14:paraId="3A204D8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Überbestellung, Lagerüberlastung</w:t>
            </w:r>
          </w:p>
        </w:tc>
        <w:tc>
          <w:tcPr>
            <w:tcW w:w="1203" w:type="pct"/>
            <w:tcBorders>
              <w:top w:val="single" w:sz="4" w:space="0" w:color="70AD47"/>
              <w:left w:val="single" w:sz="4" w:space="0" w:color="70AD47"/>
              <w:bottom w:val="nil"/>
              <w:right w:val="single" w:sz="4" w:space="0" w:color="70AD47"/>
            </w:tcBorders>
            <w:vAlign w:val="center"/>
            <w:hideMark/>
          </w:tcPr>
          <w:p w14:paraId="0449FE7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Doppelte Eingabe</w:t>
            </w:r>
            <w:r w:rsidRPr="0058168E">
              <w:rPr>
                <w:rFonts w:ascii="Arial" w:eastAsia="Times New Roman" w:hAnsi="Arial" w:cs="Arial"/>
                <w:kern w:val="0"/>
                <w:sz w:val="16"/>
                <w:szCs w:val="16"/>
                <w:lang w:eastAsia="de-DE"/>
                <w14:ligatures w14:val="none"/>
              </w:rPr>
              <w:br/>
              <w:t>- Kein Sperrmechanismus</w:t>
            </w:r>
          </w:p>
        </w:tc>
        <w:tc>
          <w:tcPr>
            <w:tcW w:w="221" w:type="pct"/>
            <w:tcBorders>
              <w:top w:val="single" w:sz="4" w:space="0" w:color="70AD47"/>
              <w:left w:val="single" w:sz="4" w:space="0" w:color="70AD47"/>
              <w:bottom w:val="nil"/>
              <w:right w:val="single" w:sz="4" w:space="0" w:color="70AD47"/>
            </w:tcBorders>
            <w:vAlign w:val="center"/>
            <w:hideMark/>
          </w:tcPr>
          <w:p w14:paraId="25B4FD3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w:t>
            </w:r>
          </w:p>
        </w:tc>
        <w:tc>
          <w:tcPr>
            <w:tcW w:w="221" w:type="pct"/>
            <w:tcBorders>
              <w:top w:val="single" w:sz="4" w:space="0" w:color="70AD47"/>
              <w:left w:val="single" w:sz="4" w:space="0" w:color="70AD47"/>
              <w:bottom w:val="nil"/>
              <w:right w:val="single" w:sz="4" w:space="0" w:color="70AD47"/>
            </w:tcBorders>
            <w:vAlign w:val="center"/>
            <w:hideMark/>
          </w:tcPr>
          <w:p w14:paraId="2B621D5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6E0C529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C6EFCE"/>
            <w:vAlign w:val="center"/>
            <w:hideMark/>
          </w:tcPr>
          <w:p w14:paraId="69C96FB3" w14:textId="77777777" w:rsidR="0058168E" w:rsidRPr="0058168E" w:rsidRDefault="0058168E" w:rsidP="0058168E">
            <w:pPr>
              <w:spacing w:after="0" w:line="240" w:lineRule="auto"/>
              <w:jc w:val="center"/>
              <w:rPr>
                <w:rFonts w:ascii="Arial" w:eastAsia="Times New Roman" w:hAnsi="Arial" w:cs="Arial"/>
                <w:color w:val="006100"/>
                <w:kern w:val="0"/>
                <w:sz w:val="16"/>
                <w:szCs w:val="16"/>
                <w:lang w:eastAsia="de-DE"/>
                <w14:ligatures w14:val="none"/>
              </w:rPr>
            </w:pPr>
            <w:r w:rsidRPr="0058168E">
              <w:rPr>
                <w:rFonts w:ascii="Arial" w:eastAsia="Times New Roman" w:hAnsi="Arial" w:cs="Arial"/>
                <w:color w:val="006100"/>
                <w:kern w:val="0"/>
                <w:sz w:val="16"/>
                <w:szCs w:val="16"/>
                <w:lang w:eastAsia="de-DE"/>
                <w14:ligatures w14:val="none"/>
              </w:rPr>
              <w:t>N</w:t>
            </w:r>
          </w:p>
        </w:tc>
      </w:tr>
      <w:tr w:rsidR="0058168E" w:rsidRPr="0058168E" w14:paraId="43ADB42E"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94533B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4.4.13</w:t>
            </w:r>
          </w:p>
        </w:tc>
        <w:tc>
          <w:tcPr>
            <w:tcW w:w="640" w:type="pct"/>
            <w:tcBorders>
              <w:top w:val="single" w:sz="4" w:space="0" w:color="70AD47"/>
              <w:left w:val="single" w:sz="4" w:space="0" w:color="70AD47"/>
              <w:bottom w:val="nil"/>
              <w:right w:val="single" w:sz="4" w:space="0" w:color="70AD47"/>
            </w:tcBorders>
            <w:vAlign w:val="center"/>
            <w:hideMark/>
          </w:tcPr>
          <w:p w14:paraId="6EDEE15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7778381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im falschen System</w:t>
            </w:r>
          </w:p>
        </w:tc>
        <w:tc>
          <w:tcPr>
            <w:tcW w:w="969" w:type="pct"/>
            <w:tcBorders>
              <w:top w:val="single" w:sz="4" w:space="0" w:color="70AD47"/>
              <w:left w:val="single" w:sz="4" w:space="0" w:color="70AD47"/>
              <w:bottom w:val="nil"/>
              <w:right w:val="single" w:sz="4" w:space="0" w:color="70AD47"/>
            </w:tcBorders>
            <w:vAlign w:val="center"/>
            <w:hideMark/>
          </w:tcPr>
          <w:p w14:paraId="5A0D016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nicht wirksam, Verzögerung</w:t>
            </w:r>
          </w:p>
        </w:tc>
        <w:tc>
          <w:tcPr>
            <w:tcW w:w="1203" w:type="pct"/>
            <w:tcBorders>
              <w:top w:val="single" w:sz="4" w:space="0" w:color="70AD47"/>
              <w:left w:val="single" w:sz="4" w:space="0" w:color="70AD47"/>
              <w:bottom w:val="nil"/>
              <w:right w:val="single" w:sz="4" w:space="0" w:color="70AD47"/>
            </w:tcBorders>
            <w:vAlign w:val="center"/>
            <w:hideMark/>
          </w:tcPr>
          <w:p w14:paraId="3FFBC30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Verwechslung von SAP-ARIBA® und ERP</w:t>
            </w:r>
            <w:r w:rsidRPr="0058168E">
              <w:rPr>
                <w:rFonts w:ascii="Arial" w:eastAsia="Times New Roman" w:hAnsi="Arial" w:cs="Arial"/>
                <w:kern w:val="0"/>
                <w:sz w:val="16"/>
                <w:szCs w:val="16"/>
                <w:lang w:eastAsia="de-DE"/>
                <w14:ligatures w14:val="none"/>
              </w:rPr>
              <w:br/>
              <w:t>- Keine Systemprüfung</w:t>
            </w:r>
          </w:p>
        </w:tc>
        <w:tc>
          <w:tcPr>
            <w:tcW w:w="221" w:type="pct"/>
            <w:tcBorders>
              <w:top w:val="single" w:sz="4" w:space="0" w:color="70AD47"/>
              <w:left w:val="single" w:sz="4" w:space="0" w:color="70AD47"/>
              <w:bottom w:val="nil"/>
              <w:right w:val="single" w:sz="4" w:space="0" w:color="70AD47"/>
            </w:tcBorders>
            <w:vAlign w:val="center"/>
            <w:hideMark/>
          </w:tcPr>
          <w:p w14:paraId="3875D1F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B05A6B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2D958C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272EA64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F9EC35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9E6200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4.4.13</w:t>
            </w:r>
          </w:p>
        </w:tc>
        <w:tc>
          <w:tcPr>
            <w:tcW w:w="640" w:type="pct"/>
            <w:tcBorders>
              <w:top w:val="single" w:sz="4" w:space="0" w:color="70AD47"/>
              <w:left w:val="single" w:sz="4" w:space="0" w:color="70AD47"/>
              <w:bottom w:val="nil"/>
              <w:right w:val="single" w:sz="4" w:space="0" w:color="70AD47"/>
            </w:tcBorders>
            <w:vAlign w:val="center"/>
            <w:hideMark/>
          </w:tcPr>
          <w:p w14:paraId="0C66914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SAP-ARIBA Bestellung durchführen</w:t>
            </w:r>
          </w:p>
        </w:tc>
        <w:tc>
          <w:tcPr>
            <w:tcW w:w="969" w:type="pct"/>
            <w:tcBorders>
              <w:top w:val="single" w:sz="4" w:space="0" w:color="70AD47"/>
              <w:left w:val="single" w:sz="4" w:space="0" w:color="70AD47"/>
              <w:bottom w:val="nil"/>
              <w:right w:val="single" w:sz="4" w:space="0" w:color="70AD47"/>
            </w:tcBorders>
            <w:vAlign w:val="center"/>
            <w:hideMark/>
          </w:tcPr>
          <w:p w14:paraId="55E0B64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Bestellung nicht freigegeben</w:t>
            </w:r>
          </w:p>
        </w:tc>
        <w:tc>
          <w:tcPr>
            <w:tcW w:w="969" w:type="pct"/>
            <w:tcBorders>
              <w:top w:val="single" w:sz="4" w:space="0" w:color="70AD47"/>
              <w:left w:val="single" w:sz="4" w:space="0" w:color="70AD47"/>
              <w:bottom w:val="nil"/>
              <w:right w:val="single" w:sz="4" w:space="0" w:color="70AD47"/>
            </w:tcBorders>
            <w:vAlign w:val="center"/>
            <w:hideMark/>
          </w:tcPr>
          <w:p w14:paraId="28BE697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Bestellprozess</w:t>
            </w:r>
          </w:p>
        </w:tc>
        <w:tc>
          <w:tcPr>
            <w:tcW w:w="1203" w:type="pct"/>
            <w:tcBorders>
              <w:top w:val="single" w:sz="4" w:space="0" w:color="70AD47"/>
              <w:left w:val="single" w:sz="4" w:space="0" w:color="70AD47"/>
              <w:bottom w:val="nil"/>
              <w:right w:val="single" w:sz="4" w:space="0" w:color="70AD47"/>
            </w:tcBorders>
            <w:vAlign w:val="center"/>
            <w:hideMark/>
          </w:tcPr>
          <w:p w14:paraId="2BE0A44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Verantwortliche Person nicht verfügbar</w:t>
            </w:r>
            <w:r w:rsidRPr="0058168E">
              <w:rPr>
                <w:rFonts w:ascii="Arial" w:eastAsia="Times New Roman" w:hAnsi="Arial" w:cs="Arial"/>
                <w:kern w:val="0"/>
                <w:sz w:val="16"/>
                <w:szCs w:val="16"/>
                <w:lang w:eastAsia="de-DE"/>
                <w14:ligatures w14:val="none"/>
              </w:rPr>
              <w:br/>
              <w:t>- Kein Vertreter definiert</w:t>
            </w:r>
          </w:p>
        </w:tc>
        <w:tc>
          <w:tcPr>
            <w:tcW w:w="221" w:type="pct"/>
            <w:tcBorders>
              <w:top w:val="single" w:sz="4" w:space="0" w:color="70AD47"/>
              <w:left w:val="single" w:sz="4" w:space="0" w:color="70AD47"/>
              <w:bottom w:val="nil"/>
              <w:right w:val="single" w:sz="4" w:space="0" w:color="70AD47"/>
            </w:tcBorders>
            <w:vAlign w:val="center"/>
            <w:hideMark/>
          </w:tcPr>
          <w:p w14:paraId="640A9AB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5DE72C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1E58E9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E9BF1FA"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0D249700"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8B97B7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4.4.15</w:t>
            </w:r>
          </w:p>
        </w:tc>
        <w:tc>
          <w:tcPr>
            <w:tcW w:w="640" w:type="pct"/>
            <w:tcBorders>
              <w:top w:val="single" w:sz="4" w:space="0" w:color="70AD47"/>
              <w:left w:val="single" w:sz="4" w:space="0" w:color="70AD47"/>
              <w:bottom w:val="nil"/>
              <w:right w:val="single" w:sz="4" w:space="0" w:color="70AD47"/>
            </w:tcBorders>
            <w:vAlign w:val="center"/>
            <w:hideMark/>
          </w:tcPr>
          <w:p w14:paraId="2EC22BF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Lagerbestand prüfen</w:t>
            </w:r>
          </w:p>
        </w:tc>
        <w:tc>
          <w:tcPr>
            <w:tcW w:w="969" w:type="pct"/>
            <w:tcBorders>
              <w:top w:val="single" w:sz="4" w:space="0" w:color="70AD47"/>
              <w:left w:val="single" w:sz="4" w:space="0" w:color="70AD47"/>
              <w:bottom w:val="nil"/>
              <w:right w:val="single" w:sz="4" w:space="0" w:color="70AD47"/>
            </w:tcBorders>
            <w:vAlign w:val="center"/>
            <w:hideMark/>
          </w:tcPr>
          <w:p w14:paraId="6A1CA0B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nicht korrekt erfasst</w:t>
            </w:r>
          </w:p>
        </w:tc>
        <w:tc>
          <w:tcPr>
            <w:tcW w:w="969" w:type="pct"/>
            <w:tcBorders>
              <w:top w:val="single" w:sz="4" w:space="0" w:color="70AD47"/>
              <w:left w:val="single" w:sz="4" w:space="0" w:color="70AD47"/>
              <w:bottom w:val="nil"/>
              <w:right w:val="single" w:sz="4" w:space="0" w:color="70AD47"/>
            </w:tcBorders>
            <w:vAlign w:val="center"/>
            <w:hideMark/>
          </w:tcPr>
          <w:p w14:paraId="674EFA2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Fehlentscheidungen bei Bestellung, Engpässe</w:t>
            </w:r>
          </w:p>
        </w:tc>
        <w:tc>
          <w:tcPr>
            <w:tcW w:w="1203" w:type="pct"/>
            <w:tcBorders>
              <w:top w:val="single" w:sz="4" w:space="0" w:color="70AD47"/>
              <w:left w:val="single" w:sz="4" w:space="0" w:color="70AD47"/>
              <w:bottom w:val="nil"/>
              <w:right w:val="single" w:sz="4" w:space="0" w:color="70AD47"/>
            </w:tcBorders>
            <w:vAlign w:val="center"/>
            <w:hideMark/>
          </w:tcPr>
          <w:p w14:paraId="5BDF8A4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Buchung</w:t>
            </w:r>
            <w:r w:rsidRPr="0058168E">
              <w:rPr>
                <w:rFonts w:ascii="Arial" w:eastAsia="Times New Roman" w:hAnsi="Arial" w:cs="Arial"/>
                <w:kern w:val="0"/>
                <w:sz w:val="16"/>
                <w:szCs w:val="16"/>
                <w:lang w:eastAsia="de-DE"/>
                <w14:ligatures w14:val="none"/>
              </w:rPr>
              <w:br/>
              <w:t>- Fehlende Rückmeldung</w:t>
            </w:r>
            <w:r w:rsidRPr="0058168E">
              <w:rPr>
                <w:rFonts w:ascii="Arial" w:eastAsia="Times New Roman" w:hAnsi="Arial" w:cs="Arial"/>
                <w:kern w:val="0"/>
                <w:sz w:val="16"/>
                <w:szCs w:val="16"/>
                <w:lang w:eastAsia="de-DE"/>
                <w14:ligatures w14:val="none"/>
              </w:rPr>
              <w:br/>
              <w:t>- Scanner defekt</w:t>
            </w:r>
          </w:p>
        </w:tc>
        <w:tc>
          <w:tcPr>
            <w:tcW w:w="221" w:type="pct"/>
            <w:tcBorders>
              <w:top w:val="single" w:sz="4" w:space="0" w:color="70AD47"/>
              <w:left w:val="single" w:sz="4" w:space="0" w:color="70AD47"/>
              <w:bottom w:val="nil"/>
              <w:right w:val="single" w:sz="4" w:space="0" w:color="70AD47"/>
            </w:tcBorders>
            <w:vAlign w:val="center"/>
            <w:hideMark/>
          </w:tcPr>
          <w:p w14:paraId="29C9878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33616B4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3B5CB0A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DF28D53"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72A22D02"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4FC1999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4.4.15</w:t>
            </w:r>
          </w:p>
        </w:tc>
        <w:tc>
          <w:tcPr>
            <w:tcW w:w="640" w:type="pct"/>
            <w:tcBorders>
              <w:top w:val="single" w:sz="4" w:space="0" w:color="70AD47"/>
              <w:left w:val="single" w:sz="4" w:space="0" w:color="70AD47"/>
              <w:bottom w:val="nil"/>
              <w:right w:val="single" w:sz="4" w:space="0" w:color="70AD47"/>
            </w:tcBorders>
            <w:vAlign w:val="center"/>
            <w:hideMark/>
          </w:tcPr>
          <w:p w14:paraId="512D1CD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Lagerbestand prüfen</w:t>
            </w:r>
          </w:p>
        </w:tc>
        <w:tc>
          <w:tcPr>
            <w:tcW w:w="969" w:type="pct"/>
            <w:tcBorders>
              <w:top w:val="single" w:sz="4" w:space="0" w:color="70AD47"/>
              <w:left w:val="single" w:sz="4" w:space="0" w:color="70AD47"/>
              <w:bottom w:val="nil"/>
              <w:right w:val="single" w:sz="4" w:space="0" w:color="70AD47"/>
            </w:tcBorders>
            <w:vAlign w:val="center"/>
            <w:hideMark/>
          </w:tcPr>
          <w:p w14:paraId="4AB8B47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wird nicht geprüft</w:t>
            </w:r>
          </w:p>
        </w:tc>
        <w:tc>
          <w:tcPr>
            <w:tcW w:w="969" w:type="pct"/>
            <w:tcBorders>
              <w:top w:val="single" w:sz="4" w:space="0" w:color="70AD47"/>
              <w:left w:val="single" w:sz="4" w:space="0" w:color="70AD47"/>
              <w:bottom w:val="nil"/>
              <w:right w:val="single" w:sz="4" w:space="0" w:color="70AD47"/>
            </w:tcBorders>
            <w:vAlign w:val="center"/>
            <w:hideMark/>
          </w:tcPr>
          <w:p w14:paraId="2AF0B1F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Fehlende Komponenten</w:t>
            </w:r>
          </w:p>
        </w:tc>
        <w:tc>
          <w:tcPr>
            <w:tcW w:w="1203" w:type="pct"/>
            <w:tcBorders>
              <w:top w:val="single" w:sz="4" w:space="0" w:color="70AD47"/>
              <w:left w:val="single" w:sz="4" w:space="0" w:color="70AD47"/>
              <w:bottom w:val="nil"/>
              <w:right w:val="single" w:sz="4" w:space="0" w:color="70AD47"/>
            </w:tcBorders>
            <w:vAlign w:val="center"/>
            <w:hideMark/>
          </w:tcPr>
          <w:p w14:paraId="6EE938E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SOP nicht eingehalten</w:t>
            </w:r>
            <w:r w:rsidRPr="0058168E">
              <w:rPr>
                <w:rFonts w:ascii="Arial" w:eastAsia="Times New Roman" w:hAnsi="Arial" w:cs="Arial"/>
                <w:kern w:val="0"/>
                <w:sz w:val="16"/>
                <w:szCs w:val="16"/>
                <w:lang w:eastAsia="de-DE"/>
                <w14:ligatures w14:val="none"/>
              </w:rPr>
              <w:br/>
              <w:t>- Unzureichende Schulung</w:t>
            </w:r>
          </w:p>
        </w:tc>
        <w:tc>
          <w:tcPr>
            <w:tcW w:w="221" w:type="pct"/>
            <w:tcBorders>
              <w:top w:val="single" w:sz="4" w:space="0" w:color="70AD47"/>
              <w:left w:val="single" w:sz="4" w:space="0" w:color="70AD47"/>
              <w:bottom w:val="nil"/>
              <w:right w:val="single" w:sz="4" w:space="0" w:color="70AD47"/>
            </w:tcBorders>
            <w:vAlign w:val="center"/>
            <w:hideMark/>
          </w:tcPr>
          <w:p w14:paraId="0439221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EDE292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BDE3BC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27A7FD03"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612AD985"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2A5AC8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4.4.16</w:t>
            </w:r>
          </w:p>
        </w:tc>
        <w:tc>
          <w:tcPr>
            <w:tcW w:w="640" w:type="pct"/>
            <w:tcBorders>
              <w:top w:val="single" w:sz="4" w:space="0" w:color="70AD47"/>
              <w:left w:val="single" w:sz="4" w:space="0" w:color="70AD47"/>
              <w:bottom w:val="nil"/>
              <w:right w:val="single" w:sz="4" w:space="0" w:color="70AD47"/>
            </w:tcBorders>
            <w:vAlign w:val="center"/>
            <w:hideMark/>
          </w:tcPr>
          <w:p w14:paraId="38D861D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602DD0F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Falscher Materialbedarf</w:t>
            </w:r>
          </w:p>
        </w:tc>
        <w:tc>
          <w:tcPr>
            <w:tcW w:w="969" w:type="pct"/>
            <w:tcBorders>
              <w:top w:val="single" w:sz="4" w:space="0" w:color="70AD47"/>
              <w:left w:val="single" w:sz="4" w:space="0" w:color="70AD47"/>
              <w:bottom w:val="nil"/>
              <w:right w:val="single" w:sz="4" w:space="0" w:color="70AD47"/>
            </w:tcBorders>
            <w:vAlign w:val="center"/>
            <w:hideMark/>
          </w:tcPr>
          <w:p w14:paraId="58B764F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Über- oder Unterdeckung, Produktionsverzögerung, unnötige Lagerkosten</w:t>
            </w:r>
          </w:p>
        </w:tc>
        <w:tc>
          <w:tcPr>
            <w:tcW w:w="1203" w:type="pct"/>
            <w:tcBorders>
              <w:top w:val="single" w:sz="4" w:space="0" w:color="70AD47"/>
              <w:left w:val="single" w:sz="4" w:space="0" w:color="70AD47"/>
              <w:bottom w:val="nil"/>
              <w:right w:val="single" w:sz="4" w:space="0" w:color="70AD47"/>
            </w:tcBorders>
            <w:vAlign w:val="center"/>
            <w:hideMark/>
          </w:tcPr>
          <w:p w14:paraId="0EA9E0A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Verbrauchswerte</w:t>
            </w:r>
            <w:r w:rsidRPr="0058168E">
              <w:rPr>
                <w:rFonts w:ascii="Arial" w:eastAsia="Times New Roman" w:hAnsi="Arial" w:cs="Arial"/>
                <w:kern w:val="0"/>
                <w:sz w:val="16"/>
                <w:szCs w:val="16"/>
                <w:lang w:eastAsia="de-DE"/>
                <w14:ligatures w14:val="none"/>
              </w:rPr>
              <w:br/>
              <w:t>- Keine Berücksichtigung von Prozessänderungen</w:t>
            </w:r>
            <w:r w:rsidRPr="0058168E">
              <w:rPr>
                <w:rFonts w:ascii="Arial" w:eastAsia="Times New Roman" w:hAnsi="Arial" w:cs="Arial"/>
                <w:kern w:val="0"/>
                <w:sz w:val="16"/>
                <w:szCs w:val="16"/>
                <w:lang w:eastAsia="de-DE"/>
                <w14:ligatures w14:val="none"/>
              </w:rPr>
              <w:br/>
              <w:t>- Fehlende Kommunikation</w:t>
            </w:r>
          </w:p>
        </w:tc>
        <w:tc>
          <w:tcPr>
            <w:tcW w:w="221" w:type="pct"/>
            <w:tcBorders>
              <w:top w:val="single" w:sz="4" w:space="0" w:color="70AD47"/>
              <w:left w:val="single" w:sz="4" w:space="0" w:color="70AD47"/>
              <w:bottom w:val="nil"/>
              <w:right w:val="single" w:sz="4" w:space="0" w:color="70AD47"/>
            </w:tcBorders>
            <w:vAlign w:val="center"/>
            <w:hideMark/>
          </w:tcPr>
          <w:p w14:paraId="261D317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48FFECF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1D336D5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8F59A3C"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72B1EF83"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43E7A87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4.4.16</w:t>
            </w:r>
          </w:p>
        </w:tc>
        <w:tc>
          <w:tcPr>
            <w:tcW w:w="640" w:type="pct"/>
            <w:tcBorders>
              <w:top w:val="single" w:sz="4" w:space="0" w:color="70AD47"/>
              <w:left w:val="single" w:sz="4" w:space="0" w:color="70AD47"/>
              <w:bottom w:val="nil"/>
              <w:right w:val="single" w:sz="4" w:space="0" w:color="70AD47"/>
            </w:tcBorders>
            <w:vAlign w:val="center"/>
            <w:hideMark/>
          </w:tcPr>
          <w:p w14:paraId="2936E5A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3A15EEC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nicht ermittelt</w:t>
            </w:r>
          </w:p>
        </w:tc>
        <w:tc>
          <w:tcPr>
            <w:tcW w:w="969" w:type="pct"/>
            <w:tcBorders>
              <w:top w:val="single" w:sz="4" w:space="0" w:color="70AD47"/>
              <w:left w:val="single" w:sz="4" w:space="0" w:color="70AD47"/>
              <w:bottom w:val="nil"/>
              <w:right w:val="single" w:sz="4" w:space="0" w:color="70AD47"/>
            </w:tcBorders>
            <w:vAlign w:val="center"/>
            <w:hideMark/>
          </w:tcPr>
          <w:p w14:paraId="7675DBF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Keine Bestellung, Produktionsstillstand</w:t>
            </w:r>
          </w:p>
        </w:tc>
        <w:tc>
          <w:tcPr>
            <w:tcW w:w="1203" w:type="pct"/>
            <w:tcBorders>
              <w:top w:val="single" w:sz="4" w:space="0" w:color="70AD47"/>
              <w:left w:val="single" w:sz="4" w:space="0" w:color="70AD47"/>
              <w:bottom w:val="nil"/>
              <w:right w:val="single" w:sz="4" w:space="0" w:color="70AD47"/>
            </w:tcBorders>
            <w:vAlign w:val="center"/>
            <w:hideMark/>
          </w:tcPr>
          <w:p w14:paraId="2285BD1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 Eskalationsmechanismus</w:t>
            </w:r>
            <w:r w:rsidRPr="0058168E">
              <w:rPr>
                <w:rFonts w:ascii="Arial" w:eastAsia="Times New Roman" w:hAnsi="Arial" w:cs="Arial"/>
                <w:kern w:val="0"/>
                <w:sz w:val="16"/>
                <w:szCs w:val="16"/>
                <w:lang w:eastAsia="de-DE"/>
                <w14:ligatures w14:val="none"/>
              </w:rPr>
              <w:br/>
              <w:t>- Zeitdruck</w:t>
            </w:r>
          </w:p>
        </w:tc>
        <w:tc>
          <w:tcPr>
            <w:tcW w:w="221" w:type="pct"/>
            <w:tcBorders>
              <w:top w:val="single" w:sz="4" w:space="0" w:color="70AD47"/>
              <w:left w:val="single" w:sz="4" w:space="0" w:color="70AD47"/>
              <w:bottom w:val="nil"/>
              <w:right w:val="single" w:sz="4" w:space="0" w:color="70AD47"/>
            </w:tcBorders>
            <w:vAlign w:val="center"/>
            <w:hideMark/>
          </w:tcPr>
          <w:p w14:paraId="7FB34A0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C2CF83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043B3D0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FA04632"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CB4528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F3E5E7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4.4.16</w:t>
            </w:r>
          </w:p>
        </w:tc>
        <w:tc>
          <w:tcPr>
            <w:tcW w:w="640" w:type="pct"/>
            <w:tcBorders>
              <w:top w:val="single" w:sz="4" w:space="0" w:color="70AD47"/>
              <w:left w:val="single" w:sz="4" w:space="0" w:color="70AD47"/>
              <w:bottom w:val="nil"/>
              <w:right w:val="single" w:sz="4" w:space="0" w:color="70AD47"/>
            </w:tcBorders>
            <w:vAlign w:val="center"/>
            <w:hideMark/>
          </w:tcPr>
          <w:p w14:paraId="06BAC80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Materialbedarf ermitteln</w:t>
            </w:r>
          </w:p>
        </w:tc>
        <w:tc>
          <w:tcPr>
            <w:tcW w:w="969" w:type="pct"/>
            <w:tcBorders>
              <w:top w:val="single" w:sz="4" w:space="0" w:color="70AD47"/>
              <w:left w:val="single" w:sz="4" w:space="0" w:color="70AD47"/>
              <w:bottom w:val="nil"/>
              <w:right w:val="single" w:sz="4" w:space="0" w:color="70AD47"/>
            </w:tcBorders>
            <w:vAlign w:val="center"/>
            <w:hideMark/>
          </w:tcPr>
          <w:p w14:paraId="4698BBB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Materialbedarf zu spät ermittelt</w:t>
            </w:r>
          </w:p>
        </w:tc>
        <w:tc>
          <w:tcPr>
            <w:tcW w:w="969" w:type="pct"/>
            <w:tcBorders>
              <w:top w:val="single" w:sz="4" w:space="0" w:color="70AD47"/>
              <w:left w:val="single" w:sz="4" w:space="0" w:color="70AD47"/>
              <w:bottom w:val="nil"/>
              <w:right w:val="single" w:sz="4" w:space="0" w:color="70AD47"/>
            </w:tcBorders>
            <w:vAlign w:val="center"/>
            <w:hideMark/>
          </w:tcPr>
          <w:p w14:paraId="6C66290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in der Beschaffung, Engpässe</w:t>
            </w:r>
          </w:p>
        </w:tc>
        <w:tc>
          <w:tcPr>
            <w:tcW w:w="1203" w:type="pct"/>
            <w:tcBorders>
              <w:top w:val="single" w:sz="4" w:space="0" w:color="70AD47"/>
              <w:left w:val="single" w:sz="4" w:space="0" w:color="70AD47"/>
              <w:bottom w:val="nil"/>
              <w:right w:val="single" w:sz="4" w:space="0" w:color="70AD47"/>
            </w:tcBorders>
            <w:vAlign w:val="center"/>
            <w:hideMark/>
          </w:tcPr>
          <w:p w14:paraId="2640F1A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verspätete Bearbeitung</w:t>
            </w:r>
            <w:r w:rsidRPr="0058168E">
              <w:rPr>
                <w:rFonts w:ascii="Arial" w:eastAsia="Times New Roman" w:hAnsi="Arial" w:cs="Arial"/>
                <w:kern w:val="0"/>
                <w:sz w:val="16"/>
                <w:szCs w:val="16"/>
                <w:lang w:eastAsia="de-DE"/>
                <w14:ligatures w14:val="none"/>
              </w:rPr>
              <w:br/>
              <w:t>- fehlende Fristen</w:t>
            </w:r>
            <w:r w:rsidRPr="0058168E">
              <w:rPr>
                <w:rFonts w:ascii="Arial" w:eastAsia="Times New Roman" w:hAnsi="Arial" w:cs="Arial"/>
                <w:kern w:val="0"/>
                <w:sz w:val="16"/>
                <w:szCs w:val="16"/>
                <w:lang w:eastAsia="de-DE"/>
                <w14:ligatures w14:val="none"/>
              </w:rPr>
              <w:br/>
              <w:t>- keine automatische Bedarfsmeldung</w:t>
            </w:r>
          </w:p>
        </w:tc>
        <w:tc>
          <w:tcPr>
            <w:tcW w:w="221" w:type="pct"/>
            <w:tcBorders>
              <w:top w:val="single" w:sz="4" w:space="0" w:color="70AD47"/>
              <w:left w:val="single" w:sz="4" w:space="0" w:color="70AD47"/>
              <w:bottom w:val="nil"/>
              <w:right w:val="single" w:sz="4" w:space="0" w:color="70AD47"/>
            </w:tcBorders>
            <w:vAlign w:val="center"/>
            <w:hideMark/>
          </w:tcPr>
          <w:p w14:paraId="24841E5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B8CB4B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5FFCAFE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7BF54DBD"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0B37D80F"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CCF037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5.3.1 </w:t>
            </w:r>
          </w:p>
        </w:tc>
        <w:tc>
          <w:tcPr>
            <w:tcW w:w="640" w:type="pct"/>
            <w:tcBorders>
              <w:top w:val="single" w:sz="4" w:space="0" w:color="70AD47"/>
              <w:left w:val="single" w:sz="4" w:space="0" w:color="70AD47"/>
              <w:bottom w:val="nil"/>
              <w:right w:val="single" w:sz="4" w:space="0" w:color="70AD47"/>
            </w:tcBorders>
            <w:vAlign w:val="center"/>
            <w:hideMark/>
          </w:tcPr>
          <w:p w14:paraId="2CC416A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Besteller informieren</w:t>
            </w:r>
          </w:p>
        </w:tc>
        <w:tc>
          <w:tcPr>
            <w:tcW w:w="969" w:type="pct"/>
            <w:tcBorders>
              <w:top w:val="single" w:sz="4" w:space="0" w:color="70AD47"/>
              <w:left w:val="single" w:sz="4" w:space="0" w:color="70AD47"/>
              <w:bottom w:val="nil"/>
              <w:right w:val="single" w:sz="4" w:space="0" w:color="70AD47"/>
            </w:tcBorders>
            <w:vAlign w:val="center"/>
            <w:hideMark/>
          </w:tcPr>
          <w:p w14:paraId="79A6411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Besteller wird nicht informiert</w:t>
            </w:r>
          </w:p>
        </w:tc>
        <w:tc>
          <w:tcPr>
            <w:tcW w:w="969" w:type="pct"/>
            <w:tcBorders>
              <w:top w:val="single" w:sz="4" w:space="0" w:color="70AD47"/>
              <w:left w:val="single" w:sz="4" w:space="0" w:color="70AD47"/>
              <w:bottom w:val="nil"/>
              <w:right w:val="single" w:sz="4" w:space="0" w:color="70AD47"/>
            </w:tcBorders>
            <w:vAlign w:val="center"/>
            <w:hideMark/>
          </w:tcPr>
          <w:p w14:paraId="7A1CC8B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3D4C933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Vergessen</w:t>
            </w:r>
            <w:r w:rsidRPr="0058168E">
              <w:rPr>
                <w:rFonts w:ascii="Arial" w:eastAsia="Times New Roman" w:hAnsi="Arial" w:cs="Arial"/>
                <w:kern w:val="0"/>
                <w:sz w:val="16"/>
                <w:szCs w:val="16"/>
                <w:lang w:eastAsia="de-DE"/>
                <w14:ligatures w14:val="none"/>
              </w:rPr>
              <w:br/>
              <w:t>- keine automatische Kommunikation</w:t>
            </w:r>
          </w:p>
        </w:tc>
        <w:tc>
          <w:tcPr>
            <w:tcW w:w="221" w:type="pct"/>
            <w:tcBorders>
              <w:top w:val="single" w:sz="4" w:space="0" w:color="70AD47"/>
              <w:left w:val="single" w:sz="4" w:space="0" w:color="70AD47"/>
              <w:bottom w:val="nil"/>
              <w:right w:val="single" w:sz="4" w:space="0" w:color="70AD47"/>
            </w:tcBorders>
            <w:vAlign w:val="center"/>
            <w:hideMark/>
          </w:tcPr>
          <w:p w14:paraId="3DB82EC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DE81A1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2C3D668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4A932D26"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4AEDF567"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868755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5.3.1 </w:t>
            </w:r>
          </w:p>
        </w:tc>
        <w:tc>
          <w:tcPr>
            <w:tcW w:w="640" w:type="pct"/>
            <w:tcBorders>
              <w:top w:val="single" w:sz="4" w:space="0" w:color="70AD47"/>
              <w:left w:val="single" w:sz="4" w:space="0" w:color="70AD47"/>
              <w:bottom w:val="nil"/>
              <w:right w:val="single" w:sz="4" w:space="0" w:color="70AD47"/>
            </w:tcBorders>
            <w:vAlign w:val="center"/>
            <w:hideMark/>
          </w:tcPr>
          <w:p w14:paraId="5A6A65C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Besteller informieren</w:t>
            </w:r>
          </w:p>
        </w:tc>
        <w:tc>
          <w:tcPr>
            <w:tcW w:w="969" w:type="pct"/>
            <w:tcBorders>
              <w:top w:val="single" w:sz="4" w:space="0" w:color="70AD47"/>
              <w:left w:val="single" w:sz="4" w:space="0" w:color="70AD47"/>
              <w:bottom w:val="nil"/>
              <w:right w:val="single" w:sz="4" w:space="0" w:color="70AD47"/>
            </w:tcBorders>
            <w:vAlign w:val="center"/>
            <w:hideMark/>
          </w:tcPr>
          <w:p w14:paraId="3ECFF8D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Falscher Besteller wird informiert</w:t>
            </w:r>
          </w:p>
        </w:tc>
        <w:tc>
          <w:tcPr>
            <w:tcW w:w="969" w:type="pct"/>
            <w:tcBorders>
              <w:top w:val="single" w:sz="4" w:space="0" w:color="70AD47"/>
              <w:left w:val="single" w:sz="4" w:space="0" w:color="70AD47"/>
              <w:bottom w:val="nil"/>
              <w:right w:val="single" w:sz="4" w:space="0" w:color="70AD47"/>
            </w:tcBorders>
            <w:vAlign w:val="center"/>
            <w:hideMark/>
          </w:tcPr>
          <w:p w14:paraId="4B89E64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Information</w:t>
            </w:r>
          </w:p>
        </w:tc>
        <w:tc>
          <w:tcPr>
            <w:tcW w:w="1203" w:type="pct"/>
            <w:tcBorders>
              <w:top w:val="single" w:sz="4" w:space="0" w:color="70AD47"/>
              <w:left w:val="single" w:sz="4" w:space="0" w:color="70AD47"/>
              <w:bottom w:val="nil"/>
              <w:right w:val="single" w:sz="4" w:space="0" w:color="70AD47"/>
            </w:tcBorders>
            <w:vAlign w:val="center"/>
            <w:hideMark/>
          </w:tcPr>
          <w:p w14:paraId="04544F5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Verwechslung</w:t>
            </w:r>
            <w:r w:rsidRPr="0058168E">
              <w:rPr>
                <w:rFonts w:ascii="Arial" w:eastAsia="Times New Roman" w:hAnsi="Arial" w:cs="Arial"/>
                <w:kern w:val="0"/>
                <w:sz w:val="16"/>
                <w:szCs w:val="16"/>
                <w:lang w:eastAsia="de-DE"/>
                <w14:ligatures w14:val="none"/>
              </w:rPr>
              <w:br w:type="page"/>
              <w:t>- Falsche Daten im System</w:t>
            </w:r>
          </w:p>
        </w:tc>
        <w:tc>
          <w:tcPr>
            <w:tcW w:w="221" w:type="pct"/>
            <w:tcBorders>
              <w:top w:val="single" w:sz="4" w:space="0" w:color="70AD47"/>
              <w:left w:val="single" w:sz="4" w:space="0" w:color="70AD47"/>
              <w:bottom w:val="nil"/>
              <w:right w:val="single" w:sz="4" w:space="0" w:color="70AD47"/>
            </w:tcBorders>
            <w:vAlign w:val="center"/>
            <w:hideMark/>
          </w:tcPr>
          <w:p w14:paraId="3175A29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8EC363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68E93D1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3</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56D88187"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4E871DF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5EC56B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5.3.1 </w:t>
            </w:r>
          </w:p>
        </w:tc>
        <w:tc>
          <w:tcPr>
            <w:tcW w:w="640" w:type="pct"/>
            <w:tcBorders>
              <w:top w:val="single" w:sz="4" w:space="0" w:color="70AD47"/>
              <w:left w:val="single" w:sz="4" w:space="0" w:color="70AD47"/>
              <w:bottom w:val="nil"/>
              <w:right w:val="single" w:sz="4" w:space="0" w:color="70AD47"/>
            </w:tcBorders>
            <w:vAlign w:val="center"/>
            <w:hideMark/>
          </w:tcPr>
          <w:p w14:paraId="76C6C22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Besteller informieren</w:t>
            </w:r>
          </w:p>
        </w:tc>
        <w:tc>
          <w:tcPr>
            <w:tcW w:w="969" w:type="pct"/>
            <w:tcBorders>
              <w:top w:val="single" w:sz="4" w:space="0" w:color="70AD47"/>
              <w:left w:val="single" w:sz="4" w:space="0" w:color="70AD47"/>
              <w:bottom w:val="nil"/>
              <w:right w:val="single" w:sz="4" w:space="0" w:color="70AD47"/>
            </w:tcBorders>
            <w:vAlign w:val="center"/>
            <w:hideMark/>
          </w:tcPr>
          <w:p w14:paraId="42143E8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Information verspätet</w:t>
            </w:r>
          </w:p>
        </w:tc>
        <w:tc>
          <w:tcPr>
            <w:tcW w:w="969" w:type="pct"/>
            <w:tcBorders>
              <w:top w:val="single" w:sz="4" w:space="0" w:color="70AD47"/>
              <w:left w:val="single" w:sz="4" w:space="0" w:color="70AD47"/>
              <w:bottom w:val="nil"/>
              <w:right w:val="single" w:sz="4" w:space="0" w:color="70AD47"/>
            </w:tcBorders>
            <w:vAlign w:val="center"/>
            <w:hideMark/>
          </w:tcPr>
          <w:p w14:paraId="1DB040A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0DAC03B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Zeitdruck</w:t>
            </w:r>
            <w:r w:rsidRPr="0058168E">
              <w:rPr>
                <w:rFonts w:ascii="Arial" w:eastAsia="Times New Roman" w:hAnsi="Arial" w:cs="Arial"/>
                <w:kern w:val="0"/>
                <w:sz w:val="16"/>
                <w:szCs w:val="16"/>
                <w:lang w:eastAsia="de-DE"/>
                <w14:ligatures w14:val="none"/>
              </w:rPr>
              <w:br/>
              <w:t>- kein definiertes Vorgehen</w:t>
            </w:r>
          </w:p>
        </w:tc>
        <w:tc>
          <w:tcPr>
            <w:tcW w:w="221" w:type="pct"/>
            <w:tcBorders>
              <w:top w:val="single" w:sz="4" w:space="0" w:color="70AD47"/>
              <w:left w:val="single" w:sz="4" w:space="0" w:color="70AD47"/>
              <w:bottom w:val="nil"/>
              <w:right w:val="single" w:sz="4" w:space="0" w:color="70AD47"/>
            </w:tcBorders>
            <w:vAlign w:val="center"/>
            <w:hideMark/>
          </w:tcPr>
          <w:p w14:paraId="1B16F87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B46D28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7079B6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09E26D48"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662515A"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095C9D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5.3.2 </w:t>
            </w:r>
          </w:p>
        </w:tc>
        <w:tc>
          <w:tcPr>
            <w:tcW w:w="640" w:type="pct"/>
            <w:tcBorders>
              <w:top w:val="single" w:sz="4" w:space="0" w:color="70AD47"/>
              <w:left w:val="single" w:sz="4" w:space="0" w:color="70AD47"/>
              <w:bottom w:val="nil"/>
              <w:right w:val="single" w:sz="4" w:space="0" w:color="70AD47"/>
            </w:tcBorders>
            <w:vAlign w:val="center"/>
            <w:hideMark/>
          </w:tcPr>
          <w:p w14:paraId="7D6D755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lagern</w:t>
            </w:r>
          </w:p>
        </w:tc>
        <w:tc>
          <w:tcPr>
            <w:tcW w:w="969" w:type="pct"/>
            <w:tcBorders>
              <w:top w:val="single" w:sz="4" w:space="0" w:color="70AD47"/>
              <w:left w:val="single" w:sz="4" w:space="0" w:color="70AD47"/>
              <w:bottom w:val="nil"/>
              <w:right w:val="single" w:sz="4" w:space="0" w:color="70AD47"/>
            </w:tcBorders>
            <w:vAlign w:val="center"/>
            <w:hideMark/>
          </w:tcPr>
          <w:p w14:paraId="6B3BF0A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wird falsch eingelagert</w:t>
            </w:r>
          </w:p>
        </w:tc>
        <w:tc>
          <w:tcPr>
            <w:tcW w:w="969" w:type="pct"/>
            <w:tcBorders>
              <w:top w:val="single" w:sz="4" w:space="0" w:color="70AD47"/>
              <w:left w:val="single" w:sz="4" w:space="0" w:color="70AD47"/>
              <w:bottom w:val="nil"/>
              <w:right w:val="single" w:sz="4" w:space="0" w:color="70AD47"/>
            </w:tcBorders>
            <w:vAlign w:val="center"/>
            <w:hideMark/>
          </w:tcPr>
          <w:p w14:paraId="758B694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Bestände</w:t>
            </w:r>
          </w:p>
        </w:tc>
        <w:tc>
          <w:tcPr>
            <w:tcW w:w="1203" w:type="pct"/>
            <w:tcBorders>
              <w:top w:val="single" w:sz="4" w:space="0" w:color="70AD47"/>
              <w:left w:val="single" w:sz="4" w:space="0" w:color="70AD47"/>
              <w:bottom w:val="nil"/>
              <w:right w:val="single" w:sz="4" w:space="0" w:color="70AD47"/>
            </w:tcBorders>
            <w:vAlign w:val="center"/>
            <w:hideMark/>
          </w:tcPr>
          <w:p w14:paraId="00523DA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Verwechslung von ERP und SAP-ARIBA®</w:t>
            </w:r>
            <w:r w:rsidRPr="0058168E">
              <w:rPr>
                <w:rFonts w:ascii="Arial" w:eastAsia="Times New Roman" w:hAnsi="Arial" w:cs="Arial"/>
                <w:kern w:val="0"/>
                <w:sz w:val="16"/>
                <w:szCs w:val="16"/>
                <w:lang w:eastAsia="de-DE"/>
                <w14:ligatures w14:val="none"/>
              </w:rPr>
              <w:br/>
              <w:t>- Keine Systemprüfung</w:t>
            </w:r>
          </w:p>
        </w:tc>
        <w:tc>
          <w:tcPr>
            <w:tcW w:w="221" w:type="pct"/>
            <w:tcBorders>
              <w:top w:val="single" w:sz="4" w:space="0" w:color="70AD47"/>
              <w:left w:val="single" w:sz="4" w:space="0" w:color="70AD47"/>
              <w:bottom w:val="nil"/>
              <w:right w:val="single" w:sz="4" w:space="0" w:color="70AD47"/>
            </w:tcBorders>
            <w:vAlign w:val="center"/>
            <w:hideMark/>
          </w:tcPr>
          <w:p w14:paraId="6E1320E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6EE3235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1ACF1FB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7006D00"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5C06105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4D78D9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5.3.2 </w:t>
            </w:r>
          </w:p>
        </w:tc>
        <w:tc>
          <w:tcPr>
            <w:tcW w:w="640" w:type="pct"/>
            <w:tcBorders>
              <w:top w:val="single" w:sz="4" w:space="0" w:color="70AD47"/>
              <w:left w:val="single" w:sz="4" w:space="0" w:color="70AD47"/>
              <w:bottom w:val="nil"/>
              <w:right w:val="single" w:sz="4" w:space="0" w:color="70AD47"/>
            </w:tcBorders>
            <w:vAlign w:val="center"/>
            <w:hideMark/>
          </w:tcPr>
          <w:p w14:paraId="5C5F8D8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lagern</w:t>
            </w:r>
          </w:p>
        </w:tc>
        <w:tc>
          <w:tcPr>
            <w:tcW w:w="969" w:type="pct"/>
            <w:tcBorders>
              <w:top w:val="single" w:sz="4" w:space="0" w:color="70AD47"/>
              <w:left w:val="single" w:sz="4" w:space="0" w:color="70AD47"/>
              <w:bottom w:val="nil"/>
              <w:right w:val="single" w:sz="4" w:space="0" w:color="70AD47"/>
            </w:tcBorders>
            <w:vAlign w:val="center"/>
            <w:hideMark/>
          </w:tcPr>
          <w:p w14:paraId="58C6672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wird nicht eingelagert</w:t>
            </w:r>
          </w:p>
        </w:tc>
        <w:tc>
          <w:tcPr>
            <w:tcW w:w="969" w:type="pct"/>
            <w:tcBorders>
              <w:top w:val="single" w:sz="4" w:space="0" w:color="70AD47"/>
              <w:left w:val="single" w:sz="4" w:space="0" w:color="70AD47"/>
              <w:bottom w:val="nil"/>
              <w:right w:val="single" w:sz="4" w:space="0" w:color="70AD47"/>
            </w:tcBorders>
            <w:vAlign w:val="center"/>
            <w:hideMark/>
          </w:tcPr>
          <w:p w14:paraId="4E70834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4D6956D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nicht befolgen von Vorgabe</w:t>
            </w:r>
            <w:r w:rsidRPr="0058168E">
              <w:rPr>
                <w:rFonts w:ascii="Arial" w:eastAsia="Times New Roman" w:hAnsi="Arial" w:cs="Arial"/>
                <w:kern w:val="0"/>
                <w:sz w:val="16"/>
                <w:szCs w:val="16"/>
                <w:lang w:eastAsia="de-DE"/>
                <w14:ligatures w14:val="none"/>
              </w:rPr>
              <w:br/>
              <w:t>- keine SOP vorhanden</w:t>
            </w:r>
          </w:p>
        </w:tc>
        <w:tc>
          <w:tcPr>
            <w:tcW w:w="221" w:type="pct"/>
            <w:tcBorders>
              <w:top w:val="single" w:sz="4" w:space="0" w:color="70AD47"/>
              <w:left w:val="single" w:sz="4" w:space="0" w:color="70AD47"/>
              <w:bottom w:val="nil"/>
              <w:right w:val="single" w:sz="4" w:space="0" w:color="70AD47"/>
            </w:tcBorders>
            <w:vAlign w:val="center"/>
            <w:hideMark/>
          </w:tcPr>
          <w:p w14:paraId="5D366A3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0B95016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6E64260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3130727"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2AB19617"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FAE147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5.3.2 </w:t>
            </w:r>
          </w:p>
        </w:tc>
        <w:tc>
          <w:tcPr>
            <w:tcW w:w="640" w:type="pct"/>
            <w:tcBorders>
              <w:top w:val="single" w:sz="4" w:space="0" w:color="70AD47"/>
              <w:left w:val="single" w:sz="4" w:space="0" w:color="70AD47"/>
              <w:bottom w:val="nil"/>
              <w:right w:val="single" w:sz="4" w:space="0" w:color="70AD47"/>
            </w:tcBorders>
            <w:vAlign w:val="center"/>
            <w:hideMark/>
          </w:tcPr>
          <w:p w14:paraId="0454669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lagern</w:t>
            </w:r>
          </w:p>
        </w:tc>
        <w:tc>
          <w:tcPr>
            <w:tcW w:w="969" w:type="pct"/>
            <w:tcBorders>
              <w:top w:val="single" w:sz="4" w:space="0" w:color="70AD47"/>
              <w:left w:val="single" w:sz="4" w:space="0" w:color="70AD47"/>
              <w:bottom w:val="nil"/>
              <w:right w:val="single" w:sz="4" w:space="0" w:color="70AD47"/>
            </w:tcBorders>
            <w:vAlign w:val="center"/>
            <w:hideMark/>
          </w:tcPr>
          <w:p w14:paraId="34F143D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Lagerort nicht dokumentiert</w:t>
            </w:r>
          </w:p>
        </w:tc>
        <w:tc>
          <w:tcPr>
            <w:tcW w:w="969" w:type="pct"/>
            <w:tcBorders>
              <w:top w:val="single" w:sz="4" w:space="0" w:color="70AD47"/>
              <w:left w:val="single" w:sz="4" w:space="0" w:color="70AD47"/>
              <w:bottom w:val="nil"/>
              <w:right w:val="single" w:sz="4" w:space="0" w:color="70AD47"/>
            </w:tcBorders>
            <w:vAlign w:val="center"/>
            <w:hideMark/>
          </w:tcPr>
          <w:p w14:paraId="26C5634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Fehlende Rückverfolgbarkeit</w:t>
            </w:r>
          </w:p>
        </w:tc>
        <w:tc>
          <w:tcPr>
            <w:tcW w:w="1203" w:type="pct"/>
            <w:tcBorders>
              <w:top w:val="single" w:sz="4" w:space="0" w:color="70AD47"/>
              <w:left w:val="single" w:sz="4" w:space="0" w:color="70AD47"/>
              <w:bottom w:val="nil"/>
              <w:right w:val="single" w:sz="4" w:space="0" w:color="70AD47"/>
            </w:tcBorders>
            <w:vAlign w:val="center"/>
            <w:hideMark/>
          </w:tcPr>
          <w:p w14:paraId="7D7E8D8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Fehlende Dokumentation</w:t>
            </w:r>
          </w:p>
        </w:tc>
        <w:tc>
          <w:tcPr>
            <w:tcW w:w="221" w:type="pct"/>
            <w:tcBorders>
              <w:top w:val="single" w:sz="4" w:space="0" w:color="70AD47"/>
              <w:left w:val="single" w:sz="4" w:space="0" w:color="70AD47"/>
              <w:bottom w:val="nil"/>
              <w:right w:val="single" w:sz="4" w:space="0" w:color="70AD47"/>
            </w:tcBorders>
            <w:vAlign w:val="center"/>
            <w:hideMark/>
          </w:tcPr>
          <w:p w14:paraId="7B07919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6C690DE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1547D5E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3</w:t>
            </w:r>
          </w:p>
        </w:tc>
        <w:tc>
          <w:tcPr>
            <w:tcW w:w="221" w:type="pct"/>
            <w:tcBorders>
              <w:top w:val="single" w:sz="4" w:space="0" w:color="70AD47"/>
              <w:left w:val="single" w:sz="4" w:space="0" w:color="70AD47"/>
              <w:bottom w:val="nil"/>
              <w:right w:val="single" w:sz="4" w:space="0" w:color="70AD47"/>
            </w:tcBorders>
            <w:shd w:val="clear" w:color="000000" w:fill="C6EFCE"/>
            <w:vAlign w:val="center"/>
            <w:hideMark/>
          </w:tcPr>
          <w:p w14:paraId="7FE5B72F" w14:textId="77777777" w:rsidR="0058168E" w:rsidRPr="0058168E" w:rsidRDefault="0058168E" w:rsidP="0058168E">
            <w:pPr>
              <w:spacing w:after="0" w:line="240" w:lineRule="auto"/>
              <w:jc w:val="center"/>
              <w:rPr>
                <w:rFonts w:ascii="Arial" w:eastAsia="Times New Roman" w:hAnsi="Arial" w:cs="Arial"/>
                <w:color w:val="006100"/>
                <w:kern w:val="0"/>
                <w:sz w:val="16"/>
                <w:szCs w:val="16"/>
                <w:lang w:eastAsia="de-DE"/>
                <w14:ligatures w14:val="none"/>
              </w:rPr>
            </w:pPr>
            <w:r w:rsidRPr="0058168E">
              <w:rPr>
                <w:rFonts w:ascii="Arial" w:eastAsia="Times New Roman" w:hAnsi="Arial" w:cs="Arial"/>
                <w:color w:val="006100"/>
                <w:kern w:val="0"/>
                <w:sz w:val="16"/>
                <w:szCs w:val="16"/>
                <w:lang w:eastAsia="de-DE"/>
                <w14:ligatures w14:val="none"/>
              </w:rPr>
              <w:t>N</w:t>
            </w:r>
          </w:p>
        </w:tc>
      </w:tr>
      <w:tr w:rsidR="0058168E" w:rsidRPr="0058168E" w14:paraId="7E344303"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9D7A85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5.3.3 </w:t>
            </w:r>
          </w:p>
        </w:tc>
        <w:tc>
          <w:tcPr>
            <w:tcW w:w="640" w:type="pct"/>
            <w:tcBorders>
              <w:top w:val="single" w:sz="4" w:space="0" w:color="70AD47"/>
              <w:left w:val="single" w:sz="4" w:space="0" w:color="70AD47"/>
              <w:bottom w:val="nil"/>
              <w:right w:val="single" w:sz="4" w:space="0" w:color="70AD47"/>
            </w:tcBorders>
            <w:vAlign w:val="center"/>
            <w:hideMark/>
          </w:tcPr>
          <w:p w14:paraId="61616C4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abholen</w:t>
            </w:r>
          </w:p>
        </w:tc>
        <w:tc>
          <w:tcPr>
            <w:tcW w:w="969" w:type="pct"/>
            <w:tcBorders>
              <w:top w:val="single" w:sz="4" w:space="0" w:color="70AD47"/>
              <w:left w:val="single" w:sz="4" w:space="0" w:color="70AD47"/>
              <w:bottom w:val="nil"/>
              <w:right w:val="single" w:sz="4" w:space="0" w:color="70AD47"/>
            </w:tcBorders>
            <w:vAlign w:val="center"/>
            <w:hideMark/>
          </w:tcPr>
          <w:p w14:paraId="718441B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Abholung verspätet</w:t>
            </w:r>
          </w:p>
        </w:tc>
        <w:tc>
          <w:tcPr>
            <w:tcW w:w="969" w:type="pct"/>
            <w:tcBorders>
              <w:top w:val="single" w:sz="4" w:space="0" w:color="70AD47"/>
              <w:left w:val="single" w:sz="4" w:space="0" w:color="70AD47"/>
              <w:bottom w:val="nil"/>
              <w:right w:val="single" w:sz="4" w:space="0" w:color="70AD47"/>
            </w:tcBorders>
            <w:vAlign w:val="center"/>
            <w:hideMark/>
          </w:tcPr>
          <w:p w14:paraId="79D962A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23AB10A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Zeitdruck</w:t>
            </w:r>
            <w:r w:rsidRPr="0058168E">
              <w:rPr>
                <w:rFonts w:ascii="Arial" w:eastAsia="Times New Roman" w:hAnsi="Arial" w:cs="Arial"/>
                <w:kern w:val="0"/>
                <w:sz w:val="16"/>
                <w:szCs w:val="16"/>
                <w:lang w:eastAsia="de-DE"/>
                <w14:ligatures w14:val="none"/>
              </w:rPr>
              <w:br/>
              <w:t>- Vorgehen nicht eingehalten</w:t>
            </w:r>
          </w:p>
        </w:tc>
        <w:tc>
          <w:tcPr>
            <w:tcW w:w="221" w:type="pct"/>
            <w:tcBorders>
              <w:top w:val="single" w:sz="4" w:space="0" w:color="70AD47"/>
              <w:left w:val="single" w:sz="4" w:space="0" w:color="70AD47"/>
              <w:bottom w:val="nil"/>
              <w:right w:val="single" w:sz="4" w:space="0" w:color="70AD47"/>
            </w:tcBorders>
            <w:vAlign w:val="center"/>
            <w:hideMark/>
          </w:tcPr>
          <w:p w14:paraId="74AB1BC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35683B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vAlign w:val="center"/>
            <w:hideMark/>
          </w:tcPr>
          <w:p w14:paraId="0907708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7D74A03D"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49CC0C4B"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5FBB7D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5.3.3 </w:t>
            </w:r>
          </w:p>
        </w:tc>
        <w:tc>
          <w:tcPr>
            <w:tcW w:w="640" w:type="pct"/>
            <w:tcBorders>
              <w:top w:val="single" w:sz="4" w:space="0" w:color="70AD47"/>
              <w:left w:val="single" w:sz="4" w:space="0" w:color="70AD47"/>
              <w:bottom w:val="nil"/>
              <w:right w:val="single" w:sz="4" w:space="0" w:color="70AD47"/>
            </w:tcBorders>
            <w:vAlign w:val="center"/>
            <w:hideMark/>
          </w:tcPr>
          <w:p w14:paraId="14C950C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abholen</w:t>
            </w:r>
          </w:p>
        </w:tc>
        <w:tc>
          <w:tcPr>
            <w:tcW w:w="969" w:type="pct"/>
            <w:tcBorders>
              <w:top w:val="single" w:sz="4" w:space="0" w:color="70AD47"/>
              <w:left w:val="single" w:sz="4" w:space="0" w:color="70AD47"/>
              <w:bottom w:val="nil"/>
              <w:right w:val="single" w:sz="4" w:space="0" w:color="70AD47"/>
            </w:tcBorders>
            <w:vAlign w:val="center"/>
            <w:hideMark/>
          </w:tcPr>
          <w:p w14:paraId="0A2DDF8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Ware wird abgeholt</w:t>
            </w:r>
          </w:p>
        </w:tc>
        <w:tc>
          <w:tcPr>
            <w:tcW w:w="969" w:type="pct"/>
            <w:tcBorders>
              <w:top w:val="single" w:sz="4" w:space="0" w:color="70AD47"/>
              <w:left w:val="single" w:sz="4" w:space="0" w:color="70AD47"/>
              <w:bottom w:val="nil"/>
              <w:right w:val="single" w:sz="4" w:space="0" w:color="70AD47"/>
            </w:tcBorders>
            <w:vAlign w:val="center"/>
            <w:hideMark/>
          </w:tcPr>
          <w:p w14:paraId="1CE51F1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1CE5FE5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Einlagerung</w:t>
            </w:r>
          </w:p>
        </w:tc>
        <w:tc>
          <w:tcPr>
            <w:tcW w:w="221" w:type="pct"/>
            <w:tcBorders>
              <w:top w:val="single" w:sz="4" w:space="0" w:color="70AD47"/>
              <w:left w:val="single" w:sz="4" w:space="0" w:color="70AD47"/>
              <w:bottom w:val="nil"/>
              <w:right w:val="single" w:sz="4" w:space="0" w:color="70AD47"/>
            </w:tcBorders>
            <w:vAlign w:val="center"/>
            <w:hideMark/>
          </w:tcPr>
          <w:p w14:paraId="3E5BDCD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533567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D897FA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1EF22040"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F60E1E1"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400794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5.3.3 </w:t>
            </w:r>
          </w:p>
        </w:tc>
        <w:tc>
          <w:tcPr>
            <w:tcW w:w="640" w:type="pct"/>
            <w:tcBorders>
              <w:top w:val="single" w:sz="4" w:space="0" w:color="70AD47"/>
              <w:left w:val="single" w:sz="4" w:space="0" w:color="70AD47"/>
              <w:bottom w:val="nil"/>
              <w:right w:val="single" w:sz="4" w:space="0" w:color="70AD47"/>
            </w:tcBorders>
            <w:vAlign w:val="center"/>
            <w:hideMark/>
          </w:tcPr>
          <w:p w14:paraId="113A79E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abholen</w:t>
            </w:r>
          </w:p>
        </w:tc>
        <w:tc>
          <w:tcPr>
            <w:tcW w:w="969" w:type="pct"/>
            <w:tcBorders>
              <w:top w:val="single" w:sz="4" w:space="0" w:color="70AD47"/>
              <w:left w:val="single" w:sz="4" w:space="0" w:color="70AD47"/>
              <w:bottom w:val="nil"/>
              <w:right w:val="single" w:sz="4" w:space="0" w:color="70AD47"/>
            </w:tcBorders>
            <w:vAlign w:val="center"/>
            <w:hideMark/>
          </w:tcPr>
          <w:p w14:paraId="0B647C1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wird nicht abgeholt</w:t>
            </w:r>
          </w:p>
        </w:tc>
        <w:tc>
          <w:tcPr>
            <w:tcW w:w="969" w:type="pct"/>
            <w:tcBorders>
              <w:top w:val="single" w:sz="4" w:space="0" w:color="70AD47"/>
              <w:left w:val="single" w:sz="4" w:space="0" w:color="70AD47"/>
              <w:bottom w:val="nil"/>
              <w:right w:val="single" w:sz="4" w:space="0" w:color="70AD47"/>
            </w:tcBorders>
            <w:vAlign w:val="center"/>
            <w:hideMark/>
          </w:tcPr>
          <w:p w14:paraId="28F8ABD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66E5F14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Vergessen</w:t>
            </w:r>
            <w:r w:rsidRPr="0058168E">
              <w:rPr>
                <w:rFonts w:ascii="Arial" w:eastAsia="Times New Roman" w:hAnsi="Arial" w:cs="Arial"/>
                <w:kern w:val="0"/>
                <w:sz w:val="16"/>
                <w:szCs w:val="16"/>
                <w:lang w:eastAsia="de-DE"/>
                <w14:ligatures w14:val="none"/>
              </w:rPr>
              <w:br/>
              <w:t>- Zeitdruck</w:t>
            </w:r>
            <w:r w:rsidRPr="0058168E">
              <w:rPr>
                <w:rFonts w:ascii="Arial" w:eastAsia="Times New Roman" w:hAnsi="Arial" w:cs="Arial"/>
                <w:kern w:val="0"/>
                <w:sz w:val="16"/>
                <w:szCs w:val="16"/>
                <w:lang w:eastAsia="de-DE"/>
                <w14:ligatures w14:val="none"/>
              </w:rPr>
              <w:br/>
              <w:t>- kein definiertes Vorgehen</w:t>
            </w:r>
          </w:p>
        </w:tc>
        <w:tc>
          <w:tcPr>
            <w:tcW w:w="221" w:type="pct"/>
            <w:tcBorders>
              <w:top w:val="single" w:sz="4" w:space="0" w:color="70AD47"/>
              <w:left w:val="single" w:sz="4" w:space="0" w:color="70AD47"/>
              <w:bottom w:val="nil"/>
              <w:right w:val="single" w:sz="4" w:space="0" w:color="70AD47"/>
            </w:tcBorders>
            <w:vAlign w:val="center"/>
            <w:hideMark/>
          </w:tcPr>
          <w:p w14:paraId="1E66599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788723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289278D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632367C"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61537B6A"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2C63C5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5.3.4 </w:t>
            </w:r>
          </w:p>
        </w:tc>
        <w:tc>
          <w:tcPr>
            <w:tcW w:w="640" w:type="pct"/>
            <w:tcBorders>
              <w:top w:val="single" w:sz="4" w:space="0" w:color="70AD47"/>
              <w:left w:val="single" w:sz="4" w:space="0" w:color="70AD47"/>
              <w:bottom w:val="nil"/>
              <w:right w:val="single" w:sz="4" w:space="0" w:color="70AD47"/>
            </w:tcBorders>
            <w:vAlign w:val="center"/>
            <w:hideMark/>
          </w:tcPr>
          <w:p w14:paraId="6A06D4D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Warentransport in Produktion</w:t>
            </w:r>
          </w:p>
        </w:tc>
        <w:tc>
          <w:tcPr>
            <w:tcW w:w="969" w:type="pct"/>
            <w:tcBorders>
              <w:top w:val="single" w:sz="4" w:space="0" w:color="70AD47"/>
              <w:left w:val="single" w:sz="4" w:space="0" w:color="70AD47"/>
              <w:bottom w:val="nil"/>
              <w:right w:val="single" w:sz="4" w:space="0" w:color="70AD47"/>
            </w:tcBorders>
            <w:vAlign w:val="center"/>
            <w:hideMark/>
          </w:tcPr>
          <w:p w14:paraId="2320FFA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Ware wird transportiert</w:t>
            </w:r>
          </w:p>
        </w:tc>
        <w:tc>
          <w:tcPr>
            <w:tcW w:w="969" w:type="pct"/>
            <w:tcBorders>
              <w:top w:val="single" w:sz="4" w:space="0" w:color="70AD47"/>
              <w:left w:val="single" w:sz="4" w:space="0" w:color="70AD47"/>
              <w:bottom w:val="nil"/>
              <w:right w:val="single" w:sz="4" w:space="0" w:color="70AD47"/>
            </w:tcBorders>
            <w:vAlign w:val="center"/>
            <w:hideMark/>
          </w:tcPr>
          <w:p w14:paraId="43FC433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3FAB92D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Verwechslung</w:t>
            </w:r>
          </w:p>
        </w:tc>
        <w:tc>
          <w:tcPr>
            <w:tcW w:w="221" w:type="pct"/>
            <w:tcBorders>
              <w:top w:val="single" w:sz="4" w:space="0" w:color="70AD47"/>
              <w:left w:val="single" w:sz="4" w:space="0" w:color="70AD47"/>
              <w:bottom w:val="nil"/>
              <w:right w:val="single" w:sz="4" w:space="0" w:color="70AD47"/>
            </w:tcBorders>
            <w:vAlign w:val="center"/>
            <w:hideMark/>
          </w:tcPr>
          <w:p w14:paraId="342DE1C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F3A8F2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6493273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7C54EEA0"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6E75AAE"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AB2851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5.3.4 </w:t>
            </w:r>
          </w:p>
        </w:tc>
        <w:tc>
          <w:tcPr>
            <w:tcW w:w="640" w:type="pct"/>
            <w:tcBorders>
              <w:top w:val="single" w:sz="4" w:space="0" w:color="70AD47"/>
              <w:left w:val="single" w:sz="4" w:space="0" w:color="70AD47"/>
              <w:bottom w:val="nil"/>
              <w:right w:val="single" w:sz="4" w:space="0" w:color="70AD47"/>
            </w:tcBorders>
            <w:vAlign w:val="center"/>
            <w:hideMark/>
          </w:tcPr>
          <w:p w14:paraId="0DA9DA8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Warentransport in Produktion</w:t>
            </w:r>
          </w:p>
        </w:tc>
        <w:tc>
          <w:tcPr>
            <w:tcW w:w="969" w:type="pct"/>
            <w:tcBorders>
              <w:top w:val="single" w:sz="4" w:space="0" w:color="70AD47"/>
              <w:left w:val="single" w:sz="4" w:space="0" w:color="70AD47"/>
              <w:bottom w:val="nil"/>
              <w:right w:val="single" w:sz="4" w:space="0" w:color="70AD47"/>
            </w:tcBorders>
            <w:vAlign w:val="center"/>
            <w:hideMark/>
          </w:tcPr>
          <w:p w14:paraId="4830D52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Transport verspätet</w:t>
            </w:r>
          </w:p>
        </w:tc>
        <w:tc>
          <w:tcPr>
            <w:tcW w:w="969" w:type="pct"/>
            <w:tcBorders>
              <w:top w:val="single" w:sz="4" w:space="0" w:color="70AD47"/>
              <w:left w:val="single" w:sz="4" w:space="0" w:color="70AD47"/>
              <w:bottom w:val="nil"/>
              <w:right w:val="single" w:sz="4" w:space="0" w:color="70AD47"/>
            </w:tcBorders>
            <w:vAlign w:val="center"/>
            <w:hideMark/>
          </w:tcPr>
          <w:p w14:paraId="146DA21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4CF0284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Zeitdruck</w:t>
            </w:r>
            <w:r w:rsidRPr="0058168E">
              <w:rPr>
                <w:rFonts w:ascii="Arial" w:eastAsia="Times New Roman" w:hAnsi="Arial" w:cs="Arial"/>
                <w:kern w:val="0"/>
                <w:sz w:val="16"/>
                <w:szCs w:val="16"/>
                <w:lang w:eastAsia="de-DE"/>
                <w14:ligatures w14:val="none"/>
              </w:rPr>
              <w:br/>
              <w:t>- kein definiertes Vorgehen</w:t>
            </w:r>
          </w:p>
        </w:tc>
        <w:tc>
          <w:tcPr>
            <w:tcW w:w="221" w:type="pct"/>
            <w:tcBorders>
              <w:top w:val="single" w:sz="4" w:space="0" w:color="70AD47"/>
              <w:left w:val="single" w:sz="4" w:space="0" w:color="70AD47"/>
              <w:bottom w:val="nil"/>
              <w:right w:val="single" w:sz="4" w:space="0" w:color="70AD47"/>
            </w:tcBorders>
            <w:vAlign w:val="center"/>
            <w:hideMark/>
          </w:tcPr>
          <w:p w14:paraId="34469A3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397091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2443D04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89929D9"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6C3A9328"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48E677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5.3.4 </w:t>
            </w:r>
          </w:p>
        </w:tc>
        <w:tc>
          <w:tcPr>
            <w:tcW w:w="640" w:type="pct"/>
            <w:tcBorders>
              <w:top w:val="single" w:sz="4" w:space="0" w:color="70AD47"/>
              <w:left w:val="single" w:sz="4" w:space="0" w:color="70AD47"/>
              <w:bottom w:val="nil"/>
              <w:right w:val="single" w:sz="4" w:space="0" w:color="70AD47"/>
            </w:tcBorders>
            <w:vAlign w:val="center"/>
            <w:hideMark/>
          </w:tcPr>
          <w:p w14:paraId="1623A75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Warentransport in Produktion</w:t>
            </w:r>
          </w:p>
        </w:tc>
        <w:tc>
          <w:tcPr>
            <w:tcW w:w="969" w:type="pct"/>
            <w:tcBorders>
              <w:top w:val="single" w:sz="4" w:space="0" w:color="70AD47"/>
              <w:left w:val="single" w:sz="4" w:space="0" w:color="70AD47"/>
              <w:bottom w:val="nil"/>
              <w:right w:val="single" w:sz="4" w:space="0" w:color="70AD47"/>
            </w:tcBorders>
            <w:vAlign w:val="center"/>
            <w:hideMark/>
          </w:tcPr>
          <w:p w14:paraId="70D81C3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wird nicht transportiert</w:t>
            </w:r>
          </w:p>
        </w:tc>
        <w:tc>
          <w:tcPr>
            <w:tcW w:w="969" w:type="pct"/>
            <w:tcBorders>
              <w:top w:val="single" w:sz="4" w:space="0" w:color="70AD47"/>
              <w:left w:val="single" w:sz="4" w:space="0" w:color="70AD47"/>
              <w:bottom w:val="nil"/>
              <w:right w:val="single" w:sz="4" w:space="0" w:color="70AD47"/>
            </w:tcBorders>
            <w:vAlign w:val="center"/>
            <w:hideMark/>
          </w:tcPr>
          <w:p w14:paraId="2DBF086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14B227A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Vergessen</w:t>
            </w:r>
            <w:r w:rsidRPr="0058168E">
              <w:rPr>
                <w:rFonts w:ascii="Arial" w:eastAsia="Times New Roman" w:hAnsi="Arial" w:cs="Arial"/>
                <w:kern w:val="0"/>
                <w:sz w:val="16"/>
                <w:szCs w:val="16"/>
                <w:lang w:eastAsia="de-DE"/>
                <w14:ligatures w14:val="none"/>
              </w:rPr>
              <w:br/>
              <w:t>- Zeitdruck</w:t>
            </w:r>
            <w:r w:rsidRPr="0058168E">
              <w:rPr>
                <w:rFonts w:ascii="Arial" w:eastAsia="Times New Roman" w:hAnsi="Arial" w:cs="Arial"/>
                <w:kern w:val="0"/>
                <w:sz w:val="16"/>
                <w:szCs w:val="16"/>
                <w:lang w:eastAsia="de-DE"/>
                <w14:ligatures w14:val="none"/>
              </w:rPr>
              <w:br/>
              <w:t>- kein definiertes Vorgehen</w:t>
            </w:r>
          </w:p>
        </w:tc>
        <w:tc>
          <w:tcPr>
            <w:tcW w:w="221" w:type="pct"/>
            <w:tcBorders>
              <w:top w:val="single" w:sz="4" w:space="0" w:color="70AD47"/>
              <w:left w:val="single" w:sz="4" w:space="0" w:color="70AD47"/>
              <w:bottom w:val="nil"/>
              <w:right w:val="single" w:sz="4" w:space="0" w:color="70AD47"/>
            </w:tcBorders>
            <w:vAlign w:val="center"/>
            <w:hideMark/>
          </w:tcPr>
          <w:p w14:paraId="11A8933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0B2401B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7F61A7E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60746459"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0B1099B6"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E2C43C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5.3.5 </w:t>
            </w:r>
          </w:p>
        </w:tc>
        <w:tc>
          <w:tcPr>
            <w:tcW w:w="640" w:type="pct"/>
            <w:tcBorders>
              <w:top w:val="single" w:sz="4" w:space="0" w:color="70AD47"/>
              <w:left w:val="single" w:sz="4" w:space="0" w:color="70AD47"/>
              <w:bottom w:val="nil"/>
              <w:right w:val="single" w:sz="4" w:space="0" w:color="70AD47"/>
            </w:tcBorders>
            <w:vAlign w:val="center"/>
            <w:hideMark/>
          </w:tcPr>
          <w:p w14:paraId="233189B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Lagerung in Produktionslager</w:t>
            </w:r>
          </w:p>
        </w:tc>
        <w:tc>
          <w:tcPr>
            <w:tcW w:w="969" w:type="pct"/>
            <w:tcBorders>
              <w:top w:val="single" w:sz="4" w:space="0" w:color="70AD47"/>
              <w:left w:val="single" w:sz="4" w:space="0" w:color="70AD47"/>
              <w:bottom w:val="nil"/>
              <w:right w:val="single" w:sz="4" w:space="0" w:color="70AD47"/>
            </w:tcBorders>
            <w:vAlign w:val="center"/>
            <w:hideMark/>
          </w:tcPr>
          <w:p w14:paraId="3E7C98C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 Lagerungstemperatur</w:t>
            </w:r>
          </w:p>
        </w:tc>
        <w:tc>
          <w:tcPr>
            <w:tcW w:w="969" w:type="pct"/>
            <w:tcBorders>
              <w:top w:val="single" w:sz="4" w:space="0" w:color="70AD47"/>
              <w:left w:val="single" w:sz="4" w:space="0" w:color="70AD47"/>
              <w:bottom w:val="nil"/>
              <w:right w:val="single" w:sz="4" w:space="0" w:color="70AD47"/>
            </w:tcBorders>
            <w:vAlign w:val="center"/>
            <w:hideMark/>
          </w:tcPr>
          <w:p w14:paraId="4CFD003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GMP-Risiko</w:t>
            </w:r>
          </w:p>
        </w:tc>
        <w:tc>
          <w:tcPr>
            <w:tcW w:w="1203" w:type="pct"/>
            <w:tcBorders>
              <w:top w:val="single" w:sz="4" w:space="0" w:color="70AD47"/>
              <w:left w:val="single" w:sz="4" w:space="0" w:color="70AD47"/>
              <w:bottom w:val="nil"/>
              <w:right w:val="single" w:sz="4" w:space="0" w:color="70AD47"/>
            </w:tcBorders>
            <w:vAlign w:val="center"/>
            <w:hideMark/>
          </w:tcPr>
          <w:p w14:paraId="20FD876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nicht befolgen von Vorgabe</w:t>
            </w:r>
            <w:r w:rsidRPr="0058168E">
              <w:rPr>
                <w:rFonts w:ascii="Arial" w:eastAsia="Times New Roman" w:hAnsi="Arial" w:cs="Arial"/>
                <w:kern w:val="0"/>
                <w:sz w:val="16"/>
                <w:szCs w:val="16"/>
                <w:lang w:eastAsia="de-DE"/>
                <w14:ligatures w14:val="none"/>
              </w:rPr>
              <w:br/>
              <w:t>- keine SOP vorhanden</w:t>
            </w:r>
          </w:p>
        </w:tc>
        <w:tc>
          <w:tcPr>
            <w:tcW w:w="221" w:type="pct"/>
            <w:tcBorders>
              <w:top w:val="single" w:sz="4" w:space="0" w:color="70AD47"/>
              <w:left w:val="single" w:sz="4" w:space="0" w:color="70AD47"/>
              <w:bottom w:val="nil"/>
              <w:right w:val="single" w:sz="4" w:space="0" w:color="70AD47"/>
            </w:tcBorders>
            <w:vAlign w:val="center"/>
            <w:hideMark/>
          </w:tcPr>
          <w:p w14:paraId="39417E2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2092377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24660BF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79E61716"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94FB9C1"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6E5923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5.3.5 </w:t>
            </w:r>
          </w:p>
        </w:tc>
        <w:tc>
          <w:tcPr>
            <w:tcW w:w="640" w:type="pct"/>
            <w:tcBorders>
              <w:top w:val="single" w:sz="4" w:space="0" w:color="70AD47"/>
              <w:left w:val="single" w:sz="4" w:space="0" w:color="70AD47"/>
              <w:bottom w:val="nil"/>
              <w:right w:val="single" w:sz="4" w:space="0" w:color="70AD47"/>
            </w:tcBorders>
            <w:vAlign w:val="center"/>
            <w:hideMark/>
          </w:tcPr>
          <w:p w14:paraId="002628B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Lagerung in Produktionslager</w:t>
            </w:r>
          </w:p>
        </w:tc>
        <w:tc>
          <w:tcPr>
            <w:tcW w:w="969" w:type="pct"/>
            <w:tcBorders>
              <w:top w:val="single" w:sz="4" w:space="0" w:color="70AD47"/>
              <w:left w:val="single" w:sz="4" w:space="0" w:color="70AD47"/>
              <w:bottom w:val="nil"/>
              <w:right w:val="single" w:sz="4" w:space="0" w:color="70AD47"/>
            </w:tcBorders>
            <w:vAlign w:val="center"/>
            <w:hideMark/>
          </w:tcPr>
          <w:p w14:paraId="52F394F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Lagerort nicht dokumentiert</w:t>
            </w:r>
          </w:p>
        </w:tc>
        <w:tc>
          <w:tcPr>
            <w:tcW w:w="969" w:type="pct"/>
            <w:tcBorders>
              <w:top w:val="single" w:sz="4" w:space="0" w:color="70AD47"/>
              <w:left w:val="single" w:sz="4" w:space="0" w:color="70AD47"/>
              <w:bottom w:val="nil"/>
              <w:right w:val="single" w:sz="4" w:space="0" w:color="70AD47"/>
            </w:tcBorders>
            <w:vAlign w:val="center"/>
            <w:hideMark/>
          </w:tcPr>
          <w:p w14:paraId="65A6CE4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Fehlende Rückverfolgbarkeit</w:t>
            </w:r>
          </w:p>
        </w:tc>
        <w:tc>
          <w:tcPr>
            <w:tcW w:w="1203" w:type="pct"/>
            <w:tcBorders>
              <w:top w:val="single" w:sz="4" w:space="0" w:color="70AD47"/>
              <w:left w:val="single" w:sz="4" w:space="0" w:color="70AD47"/>
              <w:bottom w:val="nil"/>
              <w:right w:val="single" w:sz="4" w:space="0" w:color="70AD47"/>
            </w:tcBorders>
            <w:vAlign w:val="center"/>
            <w:hideMark/>
          </w:tcPr>
          <w:p w14:paraId="4B4550E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Fehlende Dokumentation</w:t>
            </w:r>
          </w:p>
        </w:tc>
        <w:tc>
          <w:tcPr>
            <w:tcW w:w="221" w:type="pct"/>
            <w:tcBorders>
              <w:top w:val="single" w:sz="4" w:space="0" w:color="70AD47"/>
              <w:left w:val="single" w:sz="4" w:space="0" w:color="70AD47"/>
              <w:bottom w:val="nil"/>
              <w:right w:val="single" w:sz="4" w:space="0" w:color="70AD47"/>
            </w:tcBorders>
            <w:vAlign w:val="center"/>
            <w:hideMark/>
          </w:tcPr>
          <w:p w14:paraId="3D3D0A6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69C4E78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1F25B1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3</w:t>
            </w:r>
          </w:p>
        </w:tc>
        <w:tc>
          <w:tcPr>
            <w:tcW w:w="221" w:type="pct"/>
            <w:tcBorders>
              <w:top w:val="single" w:sz="4" w:space="0" w:color="70AD47"/>
              <w:left w:val="single" w:sz="4" w:space="0" w:color="70AD47"/>
              <w:bottom w:val="nil"/>
              <w:right w:val="single" w:sz="4" w:space="0" w:color="70AD47"/>
            </w:tcBorders>
            <w:shd w:val="clear" w:color="000000" w:fill="C6EFCE"/>
            <w:vAlign w:val="center"/>
            <w:hideMark/>
          </w:tcPr>
          <w:p w14:paraId="099E4F2A" w14:textId="77777777" w:rsidR="0058168E" w:rsidRPr="0058168E" w:rsidRDefault="0058168E" w:rsidP="0058168E">
            <w:pPr>
              <w:spacing w:after="0" w:line="240" w:lineRule="auto"/>
              <w:jc w:val="center"/>
              <w:rPr>
                <w:rFonts w:ascii="Arial" w:eastAsia="Times New Roman" w:hAnsi="Arial" w:cs="Arial"/>
                <w:color w:val="006100"/>
                <w:kern w:val="0"/>
                <w:sz w:val="16"/>
                <w:szCs w:val="16"/>
                <w:lang w:eastAsia="de-DE"/>
                <w14:ligatures w14:val="none"/>
              </w:rPr>
            </w:pPr>
            <w:r w:rsidRPr="0058168E">
              <w:rPr>
                <w:rFonts w:ascii="Arial" w:eastAsia="Times New Roman" w:hAnsi="Arial" w:cs="Arial"/>
                <w:color w:val="006100"/>
                <w:kern w:val="0"/>
                <w:sz w:val="16"/>
                <w:szCs w:val="16"/>
                <w:lang w:eastAsia="de-DE"/>
                <w14:ligatures w14:val="none"/>
              </w:rPr>
              <w:t>N</w:t>
            </w:r>
          </w:p>
        </w:tc>
      </w:tr>
      <w:tr w:rsidR="0058168E" w:rsidRPr="0058168E" w14:paraId="2065427F"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295DD2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5.3.5 </w:t>
            </w:r>
          </w:p>
        </w:tc>
        <w:tc>
          <w:tcPr>
            <w:tcW w:w="640" w:type="pct"/>
            <w:tcBorders>
              <w:top w:val="single" w:sz="4" w:space="0" w:color="70AD47"/>
              <w:left w:val="single" w:sz="4" w:space="0" w:color="70AD47"/>
              <w:bottom w:val="nil"/>
              <w:right w:val="single" w:sz="4" w:space="0" w:color="70AD47"/>
            </w:tcBorders>
            <w:vAlign w:val="center"/>
            <w:hideMark/>
          </w:tcPr>
          <w:p w14:paraId="6A5127C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Lagerung in Produktionslager</w:t>
            </w:r>
          </w:p>
        </w:tc>
        <w:tc>
          <w:tcPr>
            <w:tcW w:w="969" w:type="pct"/>
            <w:tcBorders>
              <w:top w:val="single" w:sz="4" w:space="0" w:color="70AD47"/>
              <w:left w:val="single" w:sz="4" w:space="0" w:color="70AD47"/>
              <w:bottom w:val="nil"/>
              <w:right w:val="single" w:sz="4" w:space="0" w:color="70AD47"/>
            </w:tcBorders>
            <w:vAlign w:val="center"/>
            <w:hideMark/>
          </w:tcPr>
          <w:p w14:paraId="467019F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Ware wird nicht eingelagert</w:t>
            </w:r>
          </w:p>
        </w:tc>
        <w:tc>
          <w:tcPr>
            <w:tcW w:w="969" w:type="pct"/>
            <w:tcBorders>
              <w:top w:val="single" w:sz="4" w:space="0" w:color="70AD47"/>
              <w:left w:val="single" w:sz="4" w:space="0" w:color="70AD47"/>
              <w:bottom w:val="nil"/>
              <w:right w:val="single" w:sz="4" w:space="0" w:color="70AD47"/>
            </w:tcBorders>
            <w:vAlign w:val="center"/>
            <w:hideMark/>
          </w:tcPr>
          <w:p w14:paraId="55A111A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Produktionsverzögerung</w:t>
            </w:r>
          </w:p>
        </w:tc>
        <w:tc>
          <w:tcPr>
            <w:tcW w:w="1203" w:type="pct"/>
            <w:tcBorders>
              <w:top w:val="single" w:sz="4" w:space="0" w:color="70AD47"/>
              <w:left w:val="single" w:sz="4" w:space="0" w:color="70AD47"/>
              <w:bottom w:val="nil"/>
              <w:right w:val="single" w:sz="4" w:space="0" w:color="70AD47"/>
            </w:tcBorders>
            <w:vAlign w:val="center"/>
            <w:hideMark/>
          </w:tcPr>
          <w:p w14:paraId="1F2F870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Vergessen</w:t>
            </w:r>
            <w:r w:rsidRPr="0058168E">
              <w:rPr>
                <w:rFonts w:ascii="Arial" w:eastAsia="Times New Roman" w:hAnsi="Arial" w:cs="Arial"/>
                <w:kern w:val="0"/>
                <w:sz w:val="16"/>
                <w:szCs w:val="16"/>
                <w:lang w:eastAsia="de-DE"/>
                <w14:ligatures w14:val="none"/>
              </w:rPr>
              <w:br/>
              <w:t>- Zeitdruck</w:t>
            </w:r>
            <w:r w:rsidRPr="0058168E">
              <w:rPr>
                <w:rFonts w:ascii="Arial" w:eastAsia="Times New Roman" w:hAnsi="Arial" w:cs="Arial"/>
                <w:kern w:val="0"/>
                <w:sz w:val="16"/>
                <w:szCs w:val="16"/>
                <w:lang w:eastAsia="de-DE"/>
                <w14:ligatures w14:val="none"/>
              </w:rPr>
              <w:br/>
              <w:t>- kein definiertes Vorgehen</w:t>
            </w:r>
          </w:p>
        </w:tc>
        <w:tc>
          <w:tcPr>
            <w:tcW w:w="221" w:type="pct"/>
            <w:tcBorders>
              <w:top w:val="single" w:sz="4" w:space="0" w:color="70AD47"/>
              <w:left w:val="single" w:sz="4" w:space="0" w:color="70AD47"/>
              <w:bottom w:val="nil"/>
              <w:right w:val="single" w:sz="4" w:space="0" w:color="70AD47"/>
            </w:tcBorders>
            <w:vAlign w:val="center"/>
            <w:hideMark/>
          </w:tcPr>
          <w:p w14:paraId="7D5C742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5EE00C9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5450381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24851437"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408F161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67B4C4A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6.5.1 </w:t>
            </w:r>
          </w:p>
        </w:tc>
        <w:tc>
          <w:tcPr>
            <w:tcW w:w="640" w:type="pct"/>
            <w:tcBorders>
              <w:top w:val="single" w:sz="4" w:space="0" w:color="70AD47"/>
              <w:left w:val="single" w:sz="4" w:space="0" w:color="70AD47"/>
              <w:bottom w:val="nil"/>
              <w:right w:val="single" w:sz="4" w:space="0" w:color="70AD47"/>
            </w:tcBorders>
            <w:vAlign w:val="center"/>
            <w:hideMark/>
          </w:tcPr>
          <w:p w14:paraId="1CE9DFB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MES Prozessauftrag</w:t>
            </w:r>
            <w:proofErr w:type="gramEnd"/>
            <w:r w:rsidRPr="0058168E">
              <w:rPr>
                <w:rFonts w:ascii="Arial" w:eastAsia="Times New Roman" w:hAnsi="Arial" w:cs="Arial"/>
                <w:kern w:val="0"/>
                <w:sz w:val="16"/>
                <w:szCs w:val="16"/>
                <w:lang w:eastAsia="de-DE"/>
                <w14:ligatures w14:val="none"/>
              </w:rPr>
              <w:t xml:space="preserve"> starten</w:t>
            </w:r>
          </w:p>
        </w:tc>
        <w:tc>
          <w:tcPr>
            <w:tcW w:w="969" w:type="pct"/>
            <w:tcBorders>
              <w:top w:val="single" w:sz="4" w:space="0" w:color="70AD47"/>
              <w:left w:val="single" w:sz="4" w:space="0" w:color="70AD47"/>
              <w:bottom w:val="nil"/>
              <w:right w:val="single" w:sz="4" w:space="0" w:color="70AD47"/>
            </w:tcBorders>
            <w:vAlign w:val="center"/>
            <w:hideMark/>
          </w:tcPr>
          <w:p w14:paraId="5338322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falsch gestartet</w:t>
            </w:r>
          </w:p>
        </w:tc>
        <w:tc>
          <w:tcPr>
            <w:tcW w:w="969" w:type="pct"/>
            <w:tcBorders>
              <w:top w:val="single" w:sz="4" w:space="0" w:color="70AD47"/>
              <w:left w:val="single" w:sz="4" w:space="0" w:color="70AD47"/>
              <w:bottom w:val="nil"/>
              <w:right w:val="single" w:sz="4" w:space="0" w:color="70AD47"/>
            </w:tcBorders>
            <w:vAlign w:val="center"/>
            <w:hideMark/>
          </w:tcPr>
          <w:p w14:paraId="2DE9686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Prozessdaten</w:t>
            </w:r>
          </w:p>
        </w:tc>
        <w:tc>
          <w:tcPr>
            <w:tcW w:w="1203" w:type="pct"/>
            <w:tcBorders>
              <w:top w:val="single" w:sz="4" w:space="0" w:color="70AD47"/>
              <w:left w:val="single" w:sz="4" w:space="0" w:color="70AD47"/>
              <w:bottom w:val="nil"/>
              <w:right w:val="single" w:sz="4" w:space="0" w:color="70AD47"/>
            </w:tcBorders>
            <w:vAlign w:val="center"/>
            <w:hideMark/>
          </w:tcPr>
          <w:p w14:paraId="6E57D80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3B07EB8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39E433B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02A02BB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5B94B6A"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693A9CF6"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4C4F9FD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6.5.1 </w:t>
            </w:r>
          </w:p>
        </w:tc>
        <w:tc>
          <w:tcPr>
            <w:tcW w:w="640" w:type="pct"/>
            <w:tcBorders>
              <w:top w:val="single" w:sz="4" w:space="0" w:color="70AD47"/>
              <w:left w:val="single" w:sz="4" w:space="0" w:color="70AD47"/>
              <w:bottom w:val="nil"/>
              <w:right w:val="single" w:sz="4" w:space="0" w:color="70AD47"/>
            </w:tcBorders>
            <w:vAlign w:val="center"/>
            <w:hideMark/>
          </w:tcPr>
          <w:p w14:paraId="25B3BE0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MES Prozessauftrag</w:t>
            </w:r>
            <w:proofErr w:type="gramEnd"/>
            <w:r w:rsidRPr="0058168E">
              <w:rPr>
                <w:rFonts w:ascii="Arial" w:eastAsia="Times New Roman" w:hAnsi="Arial" w:cs="Arial"/>
                <w:kern w:val="0"/>
                <w:sz w:val="16"/>
                <w:szCs w:val="16"/>
                <w:lang w:eastAsia="de-DE"/>
                <w14:ligatures w14:val="none"/>
              </w:rPr>
              <w:t xml:space="preserve"> starten</w:t>
            </w:r>
          </w:p>
        </w:tc>
        <w:tc>
          <w:tcPr>
            <w:tcW w:w="969" w:type="pct"/>
            <w:tcBorders>
              <w:top w:val="single" w:sz="4" w:space="0" w:color="70AD47"/>
              <w:left w:val="single" w:sz="4" w:space="0" w:color="70AD47"/>
              <w:bottom w:val="nil"/>
              <w:right w:val="single" w:sz="4" w:space="0" w:color="70AD47"/>
            </w:tcBorders>
            <w:vAlign w:val="center"/>
            <w:hideMark/>
          </w:tcPr>
          <w:p w14:paraId="7B8D812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nicht gestartet</w:t>
            </w:r>
          </w:p>
        </w:tc>
        <w:tc>
          <w:tcPr>
            <w:tcW w:w="969" w:type="pct"/>
            <w:tcBorders>
              <w:top w:val="single" w:sz="4" w:space="0" w:color="70AD47"/>
              <w:left w:val="single" w:sz="4" w:space="0" w:color="70AD47"/>
              <w:bottom w:val="nil"/>
              <w:right w:val="single" w:sz="4" w:space="0" w:color="70AD47"/>
            </w:tcBorders>
            <w:vAlign w:val="center"/>
            <w:hideMark/>
          </w:tcPr>
          <w:p w14:paraId="7EA0D65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Prozess</w:t>
            </w:r>
          </w:p>
        </w:tc>
        <w:tc>
          <w:tcPr>
            <w:tcW w:w="1203" w:type="pct"/>
            <w:tcBorders>
              <w:top w:val="single" w:sz="4" w:space="0" w:color="70AD47"/>
              <w:left w:val="single" w:sz="4" w:space="0" w:color="70AD47"/>
              <w:bottom w:val="nil"/>
              <w:right w:val="single" w:sz="4" w:space="0" w:color="70AD47"/>
            </w:tcBorders>
            <w:vAlign w:val="center"/>
            <w:hideMark/>
          </w:tcPr>
          <w:p w14:paraId="7B4B965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1DD3F74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67C3218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3E95E9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ADE323F"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6FD5D750"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8A46FC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6.5.2 </w:t>
            </w:r>
          </w:p>
        </w:tc>
        <w:tc>
          <w:tcPr>
            <w:tcW w:w="640" w:type="pct"/>
            <w:tcBorders>
              <w:top w:val="single" w:sz="4" w:space="0" w:color="70AD47"/>
              <w:left w:val="single" w:sz="4" w:space="0" w:color="70AD47"/>
              <w:bottom w:val="nil"/>
              <w:right w:val="single" w:sz="4" w:space="0" w:color="70AD47"/>
            </w:tcBorders>
            <w:vAlign w:val="center"/>
            <w:hideMark/>
          </w:tcPr>
          <w:p w14:paraId="2761A43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Fertigung vorbereiten</w:t>
            </w:r>
          </w:p>
        </w:tc>
        <w:tc>
          <w:tcPr>
            <w:tcW w:w="969" w:type="pct"/>
            <w:tcBorders>
              <w:top w:val="single" w:sz="4" w:space="0" w:color="70AD47"/>
              <w:left w:val="single" w:sz="4" w:space="0" w:color="70AD47"/>
              <w:bottom w:val="nil"/>
              <w:right w:val="single" w:sz="4" w:space="0" w:color="70AD47"/>
            </w:tcBorders>
            <w:vAlign w:val="center"/>
            <w:hideMark/>
          </w:tcPr>
          <w:p w14:paraId="67E5101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Fertigungshilfsmittel defekt</w:t>
            </w:r>
          </w:p>
        </w:tc>
        <w:tc>
          <w:tcPr>
            <w:tcW w:w="969" w:type="pct"/>
            <w:tcBorders>
              <w:top w:val="single" w:sz="4" w:space="0" w:color="70AD47"/>
              <w:left w:val="single" w:sz="4" w:space="0" w:color="70AD47"/>
              <w:bottom w:val="nil"/>
              <w:right w:val="single" w:sz="4" w:space="0" w:color="70AD47"/>
            </w:tcBorders>
            <w:vAlign w:val="center"/>
            <w:hideMark/>
          </w:tcPr>
          <w:p w14:paraId="59A835B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Prozess</w:t>
            </w:r>
          </w:p>
        </w:tc>
        <w:tc>
          <w:tcPr>
            <w:tcW w:w="1203" w:type="pct"/>
            <w:tcBorders>
              <w:top w:val="single" w:sz="4" w:space="0" w:color="70AD47"/>
              <w:left w:val="single" w:sz="4" w:space="0" w:color="70AD47"/>
              <w:bottom w:val="nil"/>
              <w:right w:val="single" w:sz="4" w:space="0" w:color="70AD47"/>
            </w:tcBorders>
            <w:vAlign w:val="center"/>
            <w:hideMark/>
          </w:tcPr>
          <w:p w14:paraId="2520F5F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Defekt</w:t>
            </w:r>
            <w:r w:rsidRPr="0058168E">
              <w:rPr>
                <w:rFonts w:ascii="Arial" w:eastAsia="Times New Roman" w:hAnsi="Arial" w:cs="Arial"/>
                <w:kern w:val="0"/>
                <w:sz w:val="16"/>
                <w:szCs w:val="16"/>
                <w:lang w:eastAsia="de-DE"/>
                <w14:ligatures w14:val="none"/>
              </w:rPr>
              <w:br/>
              <w:t>- Keine Prüfung</w:t>
            </w:r>
          </w:p>
        </w:tc>
        <w:tc>
          <w:tcPr>
            <w:tcW w:w="221" w:type="pct"/>
            <w:tcBorders>
              <w:top w:val="single" w:sz="4" w:space="0" w:color="70AD47"/>
              <w:left w:val="single" w:sz="4" w:space="0" w:color="70AD47"/>
              <w:bottom w:val="nil"/>
              <w:right w:val="single" w:sz="4" w:space="0" w:color="70AD47"/>
            </w:tcBorders>
            <w:vAlign w:val="center"/>
            <w:hideMark/>
          </w:tcPr>
          <w:p w14:paraId="7C88A15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0A2E25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23D326E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76888EA9"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AECB6A9"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9B203E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6.5.2 </w:t>
            </w:r>
          </w:p>
        </w:tc>
        <w:tc>
          <w:tcPr>
            <w:tcW w:w="640" w:type="pct"/>
            <w:tcBorders>
              <w:top w:val="single" w:sz="4" w:space="0" w:color="70AD47"/>
              <w:left w:val="single" w:sz="4" w:space="0" w:color="70AD47"/>
              <w:bottom w:val="nil"/>
              <w:right w:val="single" w:sz="4" w:space="0" w:color="70AD47"/>
            </w:tcBorders>
            <w:vAlign w:val="center"/>
            <w:hideMark/>
          </w:tcPr>
          <w:p w14:paraId="3D4BDDA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Fertigung vorbereiten</w:t>
            </w:r>
          </w:p>
        </w:tc>
        <w:tc>
          <w:tcPr>
            <w:tcW w:w="969" w:type="pct"/>
            <w:tcBorders>
              <w:top w:val="single" w:sz="4" w:space="0" w:color="70AD47"/>
              <w:left w:val="single" w:sz="4" w:space="0" w:color="70AD47"/>
              <w:bottom w:val="nil"/>
              <w:right w:val="single" w:sz="4" w:space="0" w:color="70AD47"/>
            </w:tcBorders>
            <w:vAlign w:val="center"/>
            <w:hideMark/>
          </w:tcPr>
          <w:p w14:paraId="22822BF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Fertigungshilfsmittel fehlen</w:t>
            </w:r>
          </w:p>
        </w:tc>
        <w:tc>
          <w:tcPr>
            <w:tcW w:w="969" w:type="pct"/>
            <w:tcBorders>
              <w:top w:val="single" w:sz="4" w:space="0" w:color="70AD47"/>
              <w:left w:val="single" w:sz="4" w:space="0" w:color="70AD47"/>
              <w:bottom w:val="nil"/>
              <w:right w:val="single" w:sz="4" w:space="0" w:color="70AD47"/>
            </w:tcBorders>
            <w:vAlign w:val="center"/>
            <w:hideMark/>
          </w:tcPr>
          <w:p w14:paraId="76DCE78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Prozess</w:t>
            </w:r>
          </w:p>
        </w:tc>
        <w:tc>
          <w:tcPr>
            <w:tcW w:w="1203" w:type="pct"/>
            <w:tcBorders>
              <w:top w:val="single" w:sz="4" w:space="0" w:color="70AD47"/>
              <w:left w:val="single" w:sz="4" w:space="0" w:color="70AD47"/>
              <w:bottom w:val="nil"/>
              <w:right w:val="single" w:sz="4" w:space="0" w:color="70AD47"/>
            </w:tcBorders>
            <w:vAlign w:val="center"/>
            <w:hideMark/>
          </w:tcPr>
          <w:p w14:paraId="13AB5FF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Fehlende Bestellung</w:t>
            </w:r>
            <w:r w:rsidRPr="0058168E">
              <w:rPr>
                <w:rFonts w:ascii="Arial" w:eastAsia="Times New Roman" w:hAnsi="Arial" w:cs="Arial"/>
                <w:kern w:val="0"/>
                <w:sz w:val="16"/>
                <w:szCs w:val="16"/>
                <w:lang w:eastAsia="de-DE"/>
                <w14:ligatures w14:val="none"/>
              </w:rPr>
              <w:br/>
              <w:t>- Keine Kontrolle</w:t>
            </w:r>
          </w:p>
        </w:tc>
        <w:tc>
          <w:tcPr>
            <w:tcW w:w="221" w:type="pct"/>
            <w:tcBorders>
              <w:top w:val="single" w:sz="4" w:space="0" w:color="70AD47"/>
              <w:left w:val="single" w:sz="4" w:space="0" w:color="70AD47"/>
              <w:bottom w:val="nil"/>
              <w:right w:val="single" w:sz="4" w:space="0" w:color="70AD47"/>
            </w:tcBorders>
            <w:vAlign w:val="center"/>
            <w:hideMark/>
          </w:tcPr>
          <w:p w14:paraId="308C6D0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640770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4222D8D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DE5FB76"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5BC494FD"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6282E3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6.5.3 </w:t>
            </w:r>
          </w:p>
        </w:tc>
        <w:tc>
          <w:tcPr>
            <w:tcW w:w="640" w:type="pct"/>
            <w:tcBorders>
              <w:top w:val="single" w:sz="4" w:space="0" w:color="70AD47"/>
              <w:left w:val="single" w:sz="4" w:space="0" w:color="70AD47"/>
              <w:bottom w:val="nil"/>
              <w:right w:val="single" w:sz="4" w:space="0" w:color="70AD47"/>
            </w:tcBorders>
            <w:vAlign w:val="center"/>
            <w:hideMark/>
          </w:tcPr>
          <w:p w14:paraId="3E82A08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aus Lager entnehmen</w:t>
            </w:r>
          </w:p>
        </w:tc>
        <w:tc>
          <w:tcPr>
            <w:tcW w:w="969" w:type="pct"/>
            <w:tcBorders>
              <w:top w:val="single" w:sz="4" w:space="0" w:color="70AD47"/>
              <w:left w:val="single" w:sz="4" w:space="0" w:color="70AD47"/>
              <w:bottom w:val="nil"/>
              <w:right w:val="single" w:sz="4" w:space="0" w:color="70AD47"/>
            </w:tcBorders>
            <w:vAlign w:val="center"/>
            <w:hideMark/>
          </w:tcPr>
          <w:p w14:paraId="3454D74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Falsches Material entnommen</w:t>
            </w:r>
          </w:p>
        </w:tc>
        <w:tc>
          <w:tcPr>
            <w:tcW w:w="969" w:type="pct"/>
            <w:tcBorders>
              <w:top w:val="single" w:sz="4" w:space="0" w:color="70AD47"/>
              <w:left w:val="single" w:sz="4" w:space="0" w:color="70AD47"/>
              <w:bottom w:val="nil"/>
              <w:right w:val="single" w:sz="4" w:space="0" w:color="70AD47"/>
            </w:tcBorders>
            <w:vAlign w:val="center"/>
            <w:hideMark/>
          </w:tcPr>
          <w:p w14:paraId="35D4554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GMP Risiko</w:t>
            </w:r>
            <w:proofErr w:type="gramEnd"/>
          </w:p>
        </w:tc>
        <w:tc>
          <w:tcPr>
            <w:tcW w:w="1203" w:type="pct"/>
            <w:tcBorders>
              <w:top w:val="single" w:sz="4" w:space="0" w:color="70AD47"/>
              <w:left w:val="single" w:sz="4" w:space="0" w:color="70AD47"/>
              <w:bottom w:val="nil"/>
              <w:right w:val="single" w:sz="4" w:space="0" w:color="70AD47"/>
            </w:tcBorders>
            <w:vAlign w:val="center"/>
            <w:hideMark/>
          </w:tcPr>
          <w:p w14:paraId="2DD94AE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Entnahme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041A86C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08B0A55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7BC3741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1449516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2174532F"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F948D1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6.5.3 </w:t>
            </w:r>
          </w:p>
        </w:tc>
        <w:tc>
          <w:tcPr>
            <w:tcW w:w="640" w:type="pct"/>
            <w:tcBorders>
              <w:top w:val="single" w:sz="4" w:space="0" w:color="70AD47"/>
              <w:left w:val="single" w:sz="4" w:space="0" w:color="70AD47"/>
              <w:bottom w:val="nil"/>
              <w:right w:val="single" w:sz="4" w:space="0" w:color="70AD47"/>
            </w:tcBorders>
            <w:vAlign w:val="center"/>
            <w:hideMark/>
          </w:tcPr>
          <w:p w14:paraId="20F4B93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aus Lager entnehmen</w:t>
            </w:r>
          </w:p>
        </w:tc>
        <w:tc>
          <w:tcPr>
            <w:tcW w:w="969" w:type="pct"/>
            <w:tcBorders>
              <w:top w:val="single" w:sz="4" w:space="0" w:color="70AD47"/>
              <w:left w:val="single" w:sz="4" w:space="0" w:color="70AD47"/>
              <w:bottom w:val="nil"/>
              <w:right w:val="single" w:sz="4" w:space="0" w:color="70AD47"/>
            </w:tcBorders>
            <w:vAlign w:val="center"/>
            <w:hideMark/>
          </w:tcPr>
          <w:p w14:paraId="677340D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nicht verfügbar</w:t>
            </w:r>
          </w:p>
        </w:tc>
        <w:tc>
          <w:tcPr>
            <w:tcW w:w="969" w:type="pct"/>
            <w:tcBorders>
              <w:top w:val="single" w:sz="4" w:space="0" w:color="70AD47"/>
              <w:left w:val="single" w:sz="4" w:space="0" w:color="70AD47"/>
              <w:bottom w:val="nil"/>
              <w:right w:val="single" w:sz="4" w:space="0" w:color="70AD47"/>
            </w:tcBorders>
            <w:vAlign w:val="center"/>
            <w:hideMark/>
          </w:tcPr>
          <w:p w14:paraId="4B8C20B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Prozess</w:t>
            </w:r>
          </w:p>
        </w:tc>
        <w:tc>
          <w:tcPr>
            <w:tcW w:w="1203" w:type="pct"/>
            <w:tcBorders>
              <w:top w:val="single" w:sz="4" w:space="0" w:color="70AD47"/>
              <w:left w:val="single" w:sz="4" w:space="0" w:color="70AD47"/>
              <w:bottom w:val="nil"/>
              <w:right w:val="single" w:sz="4" w:space="0" w:color="70AD47"/>
            </w:tcBorders>
            <w:vAlign w:val="center"/>
            <w:hideMark/>
          </w:tcPr>
          <w:p w14:paraId="59D11DA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Nicht geliefert</w:t>
            </w:r>
            <w:r w:rsidRPr="0058168E">
              <w:rPr>
                <w:rFonts w:ascii="Arial" w:eastAsia="Times New Roman" w:hAnsi="Arial" w:cs="Arial"/>
                <w:kern w:val="0"/>
                <w:sz w:val="16"/>
                <w:szCs w:val="16"/>
                <w:lang w:eastAsia="de-DE"/>
                <w14:ligatures w14:val="none"/>
              </w:rPr>
              <w:br/>
              <w:t>- Keine Kontrolle</w:t>
            </w:r>
          </w:p>
        </w:tc>
        <w:tc>
          <w:tcPr>
            <w:tcW w:w="221" w:type="pct"/>
            <w:tcBorders>
              <w:top w:val="single" w:sz="4" w:space="0" w:color="70AD47"/>
              <w:left w:val="single" w:sz="4" w:space="0" w:color="70AD47"/>
              <w:bottom w:val="nil"/>
              <w:right w:val="single" w:sz="4" w:space="0" w:color="70AD47"/>
            </w:tcBorders>
            <w:vAlign w:val="center"/>
            <w:hideMark/>
          </w:tcPr>
          <w:p w14:paraId="466B301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92194F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385C85B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5081DFD2"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1FB2FE86"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6A7E80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6.5.4 </w:t>
            </w:r>
          </w:p>
        </w:tc>
        <w:tc>
          <w:tcPr>
            <w:tcW w:w="640" w:type="pct"/>
            <w:tcBorders>
              <w:top w:val="single" w:sz="4" w:space="0" w:color="70AD47"/>
              <w:left w:val="single" w:sz="4" w:space="0" w:color="70AD47"/>
              <w:bottom w:val="nil"/>
              <w:right w:val="single" w:sz="4" w:space="0" w:color="70AD47"/>
            </w:tcBorders>
            <w:vAlign w:val="center"/>
            <w:hideMark/>
          </w:tcPr>
          <w:p w14:paraId="727CFFA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spellStart"/>
            <w:r w:rsidRPr="0058168E">
              <w:rPr>
                <w:rFonts w:ascii="Arial" w:eastAsia="Times New Roman" w:hAnsi="Arial" w:cs="Arial"/>
                <w:kern w:val="0"/>
                <w:sz w:val="16"/>
                <w:szCs w:val="16"/>
                <w:lang w:eastAsia="de-DE"/>
                <w14:ligatures w14:val="none"/>
              </w:rPr>
              <w:t>sSUS</w:t>
            </w:r>
            <w:proofErr w:type="spellEnd"/>
            <w:r w:rsidRPr="0058168E">
              <w:rPr>
                <w:rFonts w:ascii="Arial" w:eastAsia="Times New Roman" w:hAnsi="Arial" w:cs="Arial"/>
                <w:kern w:val="0"/>
                <w:sz w:val="16"/>
                <w:szCs w:val="16"/>
                <w:lang w:eastAsia="de-DE"/>
                <w14:ligatures w14:val="none"/>
              </w:rPr>
              <w:t xml:space="preserve"> fertigen</w:t>
            </w:r>
          </w:p>
        </w:tc>
        <w:tc>
          <w:tcPr>
            <w:tcW w:w="969" w:type="pct"/>
            <w:tcBorders>
              <w:top w:val="single" w:sz="4" w:space="0" w:color="70AD47"/>
              <w:left w:val="single" w:sz="4" w:space="0" w:color="70AD47"/>
              <w:bottom w:val="nil"/>
              <w:right w:val="single" w:sz="4" w:space="0" w:color="70AD47"/>
            </w:tcBorders>
            <w:vAlign w:val="center"/>
            <w:hideMark/>
          </w:tcPr>
          <w:p w14:paraId="406787F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Montage nicht gemäß SOP</w:t>
            </w:r>
          </w:p>
        </w:tc>
        <w:tc>
          <w:tcPr>
            <w:tcW w:w="969" w:type="pct"/>
            <w:tcBorders>
              <w:top w:val="single" w:sz="4" w:space="0" w:color="70AD47"/>
              <w:left w:val="single" w:sz="4" w:space="0" w:color="70AD47"/>
              <w:bottom w:val="nil"/>
              <w:right w:val="single" w:sz="4" w:space="0" w:color="70AD47"/>
            </w:tcBorders>
            <w:vAlign w:val="center"/>
            <w:hideMark/>
          </w:tcPr>
          <w:p w14:paraId="5ED8363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Qualitätsprobleme</w:t>
            </w:r>
          </w:p>
        </w:tc>
        <w:tc>
          <w:tcPr>
            <w:tcW w:w="1203" w:type="pct"/>
            <w:tcBorders>
              <w:top w:val="single" w:sz="4" w:space="0" w:color="70AD47"/>
              <w:left w:val="single" w:sz="4" w:space="0" w:color="70AD47"/>
              <w:bottom w:val="nil"/>
              <w:right w:val="single" w:sz="4" w:space="0" w:color="70AD47"/>
            </w:tcBorders>
            <w:vAlign w:val="center"/>
            <w:hideMark/>
          </w:tcPr>
          <w:p w14:paraId="27A3F4B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SOP nicht beachtet</w:t>
            </w:r>
            <w:r w:rsidRPr="0058168E">
              <w:rPr>
                <w:rFonts w:ascii="Arial" w:eastAsia="Times New Roman" w:hAnsi="Arial" w:cs="Arial"/>
                <w:kern w:val="0"/>
                <w:sz w:val="16"/>
                <w:szCs w:val="16"/>
                <w:lang w:eastAsia="de-DE"/>
                <w14:ligatures w14:val="none"/>
              </w:rPr>
              <w:br/>
              <w:t>- Keine Kontrolle</w:t>
            </w:r>
          </w:p>
        </w:tc>
        <w:tc>
          <w:tcPr>
            <w:tcW w:w="221" w:type="pct"/>
            <w:tcBorders>
              <w:top w:val="single" w:sz="4" w:space="0" w:color="70AD47"/>
              <w:left w:val="single" w:sz="4" w:space="0" w:color="70AD47"/>
              <w:bottom w:val="nil"/>
              <w:right w:val="single" w:sz="4" w:space="0" w:color="70AD47"/>
            </w:tcBorders>
            <w:vAlign w:val="center"/>
            <w:hideMark/>
          </w:tcPr>
          <w:p w14:paraId="57F0783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10</w:t>
            </w:r>
          </w:p>
        </w:tc>
        <w:tc>
          <w:tcPr>
            <w:tcW w:w="221" w:type="pct"/>
            <w:tcBorders>
              <w:top w:val="single" w:sz="4" w:space="0" w:color="70AD47"/>
              <w:left w:val="single" w:sz="4" w:space="0" w:color="70AD47"/>
              <w:bottom w:val="nil"/>
              <w:right w:val="single" w:sz="4" w:space="0" w:color="70AD47"/>
            </w:tcBorders>
            <w:vAlign w:val="center"/>
            <w:hideMark/>
          </w:tcPr>
          <w:p w14:paraId="3F41688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4B537E2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D1C3F3D"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72E4A5B"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0DB1BB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6.5.5 </w:t>
            </w:r>
          </w:p>
        </w:tc>
        <w:tc>
          <w:tcPr>
            <w:tcW w:w="640" w:type="pct"/>
            <w:tcBorders>
              <w:top w:val="single" w:sz="4" w:space="0" w:color="70AD47"/>
              <w:left w:val="single" w:sz="4" w:space="0" w:color="70AD47"/>
              <w:bottom w:val="nil"/>
              <w:right w:val="single" w:sz="4" w:space="0" w:color="70AD47"/>
            </w:tcBorders>
            <w:vAlign w:val="center"/>
            <w:hideMark/>
          </w:tcPr>
          <w:p w14:paraId="60C32EC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ERP Material</w:t>
            </w:r>
            <w:proofErr w:type="gramEnd"/>
            <w:r w:rsidRPr="0058168E">
              <w:rPr>
                <w:rFonts w:ascii="Arial" w:eastAsia="Times New Roman" w:hAnsi="Arial" w:cs="Arial"/>
                <w:kern w:val="0"/>
                <w:sz w:val="16"/>
                <w:szCs w:val="16"/>
                <w:lang w:eastAsia="de-DE"/>
                <w14:ligatures w14:val="none"/>
              </w:rPr>
              <w:t xml:space="preserve"> verbuchen</w:t>
            </w:r>
          </w:p>
        </w:tc>
        <w:tc>
          <w:tcPr>
            <w:tcW w:w="969" w:type="pct"/>
            <w:tcBorders>
              <w:top w:val="single" w:sz="4" w:space="0" w:color="70AD47"/>
              <w:left w:val="single" w:sz="4" w:space="0" w:color="70AD47"/>
              <w:bottom w:val="nil"/>
              <w:right w:val="single" w:sz="4" w:space="0" w:color="70AD47"/>
            </w:tcBorders>
            <w:vAlign w:val="center"/>
            <w:hideMark/>
          </w:tcPr>
          <w:p w14:paraId="3AE7107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falsch verbucht</w:t>
            </w:r>
          </w:p>
        </w:tc>
        <w:tc>
          <w:tcPr>
            <w:tcW w:w="969" w:type="pct"/>
            <w:tcBorders>
              <w:top w:val="single" w:sz="4" w:space="0" w:color="70AD47"/>
              <w:left w:val="single" w:sz="4" w:space="0" w:color="70AD47"/>
              <w:bottom w:val="nil"/>
              <w:right w:val="single" w:sz="4" w:space="0" w:color="70AD47"/>
            </w:tcBorders>
            <w:vAlign w:val="center"/>
            <w:hideMark/>
          </w:tcPr>
          <w:p w14:paraId="4D70771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nil"/>
              <w:right w:val="single" w:sz="4" w:space="0" w:color="70AD47"/>
            </w:tcBorders>
            <w:vAlign w:val="center"/>
            <w:hideMark/>
          </w:tcPr>
          <w:p w14:paraId="6E953B2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6E0ABE1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2D2BC62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035ED1B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7A02EBF"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147493DA"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5E726E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6.5.5 </w:t>
            </w:r>
          </w:p>
        </w:tc>
        <w:tc>
          <w:tcPr>
            <w:tcW w:w="640" w:type="pct"/>
            <w:tcBorders>
              <w:top w:val="single" w:sz="4" w:space="0" w:color="70AD47"/>
              <w:left w:val="single" w:sz="4" w:space="0" w:color="70AD47"/>
              <w:bottom w:val="nil"/>
              <w:right w:val="single" w:sz="4" w:space="0" w:color="70AD47"/>
            </w:tcBorders>
            <w:vAlign w:val="center"/>
            <w:hideMark/>
          </w:tcPr>
          <w:p w14:paraId="5FCD2FD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ERP Material</w:t>
            </w:r>
            <w:proofErr w:type="gramEnd"/>
            <w:r w:rsidRPr="0058168E">
              <w:rPr>
                <w:rFonts w:ascii="Arial" w:eastAsia="Times New Roman" w:hAnsi="Arial" w:cs="Arial"/>
                <w:kern w:val="0"/>
                <w:sz w:val="16"/>
                <w:szCs w:val="16"/>
                <w:lang w:eastAsia="de-DE"/>
                <w14:ligatures w14:val="none"/>
              </w:rPr>
              <w:t xml:space="preserve"> verbuchen</w:t>
            </w:r>
          </w:p>
        </w:tc>
        <w:tc>
          <w:tcPr>
            <w:tcW w:w="969" w:type="pct"/>
            <w:tcBorders>
              <w:top w:val="single" w:sz="4" w:space="0" w:color="70AD47"/>
              <w:left w:val="single" w:sz="4" w:space="0" w:color="70AD47"/>
              <w:bottom w:val="nil"/>
              <w:right w:val="single" w:sz="4" w:space="0" w:color="70AD47"/>
            </w:tcBorders>
            <w:vAlign w:val="center"/>
            <w:hideMark/>
          </w:tcPr>
          <w:p w14:paraId="5DB0E12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nicht verbucht</w:t>
            </w:r>
          </w:p>
        </w:tc>
        <w:tc>
          <w:tcPr>
            <w:tcW w:w="969" w:type="pct"/>
            <w:tcBorders>
              <w:top w:val="single" w:sz="4" w:space="0" w:color="70AD47"/>
              <w:left w:val="single" w:sz="4" w:space="0" w:color="70AD47"/>
              <w:bottom w:val="nil"/>
              <w:right w:val="single" w:sz="4" w:space="0" w:color="70AD47"/>
            </w:tcBorders>
            <w:vAlign w:val="center"/>
            <w:hideMark/>
          </w:tcPr>
          <w:p w14:paraId="65B9BEA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nil"/>
              <w:right w:val="single" w:sz="4" w:space="0" w:color="70AD47"/>
            </w:tcBorders>
            <w:vAlign w:val="center"/>
            <w:hideMark/>
          </w:tcPr>
          <w:p w14:paraId="21D2E1D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322E7CD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3C77795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4E765AB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2D82F819"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6B4AF830"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758D19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6.5.6 </w:t>
            </w:r>
          </w:p>
        </w:tc>
        <w:tc>
          <w:tcPr>
            <w:tcW w:w="640" w:type="pct"/>
            <w:tcBorders>
              <w:top w:val="single" w:sz="4" w:space="0" w:color="70AD47"/>
              <w:left w:val="single" w:sz="4" w:space="0" w:color="70AD47"/>
              <w:bottom w:val="nil"/>
              <w:right w:val="single" w:sz="4" w:space="0" w:color="70AD47"/>
            </w:tcBorders>
            <w:vAlign w:val="center"/>
            <w:hideMark/>
          </w:tcPr>
          <w:p w14:paraId="056D349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Dokumentation</w:t>
            </w:r>
          </w:p>
        </w:tc>
        <w:tc>
          <w:tcPr>
            <w:tcW w:w="969" w:type="pct"/>
            <w:tcBorders>
              <w:top w:val="single" w:sz="4" w:space="0" w:color="70AD47"/>
              <w:left w:val="single" w:sz="4" w:space="0" w:color="70AD47"/>
              <w:bottom w:val="nil"/>
              <w:right w:val="single" w:sz="4" w:space="0" w:color="70AD47"/>
            </w:tcBorders>
            <w:vAlign w:val="center"/>
            <w:hideMark/>
          </w:tcPr>
          <w:p w14:paraId="4987818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Dokumentation fehlerhaft</w:t>
            </w:r>
          </w:p>
        </w:tc>
        <w:tc>
          <w:tcPr>
            <w:tcW w:w="969" w:type="pct"/>
            <w:tcBorders>
              <w:top w:val="single" w:sz="4" w:space="0" w:color="70AD47"/>
              <w:left w:val="single" w:sz="4" w:space="0" w:color="70AD47"/>
              <w:bottom w:val="nil"/>
              <w:right w:val="single" w:sz="4" w:space="0" w:color="70AD47"/>
            </w:tcBorders>
            <w:vAlign w:val="center"/>
            <w:hideMark/>
          </w:tcPr>
          <w:p w14:paraId="6E81483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Dokumentation</w:t>
            </w:r>
          </w:p>
        </w:tc>
        <w:tc>
          <w:tcPr>
            <w:tcW w:w="1203" w:type="pct"/>
            <w:tcBorders>
              <w:top w:val="single" w:sz="4" w:space="0" w:color="70AD47"/>
              <w:left w:val="single" w:sz="4" w:space="0" w:color="70AD47"/>
              <w:bottom w:val="nil"/>
              <w:right w:val="single" w:sz="4" w:space="0" w:color="70AD47"/>
            </w:tcBorders>
            <w:vAlign w:val="center"/>
            <w:hideMark/>
          </w:tcPr>
          <w:p w14:paraId="70BBA7C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6A20D38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085F2E6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468492F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6705F9BF"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4E8FCC34"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620478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6.5.6 </w:t>
            </w:r>
          </w:p>
        </w:tc>
        <w:tc>
          <w:tcPr>
            <w:tcW w:w="640" w:type="pct"/>
            <w:tcBorders>
              <w:top w:val="single" w:sz="4" w:space="0" w:color="70AD47"/>
              <w:left w:val="single" w:sz="4" w:space="0" w:color="70AD47"/>
              <w:bottom w:val="nil"/>
              <w:right w:val="single" w:sz="4" w:space="0" w:color="70AD47"/>
            </w:tcBorders>
            <w:vAlign w:val="center"/>
            <w:hideMark/>
          </w:tcPr>
          <w:p w14:paraId="0F656DF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Dokumentation</w:t>
            </w:r>
          </w:p>
        </w:tc>
        <w:tc>
          <w:tcPr>
            <w:tcW w:w="969" w:type="pct"/>
            <w:tcBorders>
              <w:top w:val="single" w:sz="4" w:space="0" w:color="70AD47"/>
              <w:left w:val="single" w:sz="4" w:space="0" w:color="70AD47"/>
              <w:bottom w:val="nil"/>
              <w:right w:val="single" w:sz="4" w:space="0" w:color="70AD47"/>
            </w:tcBorders>
            <w:vAlign w:val="center"/>
            <w:hideMark/>
          </w:tcPr>
          <w:p w14:paraId="4137BD9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Dokumentation unvollständig</w:t>
            </w:r>
          </w:p>
        </w:tc>
        <w:tc>
          <w:tcPr>
            <w:tcW w:w="969" w:type="pct"/>
            <w:tcBorders>
              <w:top w:val="single" w:sz="4" w:space="0" w:color="70AD47"/>
              <w:left w:val="single" w:sz="4" w:space="0" w:color="70AD47"/>
              <w:bottom w:val="nil"/>
              <w:right w:val="single" w:sz="4" w:space="0" w:color="70AD47"/>
            </w:tcBorders>
            <w:vAlign w:val="center"/>
            <w:hideMark/>
          </w:tcPr>
          <w:p w14:paraId="1270700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Dokumentation</w:t>
            </w:r>
          </w:p>
        </w:tc>
        <w:tc>
          <w:tcPr>
            <w:tcW w:w="1203" w:type="pct"/>
            <w:tcBorders>
              <w:top w:val="single" w:sz="4" w:space="0" w:color="70AD47"/>
              <w:left w:val="single" w:sz="4" w:space="0" w:color="70AD47"/>
              <w:bottom w:val="nil"/>
              <w:right w:val="single" w:sz="4" w:space="0" w:color="70AD47"/>
            </w:tcBorders>
            <w:vAlign w:val="center"/>
            <w:hideMark/>
          </w:tcPr>
          <w:p w14:paraId="7E862B7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Nachlässigkeit</w:t>
            </w:r>
            <w:r w:rsidRPr="0058168E">
              <w:rPr>
                <w:rFonts w:ascii="Arial" w:eastAsia="Times New Roman" w:hAnsi="Arial" w:cs="Arial"/>
                <w:kern w:val="0"/>
                <w:sz w:val="16"/>
                <w:szCs w:val="16"/>
                <w:lang w:eastAsia="de-DE"/>
                <w14:ligatures w14:val="none"/>
              </w:rPr>
              <w:br/>
              <w:t>- Keine Kontrolle</w:t>
            </w:r>
          </w:p>
        </w:tc>
        <w:tc>
          <w:tcPr>
            <w:tcW w:w="221" w:type="pct"/>
            <w:tcBorders>
              <w:top w:val="single" w:sz="4" w:space="0" w:color="70AD47"/>
              <w:left w:val="single" w:sz="4" w:space="0" w:color="70AD47"/>
              <w:bottom w:val="nil"/>
              <w:right w:val="single" w:sz="4" w:space="0" w:color="70AD47"/>
            </w:tcBorders>
            <w:vAlign w:val="center"/>
            <w:hideMark/>
          </w:tcPr>
          <w:p w14:paraId="7C3E17D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7524B7EA"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1CB08A1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3BAF48FC"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7500DCFF"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D99CCD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6.5.7 </w:t>
            </w:r>
          </w:p>
        </w:tc>
        <w:tc>
          <w:tcPr>
            <w:tcW w:w="640" w:type="pct"/>
            <w:tcBorders>
              <w:top w:val="single" w:sz="4" w:space="0" w:color="70AD47"/>
              <w:left w:val="single" w:sz="4" w:space="0" w:color="70AD47"/>
              <w:bottom w:val="nil"/>
              <w:right w:val="single" w:sz="4" w:space="0" w:color="70AD47"/>
            </w:tcBorders>
            <w:vAlign w:val="center"/>
            <w:hideMark/>
          </w:tcPr>
          <w:p w14:paraId="105542A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spellStart"/>
            <w:r w:rsidRPr="0058168E">
              <w:rPr>
                <w:rFonts w:ascii="Arial" w:eastAsia="Times New Roman" w:hAnsi="Arial" w:cs="Arial"/>
                <w:kern w:val="0"/>
                <w:sz w:val="16"/>
                <w:szCs w:val="16"/>
                <w:lang w:eastAsia="de-DE"/>
                <w14:ligatures w14:val="none"/>
              </w:rPr>
              <w:t>sSUS</w:t>
            </w:r>
            <w:proofErr w:type="spellEnd"/>
            <w:r w:rsidRPr="0058168E">
              <w:rPr>
                <w:rFonts w:ascii="Arial" w:eastAsia="Times New Roman" w:hAnsi="Arial" w:cs="Arial"/>
                <w:kern w:val="0"/>
                <w:sz w:val="16"/>
                <w:szCs w:val="16"/>
                <w:lang w:eastAsia="de-DE"/>
                <w14:ligatures w14:val="none"/>
              </w:rPr>
              <w:t xml:space="preserve"> autoklavieren</w:t>
            </w:r>
          </w:p>
        </w:tc>
        <w:tc>
          <w:tcPr>
            <w:tcW w:w="969" w:type="pct"/>
            <w:tcBorders>
              <w:top w:val="single" w:sz="4" w:space="0" w:color="70AD47"/>
              <w:left w:val="single" w:sz="4" w:space="0" w:color="70AD47"/>
              <w:bottom w:val="nil"/>
              <w:right w:val="single" w:sz="4" w:space="0" w:color="70AD47"/>
            </w:tcBorders>
            <w:vAlign w:val="center"/>
            <w:hideMark/>
          </w:tcPr>
          <w:p w14:paraId="31EAF0FD"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Autoklavierung fehlerhaft</w:t>
            </w:r>
          </w:p>
        </w:tc>
        <w:tc>
          <w:tcPr>
            <w:tcW w:w="969" w:type="pct"/>
            <w:tcBorders>
              <w:top w:val="single" w:sz="4" w:space="0" w:color="70AD47"/>
              <w:left w:val="single" w:sz="4" w:space="0" w:color="70AD47"/>
              <w:bottom w:val="nil"/>
              <w:right w:val="single" w:sz="4" w:space="0" w:color="70AD47"/>
            </w:tcBorders>
            <w:vAlign w:val="center"/>
            <w:hideMark/>
          </w:tcPr>
          <w:p w14:paraId="1D2BD81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Qualitätsprobleme</w:t>
            </w:r>
          </w:p>
        </w:tc>
        <w:tc>
          <w:tcPr>
            <w:tcW w:w="1203" w:type="pct"/>
            <w:tcBorders>
              <w:top w:val="single" w:sz="4" w:space="0" w:color="70AD47"/>
              <w:left w:val="single" w:sz="4" w:space="0" w:color="70AD47"/>
              <w:bottom w:val="nil"/>
              <w:right w:val="single" w:sz="4" w:space="0" w:color="70AD47"/>
            </w:tcBorders>
            <w:vAlign w:val="center"/>
            <w:hideMark/>
          </w:tcPr>
          <w:p w14:paraId="360E2E2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Bedienung</w:t>
            </w:r>
            <w:r w:rsidRPr="0058168E">
              <w:rPr>
                <w:rFonts w:ascii="Arial" w:eastAsia="Times New Roman" w:hAnsi="Arial" w:cs="Arial"/>
                <w:kern w:val="0"/>
                <w:sz w:val="16"/>
                <w:szCs w:val="16"/>
                <w:lang w:eastAsia="de-DE"/>
                <w14:ligatures w14:val="none"/>
              </w:rPr>
              <w:br/>
              <w:t>- Defekt</w:t>
            </w:r>
          </w:p>
        </w:tc>
        <w:tc>
          <w:tcPr>
            <w:tcW w:w="221" w:type="pct"/>
            <w:tcBorders>
              <w:top w:val="single" w:sz="4" w:space="0" w:color="70AD47"/>
              <w:left w:val="single" w:sz="4" w:space="0" w:color="70AD47"/>
              <w:bottom w:val="nil"/>
              <w:right w:val="single" w:sz="4" w:space="0" w:color="70AD47"/>
            </w:tcBorders>
            <w:vAlign w:val="center"/>
            <w:hideMark/>
          </w:tcPr>
          <w:p w14:paraId="590D0CF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10</w:t>
            </w:r>
          </w:p>
        </w:tc>
        <w:tc>
          <w:tcPr>
            <w:tcW w:w="221" w:type="pct"/>
            <w:tcBorders>
              <w:top w:val="single" w:sz="4" w:space="0" w:color="70AD47"/>
              <w:left w:val="single" w:sz="4" w:space="0" w:color="70AD47"/>
              <w:bottom w:val="nil"/>
              <w:right w:val="single" w:sz="4" w:space="0" w:color="70AD47"/>
            </w:tcBorders>
            <w:vAlign w:val="center"/>
            <w:hideMark/>
          </w:tcPr>
          <w:p w14:paraId="64B7638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vAlign w:val="center"/>
            <w:hideMark/>
          </w:tcPr>
          <w:p w14:paraId="6A721F4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7272D4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0508C9B"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3D2B2B8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6.5.7 </w:t>
            </w:r>
          </w:p>
        </w:tc>
        <w:tc>
          <w:tcPr>
            <w:tcW w:w="640" w:type="pct"/>
            <w:tcBorders>
              <w:top w:val="single" w:sz="4" w:space="0" w:color="70AD47"/>
              <w:left w:val="single" w:sz="4" w:space="0" w:color="70AD47"/>
              <w:bottom w:val="nil"/>
              <w:right w:val="single" w:sz="4" w:space="0" w:color="70AD47"/>
            </w:tcBorders>
            <w:vAlign w:val="center"/>
            <w:hideMark/>
          </w:tcPr>
          <w:p w14:paraId="3C31D4DA"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spellStart"/>
            <w:r w:rsidRPr="0058168E">
              <w:rPr>
                <w:rFonts w:ascii="Arial" w:eastAsia="Times New Roman" w:hAnsi="Arial" w:cs="Arial"/>
                <w:kern w:val="0"/>
                <w:sz w:val="16"/>
                <w:szCs w:val="16"/>
                <w:lang w:eastAsia="de-DE"/>
                <w14:ligatures w14:val="none"/>
              </w:rPr>
              <w:t>sSUS</w:t>
            </w:r>
            <w:proofErr w:type="spellEnd"/>
            <w:r w:rsidRPr="0058168E">
              <w:rPr>
                <w:rFonts w:ascii="Arial" w:eastAsia="Times New Roman" w:hAnsi="Arial" w:cs="Arial"/>
                <w:kern w:val="0"/>
                <w:sz w:val="16"/>
                <w:szCs w:val="16"/>
                <w:lang w:eastAsia="de-DE"/>
                <w14:ligatures w14:val="none"/>
              </w:rPr>
              <w:t xml:space="preserve"> autoklavieren</w:t>
            </w:r>
          </w:p>
        </w:tc>
        <w:tc>
          <w:tcPr>
            <w:tcW w:w="969" w:type="pct"/>
            <w:tcBorders>
              <w:top w:val="single" w:sz="4" w:space="0" w:color="70AD47"/>
              <w:left w:val="single" w:sz="4" w:space="0" w:color="70AD47"/>
              <w:bottom w:val="nil"/>
              <w:right w:val="single" w:sz="4" w:space="0" w:color="70AD47"/>
            </w:tcBorders>
            <w:vAlign w:val="center"/>
            <w:hideMark/>
          </w:tcPr>
          <w:p w14:paraId="5EBF7DD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Autoklavierung nicht durchgeführt</w:t>
            </w:r>
          </w:p>
        </w:tc>
        <w:tc>
          <w:tcPr>
            <w:tcW w:w="969" w:type="pct"/>
            <w:tcBorders>
              <w:top w:val="single" w:sz="4" w:space="0" w:color="70AD47"/>
              <w:left w:val="single" w:sz="4" w:space="0" w:color="70AD47"/>
              <w:bottom w:val="nil"/>
              <w:right w:val="single" w:sz="4" w:space="0" w:color="70AD47"/>
            </w:tcBorders>
            <w:vAlign w:val="center"/>
            <w:hideMark/>
          </w:tcPr>
          <w:p w14:paraId="734CA33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Qualitätsprobleme</w:t>
            </w:r>
          </w:p>
        </w:tc>
        <w:tc>
          <w:tcPr>
            <w:tcW w:w="1203" w:type="pct"/>
            <w:tcBorders>
              <w:top w:val="single" w:sz="4" w:space="0" w:color="70AD47"/>
              <w:left w:val="single" w:sz="4" w:space="0" w:color="70AD47"/>
              <w:bottom w:val="nil"/>
              <w:right w:val="single" w:sz="4" w:space="0" w:color="70AD47"/>
            </w:tcBorders>
            <w:vAlign w:val="center"/>
            <w:hideMark/>
          </w:tcPr>
          <w:p w14:paraId="5E1E283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45FA4290"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10</w:t>
            </w:r>
          </w:p>
        </w:tc>
        <w:tc>
          <w:tcPr>
            <w:tcW w:w="221" w:type="pct"/>
            <w:tcBorders>
              <w:top w:val="single" w:sz="4" w:space="0" w:color="70AD47"/>
              <w:left w:val="single" w:sz="4" w:space="0" w:color="70AD47"/>
              <w:bottom w:val="nil"/>
              <w:right w:val="single" w:sz="4" w:space="0" w:color="70AD47"/>
            </w:tcBorders>
            <w:vAlign w:val="center"/>
            <w:hideMark/>
          </w:tcPr>
          <w:p w14:paraId="2CD8741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06E97D48"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677E31C"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4187625E"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2D2ECB36"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6.5.8 </w:t>
            </w:r>
          </w:p>
        </w:tc>
        <w:tc>
          <w:tcPr>
            <w:tcW w:w="640" w:type="pct"/>
            <w:tcBorders>
              <w:top w:val="single" w:sz="4" w:space="0" w:color="70AD47"/>
              <w:left w:val="single" w:sz="4" w:space="0" w:color="70AD47"/>
              <w:bottom w:val="nil"/>
              <w:right w:val="single" w:sz="4" w:space="0" w:color="70AD47"/>
            </w:tcBorders>
            <w:vAlign w:val="center"/>
            <w:hideMark/>
          </w:tcPr>
          <w:p w14:paraId="7736933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MES Bestand</w:t>
            </w:r>
            <w:proofErr w:type="gramEnd"/>
            <w:r w:rsidRPr="0058168E">
              <w:rPr>
                <w:rFonts w:ascii="Arial" w:eastAsia="Times New Roman" w:hAnsi="Arial" w:cs="Arial"/>
                <w:kern w:val="0"/>
                <w:sz w:val="16"/>
                <w:szCs w:val="16"/>
                <w:lang w:eastAsia="de-DE"/>
                <w14:ligatures w14:val="none"/>
              </w:rPr>
              <w:t xml:space="preserve"> erzeugen</w:t>
            </w:r>
          </w:p>
        </w:tc>
        <w:tc>
          <w:tcPr>
            <w:tcW w:w="969" w:type="pct"/>
            <w:tcBorders>
              <w:top w:val="single" w:sz="4" w:space="0" w:color="70AD47"/>
              <w:left w:val="single" w:sz="4" w:space="0" w:color="70AD47"/>
              <w:bottom w:val="nil"/>
              <w:right w:val="single" w:sz="4" w:space="0" w:color="70AD47"/>
            </w:tcBorders>
            <w:vAlign w:val="center"/>
            <w:hideMark/>
          </w:tcPr>
          <w:p w14:paraId="03BB4B0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fehlerhaft erzeugt</w:t>
            </w:r>
          </w:p>
        </w:tc>
        <w:tc>
          <w:tcPr>
            <w:tcW w:w="969" w:type="pct"/>
            <w:tcBorders>
              <w:top w:val="single" w:sz="4" w:space="0" w:color="70AD47"/>
              <w:left w:val="single" w:sz="4" w:space="0" w:color="70AD47"/>
              <w:bottom w:val="nil"/>
              <w:right w:val="single" w:sz="4" w:space="0" w:color="70AD47"/>
            </w:tcBorders>
            <w:vAlign w:val="center"/>
            <w:hideMark/>
          </w:tcPr>
          <w:p w14:paraId="43390F8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nil"/>
              <w:right w:val="single" w:sz="4" w:space="0" w:color="70AD47"/>
            </w:tcBorders>
            <w:vAlign w:val="center"/>
            <w:hideMark/>
          </w:tcPr>
          <w:p w14:paraId="7F1651C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164D7E3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35F0D6BB"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36AA55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9</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5D55D98A"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08ABDFDB"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1D584D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6.5.8 </w:t>
            </w:r>
          </w:p>
        </w:tc>
        <w:tc>
          <w:tcPr>
            <w:tcW w:w="640" w:type="pct"/>
            <w:tcBorders>
              <w:top w:val="single" w:sz="4" w:space="0" w:color="70AD47"/>
              <w:left w:val="single" w:sz="4" w:space="0" w:color="70AD47"/>
              <w:bottom w:val="nil"/>
              <w:right w:val="single" w:sz="4" w:space="0" w:color="70AD47"/>
            </w:tcBorders>
            <w:vAlign w:val="center"/>
            <w:hideMark/>
          </w:tcPr>
          <w:p w14:paraId="7755298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proofErr w:type="gramStart"/>
            <w:r w:rsidRPr="0058168E">
              <w:rPr>
                <w:rFonts w:ascii="Arial" w:eastAsia="Times New Roman" w:hAnsi="Arial" w:cs="Arial"/>
                <w:kern w:val="0"/>
                <w:sz w:val="16"/>
                <w:szCs w:val="16"/>
                <w:lang w:eastAsia="de-DE"/>
                <w14:ligatures w14:val="none"/>
              </w:rPr>
              <w:t>MES Bestand</w:t>
            </w:r>
            <w:proofErr w:type="gramEnd"/>
            <w:r w:rsidRPr="0058168E">
              <w:rPr>
                <w:rFonts w:ascii="Arial" w:eastAsia="Times New Roman" w:hAnsi="Arial" w:cs="Arial"/>
                <w:kern w:val="0"/>
                <w:sz w:val="16"/>
                <w:szCs w:val="16"/>
                <w:lang w:eastAsia="de-DE"/>
                <w14:ligatures w14:val="none"/>
              </w:rPr>
              <w:t xml:space="preserve"> erzeugen</w:t>
            </w:r>
          </w:p>
        </w:tc>
        <w:tc>
          <w:tcPr>
            <w:tcW w:w="969" w:type="pct"/>
            <w:tcBorders>
              <w:top w:val="single" w:sz="4" w:space="0" w:color="70AD47"/>
              <w:left w:val="single" w:sz="4" w:space="0" w:color="70AD47"/>
              <w:bottom w:val="nil"/>
              <w:right w:val="single" w:sz="4" w:space="0" w:color="70AD47"/>
            </w:tcBorders>
            <w:vAlign w:val="center"/>
            <w:hideMark/>
          </w:tcPr>
          <w:p w14:paraId="1926231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Bestand nicht erzeugt</w:t>
            </w:r>
          </w:p>
        </w:tc>
        <w:tc>
          <w:tcPr>
            <w:tcW w:w="969" w:type="pct"/>
            <w:tcBorders>
              <w:top w:val="single" w:sz="4" w:space="0" w:color="70AD47"/>
              <w:left w:val="single" w:sz="4" w:space="0" w:color="70AD47"/>
              <w:bottom w:val="nil"/>
              <w:right w:val="single" w:sz="4" w:space="0" w:color="70AD47"/>
            </w:tcBorders>
            <w:vAlign w:val="center"/>
            <w:hideMark/>
          </w:tcPr>
          <w:p w14:paraId="671C0EA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nil"/>
              <w:right w:val="single" w:sz="4" w:space="0" w:color="70AD47"/>
            </w:tcBorders>
            <w:vAlign w:val="center"/>
            <w:hideMark/>
          </w:tcPr>
          <w:p w14:paraId="3A6A0CF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117FDE0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7174C5B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27D3141E"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67B793BE"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53AEFD7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44B7836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6.5.9 </w:t>
            </w:r>
          </w:p>
        </w:tc>
        <w:tc>
          <w:tcPr>
            <w:tcW w:w="640" w:type="pct"/>
            <w:tcBorders>
              <w:top w:val="single" w:sz="4" w:space="0" w:color="70AD47"/>
              <w:left w:val="single" w:sz="4" w:space="0" w:color="70AD47"/>
              <w:bottom w:val="nil"/>
              <w:right w:val="single" w:sz="4" w:space="0" w:color="70AD47"/>
            </w:tcBorders>
            <w:vAlign w:val="center"/>
            <w:hideMark/>
          </w:tcPr>
          <w:p w14:paraId="4F385AF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abschließen</w:t>
            </w:r>
          </w:p>
        </w:tc>
        <w:tc>
          <w:tcPr>
            <w:tcW w:w="969" w:type="pct"/>
            <w:tcBorders>
              <w:top w:val="single" w:sz="4" w:space="0" w:color="70AD47"/>
              <w:left w:val="single" w:sz="4" w:space="0" w:color="70AD47"/>
              <w:bottom w:val="nil"/>
              <w:right w:val="single" w:sz="4" w:space="0" w:color="70AD47"/>
            </w:tcBorders>
            <w:vAlign w:val="center"/>
            <w:hideMark/>
          </w:tcPr>
          <w:p w14:paraId="40065BB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fehlerhaft abgeschlossen</w:t>
            </w:r>
          </w:p>
        </w:tc>
        <w:tc>
          <w:tcPr>
            <w:tcW w:w="969" w:type="pct"/>
            <w:tcBorders>
              <w:top w:val="single" w:sz="4" w:space="0" w:color="70AD47"/>
              <w:left w:val="single" w:sz="4" w:space="0" w:color="70AD47"/>
              <w:bottom w:val="nil"/>
              <w:right w:val="single" w:sz="4" w:space="0" w:color="70AD47"/>
            </w:tcBorders>
            <w:vAlign w:val="center"/>
            <w:hideMark/>
          </w:tcPr>
          <w:p w14:paraId="4EF97F3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Prozessdaten</w:t>
            </w:r>
          </w:p>
        </w:tc>
        <w:tc>
          <w:tcPr>
            <w:tcW w:w="1203" w:type="pct"/>
            <w:tcBorders>
              <w:top w:val="single" w:sz="4" w:space="0" w:color="70AD47"/>
              <w:left w:val="single" w:sz="4" w:space="0" w:color="70AD47"/>
              <w:bottom w:val="nil"/>
              <w:right w:val="single" w:sz="4" w:space="0" w:color="70AD47"/>
            </w:tcBorders>
            <w:vAlign w:val="center"/>
            <w:hideMark/>
          </w:tcPr>
          <w:p w14:paraId="5491D42B"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79854D22"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09ED178D"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67AD3BF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7BE3227D"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467507CE"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7B3F636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lastRenderedPageBreak/>
              <w:t xml:space="preserve">6.5.9 </w:t>
            </w:r>
          </w:p>
        </w:tc>
        <w:tc>
          <w:tcPr>
            <w:tcW w:w="640" w:type="pct"/>
            <w:tcBorders>
              <w:top w:val="single" w:sz="4" w:space="0" w:color="70AD47"/>
              <w:left w:val="single" w:sz="4" w:space="0" w:color="70AD47"/>
              <w:bottom w:val="nil"/>
              <w:right w:val="single" w:sz="4" w:space="0" w:color="70AD47"/>
            </w:tcBorders>
            <w:vAlign w:val="center"/>
            <w:hideMark/>
          </w:tcPr>
          <w:p w14:paraId="49D61D3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abschließen</w:t>
            </w:r>
          </w:p>
        </w:tc>
        <w:tc>
          <w:tcPr>
            <w:tcW w:w="969" w:type="pct"/>
            <w:tcBorders>
              <w:top w:val="single" w:sz="4" w:space="0" w:color="70AD47"/>
              <w:left w:val="single" w:sz="4" w:space="0" w:color="70AD47"/>
              <w:bottom w:val="nil"/>
              <w:right w:val="single" w:sz="4" w:space="0" w:color="70AD47"/>
            </w:tcBorders>
            <w:vAlign w:val="center"/>
            <w:hideMark/>
          </w:tcPr>
          <w:p w14:paraId="362BD84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Prozessauftrag nicht abgeschlossen</w:t>
            </w:r>
          </w:p>
        </w:tc>
        <w:tc>
          <w:tcPr>
            <w:tcW w:w="969" w:type="pct"/>
            <w:tcBorders>
              <w:top w:val="single" w:sz="4" w:space="0" w:color="70AD47"/>
              <w:left w:val="single" w:sz="4" w:space="0" w:color="70AD47"/>
              <w:bottom w:val="nil"/>
              <w:right w:val="single" w:sz="4" w:space="0" w:color="70AD47"/>
            </w:tcBorders>
            <w:vAlign w:val="center"/>
            <w:hideMark/>
          </w:tcPr>
          <w:p w14:paraId="4B148A42"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Verzögerung im Prozess</w:t>
            </w:r>
          </w:p>
        </w:tc>
        <w:tc>
          <w:tcPr>
            <w:tcW w:w="1203" w:type="pct"/>
            <w:tcBorders>
              <w:top w:val="single" w:sz="4" w:space="0" w:color="70AD47"/>
              <w:left w:val="single" w:sz="4" w:space="0" w:color="70AD47"/>
              <w:bottom w:val="nil"/>
              <w:right w:val="single" w:sz="4" w:space="0" w:color="70AD47"/>
            </w:tcBorders>
            <w:vAlign w:val="center"/>
            <w:hideMark/>
          </w:tcPr>
          <w:p w14:paraId="6E08F2D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685945B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43D5A53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vAlign w:val="center"/>
            <w:hideMark/>
          </w:tcPr>
          <w:p w14:paraId="762F762F"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nil"/>
              <w:right w:val="single" w:sz="4" w:space="0" w:color="70AD47"/>
            </w:tcBorders>
            <w:shd w:val="clear" w:color="000000" w:fill="FFEB9C"/>
            <w:vAlign w:val="center"/>
            <w:hideMark/>
          </w:tcPr>
          <w:p w14:paraId="15D5CF0E"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r w:rsidR="0058168E" w:rsidRPr="0058168E" w14:paraId="1F2C4E7C"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12B93AC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6.5.10</w:t>
            </w:r>
          </w:p>
        </w:tc>
        <w:tc>
          <w:tcPr>
            <w:tcW w:w="640" w:type="pct"/>
            <w:tcBorders>
              <w:top w:val="single" w:sz="4" w:space="0" w:color="70AD47"/>
              <w:left w:val="single" w:sz="4" w:space="0" w:color="70AD47"/>
              <w:bottom w:val="nil"/>
              <w:right w:val="single" w:sz="4" w:space="0" w:color="70AD47"/>
            </w:tcBorders>
            <w:vAlign w:val="center"/>
            <w:hideMark/>
          </w:tcPr>
          <w:p w14:paraId="671004E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w:t>
            </w:r>
            <w:proofErr w:type="spellStart"/>
            <w:r w:rsidRPr="0058168E">
              <w:rPr>
                <w:rFonts w:ascii="Arial" w:eastAsia="Times New Roman" w:hAnsi="Arial" w:cs="Arial"/>
                <w:kern w:val="0"/>
                <w:sz w:val="16"/>
                <w:szCs w:val="16"/>
                <w:lang w:eastAsia="de-DE"/>
                <w14:ligatures w14:val="none"/>
              </w:rPr>
              <w:t>sSUS</w:t>
            </w:r>
            <w:proofErr w:type="spellEnd"/>
            <w:r w:rsidRPr="0058168E">
              <w:rPr>
                <w:rFonts w:ascii="Arial" w:eastAsia="Times New Roman" w:hAnsi="Arial" w:cs="Arial"/>
                <w:kern w:val="0"/>
                <w:sz w:val="16"/>
                <w:szCs w:val="16"/>
                <w:lang w:eastAsia="de-DE"/>
                <w14:ligatures w14:val="none"/>
              </w:rPr>
              <w:t xml:space="preserve"> lagern</w:t>
            </w:r>
          </w:p>
        </w:tc>
        <w:tc>
          <w:tcPr>
            <w:tcW w:w="969" w:type="pct"/>
            <w:tcBorders>
              <w:top w:val="single" w:sz="4" w:space="0" w:color="70AD47"/>
              <w:left w:val="single" w:sz="4" w:space="0" w:color="70AD47"/>
              <w:bottom w:val="nil"/>
              <w:right w:val="single" w:sz="4" w:space="0" w:color="70AD47"/>
            </w:tcBorders>
            <w:vAlign w:val="center"/>
            <w:hideMark/>
          </w:tcPr>
          <w:p w14:paraId="6C992FB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Lagerung fehlerhaft</w:t>
            </w:r>
          </w:p>
        </w:tc>
        <w:tc>
          <w:tcPr>
            <w:tcW w:w="969" w:type="pct"/>
            <w:tcBorders>
              <w:top w:val="single" w:sz="4" w:space="0" w:color="70AD47"/>
              <w:left w:val="single" w:sz="4" w:space="0" w:color="70AD47"/>
              <w:bottom w:val="nil"/>
              <w:right w:val="single" w:sz="4" w:space="0" w:color="70AD47"/>
            </w:tcBorders>
            <w:vAlign w:val="center"/>
            <w:hideMark/>
          </w:tcPr>
          <w:p w14:paraId="4BC86DD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Qualitätsprobleme</w:t>
            </w:r>
          </w:p>
        </w:tc>
        <w:tc>
          <w:tcPr>
            <w:tcW w:w="1203" w:type="pct"/>
            <w:tcBorders>
              <w:top w:val="single" w:sz="4" w:space="0" w:color="70AD47"/>
              <w:left w:val="single" w:sz="4" w:space="0" w:color="70AD47"/>
              <w:bottom w:val="nil"/>
              <w:right w:val="single" w:sz="4" w:space="0" w:color="70AD47"/>
            </w:tcBorders>
            <w:vAlign w:val="center"/>
            <w:hideMark/>
          </w:tcPr>
          <w:p w14:paraId="632B0D1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Fehlerhafte Lagerung</w:t>
            </w:r>
            <w:r w:rsidRPr="0058168E">
              <w:rPr>
                <w:rFonts w:ascii="Arial" w:eastAsia="Times New Roman" w:hAnsi="Arial" w:cs="Arial"/>
                <w:kern w:val="0"/>
                <w:sz w:val="16"/>
                <w:szCs w:val="16"/>
                <w:lang w:eastAsia="de-DE"/>
                <w14:ligatures w14:val="none"/>
              </w:rPr>
              <w:br/>
              <w:t>- Keine Kontrolle</w:t>
            </w:r>
          </w:p>
        </w:tc>
        <w:tc>
          <w:tcPr>
            <w:tcW w:w="221" w:type="pct"/>
            <w:tcBorders>
              <w:top w:val="single" w:sz="4" w:space="0" w:color="70AD47"/>
              <w:left w:val="single" w:sz="4" w:space="0" w:color="70AD47"/>
              <w:bottom w:val="nil"/>
              <w:right w:val="single" w:sz="4" w:space="0" w:color="70AD47"/>
            </w:tcBorders>
            <w:vAlign w:val="center"/>
            <w:hideMark/>
          </w:tcPr>
          <w:p w14:paraId="05A26E2C"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10</w:t>
            </w:r>
          </w:p>
        </w:tc>
        <w:tc>
          <w:tcPr>
            <w:tcW w:w="221" w:type="pct"/>
            <w:tcBorders>
              <w:top w:val="single" w:sz="4" w:space="0" w:color="70AD47"/>
              <w:left w:val="single" w:sz="4" w:space="0" w:color="70AD47"/>
              <w:bottom w:val="nil"/>
              <w:right w:val="single" w:sz="4" w:space="0" w:color="70AD47"/>
            </w:tcBorders>
            <w:vAlign w:val="center"/>
            <w:hideMark/>
          </w:tcPr>
          <w:p w14:paraId="43694BA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39880BF4"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333F51A7"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3E124F87"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01CBA439"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6.5.10</w:t>
            </w:r>
          </w:p>
        </w:tc>
        <w:tc>
          <w:tcPr>
            <w:tcW w:w="640" w:type="pct"/>
            <w:tcBorders>
              <w:top w:val="single" w:sz="4" w:space="0" w:color="70AD47"/>
              <w:left w:val="single" w:sz="4" w:space="0" w:color="70AD47"/>
              <w:bottom w:val="nil"/>
              <w:right w:val="single" w:sz="4" w:space="0" w:color="70AD47"/>
            </w:tcBorders>
            <w:vAlign w:val="center"/>
            <w:hideMark/>
          </w:tcPr>
          <w:p w14:paraId="7C67C285"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w:t>
            </w:r>
            <w:proofErr w:type="spellStart"/>
            <w:r w:rsidRPr="0058168E">
              <w:rPr>
                <w:rFonts w:ascii="Arial" w:eastAsia="Times New Roman" w:hAnsi="Arial" w:cs="Arial"/>
                <w:kern w:val="0"/>
                <w:sz w:val="16"/>
                <w:szCs w:val="16"/>
                <w:lang w:eastAsia="de-DE"/>
                <w14:ligatures w14:val="none"/>
              </w:rPr>
              <w:t>sSUS</w:t>
            </w:r>
            <w:proofErr w:type="spellEnd"/>
            <w:r w:rsidRPr="0058168E">
              <w:rPr>
                <w:rFonts w:ascii="Arial" w:eastAsia="Times New Roman" w:hAnsi="Arial" w:cs="Arial"/>
                <w:kern w:val="0"/>
                <w:sz w:val="16"/>
                <w:szCs w:val="16"/>
                <w:lang w:eastAsia="de-DE"/>
                <w14:ligatures w14:val="none"/>
              </w:rPr>
              <w:t xml:space="preserve"> lagern</w:t>
            </w:r>
          </w:p>
        </w:tc>
        <w:tc>
          <w:tcPr>
            <w:tcW w:w="969" w:type="pct"/>
            <w:tcBorders>
              <w:top w:val="single" w:sz="4" w:space="0" w:color="70AD47"/>
              <w:left w:val="single" w:sz="4" w:space="0" w:color="70AD47"/>
              <w:bottom w:val="nil"/>
              <w:right w:val="single" w:sz="4" w:space="0" w:color="70AD47"/>
            </w:tcBorders>
            <w:vAlign w:val="center"/>
            <w:hideMark/>
          </w:tcPr>
          <w:p w14:paraId="339E61C7"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Lagerung nicht gemäß Vorgaben</w:t>
            </w:r>
          </w:p>
        </w:tc>
        <w:tc>
          <w:tcPr>
            <w:tcW w:w="969" w:type="pct"/>
            <w:tcBorders>
              <w:top w:val="single" w:sz="4" w:space="0" w:color="70AD47"/>
              <w:left w:val="single" w:sz="4" w:space="0" w:color="70AD47"/>
              <w:bottom w:val="nil"/>
              <w:right w:val="single" w:sz="4" w:space="0" w:color="70AD47"/>
            </w:tcBorders>
            <w:vAlign w:val="center"/>
            <w:hideMark/>
          </w:tcPr>
          <w:p w14:paraId="5E19EAA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Qualitätsprobleme</w:t>
            </w:r>
          </w:p>
        </w:tc>
        <w:tc>
          <w:tcPr>
            <w:tcW w:w="1203" w:type="pct"/>
            <w:tcBorders>
              <w:top w:val="single" w:sz="4" w:space="0" w:color="70AD47"/>
              <w:left w:val="single" w:sz="4" w:space="0" w:color="70AD47"/>
              <w:bottom w:val="nil"/>
              <w:right w:val="single" w:sz="4" w:space="0" w:color="70AD47"/>
            </w:tcBorders>
            <w:vAlign w:val="center"/>
            <w:hideMark/>
          </w:tcPr>
          <w:p w14:paraId="234B0C7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nil"/>
              <w:right w:val="single" w:sz="4" w:space="0" w:color="70AD47"/>
            </w:tcBorders>
            <w:vAlign w:val="center"/>
            <w:hideMark/>
          </w:tcPr>
          <w:p w14:paraId="1128F86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10</w:t>
            </w:r>
          </w:p>
        </w:tc>
        <w:tc>
          <w:tcPr>
            <w:tcW w:w="221" w:type="pct"/>
            <w:tcBorders>
              <w:top w:val="single" w:sz="4" w:space="0" w:color="70AD47"/>
              <w:left w:val="single" w:sz="4" w:space="0" w:color="70AD47"/>
              <w:bottom w:val="nil"/>
              <w:right w:val="single" w:sz="4" w:space="0" w:color="70AD47"/>
            </w:tcBorders>
            <w:vAlign w:val="center"/>
            <w:hideMark/>
          </w:tcPr>
          <w:p w14:paraId="6BCD9D5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7</w:t>
            </w:r>
          </w:p>
        </w:tc>
        <w:tc>
          <w:tcPr>
            <w:tcW w:w="221" w:type="pct"/>
            <w:tcBorders>
              <w:top w:val="single" w:sz="4" w:space="0" w:color="70AD47"/>
              <w:left w:val="single" w:sz="4" w:space="0" w:color="70AD47"/>
              <w:bottom w:val="nil"/>
              <w:right w:val="single" w:sz="4" w:space="0" w:color="70AD47"/>
            </w:tcBorders>
            <w:vAlign w:val="center"/>
            <w:hideMark/>
          </w:tcPr>
          <w:p w14:paraId="4A1924D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41A6FBAF"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2834FE77" w14:textId="77777777" w:rsidTr="0058168E">
        <w:trPr>
          <w:trHeight w:val="567"/>
        </w:trPr>
        <w:tc>
          <w:tcPr>
            <w:tcW w:w="334" w:type="pct"/>
            <w:tcBorders>
              <w:top w:val="single" w:sz="4" w:space="0" w:color="70AD47"/>
              <w:left w:val="single" w:sz="4" w:space="0" w:color="70AD47"/>
              <w:bottom w:val="nil"/>
              <w:right w:val="single" w:sz="4" w:space="0" w:color="70AD47"/>
            </w:tcBorders>
            <w:noWrap/>
            <w:vAlign w:val="center"/>
            <w:hideMark/>
          </w:tcPr>
          <w:p w14:paraId="5F81B78C"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6.5.11</w:t>
            </w:r>
          </w:p>
        </w:tc>
        <w:tc>
          <w:tcPr>
            <w:tcW w:w="640" w:type="pct"/>
            <w:tcBorders>
              <w:top w:val="single" w:sz="4" w:space="0" w:color="70AD47"/>
              <w:left w:val="single" w:sz="4" w:space="0" w:color="70AD47"/>
              <w:bottom w:val="nil"/>
              <w:right w:val="single" w:sz="4" w:space="0" w:color="70AD47"/>
            </w:tcBorders>
            <w:vAlign w:val="center"/>
            <w:hideMark/>
          </w:tcPr>
          <w:p w14:paraId="0E6B56F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 einlagern</w:t>
            </w:r>
          </w:p>
        </w:tc>
        <w:tc>
          <w:tcPr>
            <w:tcW w:w="969" w:type="pct"/>
            <w:tcBorders>
              <w:top w:val="single" w:sz="4" w:space="0" w:color="70AD47"/>
              <w:left w:val="single" w:sz="4" w:space="0" w:color="70AD47"/>
              <w:bottom w:val="nil"/>
              <w:right w:val="single" w:sz="4" w:space="0" w:color="70AD47"/>
            </w:tcBorders>
            <w:vAlign w:val="center"/>
            <w:hideMark/>
          </w:tcPr>
          <w:p w14:paraId="46F42B28"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falsch eingelagert</w:t>
            </w:r>
          </w:p>
        </w:tc>
        <w:tc>
          <w:tcPr>
            <w:tcW w:w="969" w:type="pct"/>
            <w:tcBorders>
              <w:top w:val="single" w:sz="4" w:space="0" w:color="70AD47"/>
              <w:left w:val="single" w:sz="4" w:space="0" w:color="70AD47"/>
              <w:bottom w:val="nil"/>
              <w:right w:val="single" w:sz="4" w:space="0" w:color="70AD47"/>
            </w:tcBorders>
            <w:vAlign w:val="center"/>
            <w:hideMark/>
          </w:tcPr>
          <w:p w14:paraId="202866D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nil"/>
              <w:right w:val="single" w:sz="4" w:space="0" w:color="70AD47"/>
            </w:tcBorders>
            <w:vAlign w:val="center"/>
            <w:hideMark/>
          </w:tcPr>
          <w:p w14:paraId="48FD05C4"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Falsche Eingabe</w:t>
            </w:r>
            <w:r w:rsidRPr="0058168E">
              <w:rPr>
                <w:rFonts w:ascii="Arial" w:eastAsia="Times New Roman" w:hAnsi="Arial" w:cs="Arial"/>
                <w:kern w:val="0"/>
                <w:sz w:val="16"/>
                <w:szCs w:val="16"/>
                <w:lang w:eastAsia="de-DE"/>
                <w14:ligatures w14:val="none"/>
              </w:rPr>
              <w:br/>
              <w:t>- Keine Validierung</w:t>
            </w:r>
          </w:p>
        </w:tc>
        <w:tc>
          <w:tcPr>
            <w:tcW w:w="221" w:type="pct"/>
            <w:tcBorders>
              <w:top w:val="single" w:sz="4" w:space="0" w:color="70AD47"/>
              <w:left w:val="single" w:sz="4" w:space="0" w:color="70AD47"/>
              <w:bottom w:val="nil"/>
              <w:right w:val="single" w:sz="4" w:space="0" w:color="70AD47"/>
            </w:tcBorders>
            <w:vAlign w:val="center"/>
            <w:hideMark/>
          </w:tcPr>
          <w:p w14:paraId="2DD2FFA1"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nil"/>
              <w:right w:val="single" w:sz="4" w:space="0" w:color="70AD47"/>
            </w:tcBorders>
            <w:vAlign w:val="center"/>
            <w:hideMark/>
          </w:tcPr>
          <w:p w14:paraId="12A58BA6"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w:t>
            </w:r>
          </w:p>
        </w:tc>
        <w:tc>
          <w:tcPr>
            <w:tcW w:w="221" w:type="pct"/>
            <w:tcBorders>
              <w:top w:val="single" w:sz="4" w:space="0" w:color="70AD47"/>
              <w:left w:val="single" w:sz="4" w:space="0" w:color="70AD47"/>
              <w:bottom w:val="nil"/>
              <w:right w:val="single" w:sz="4" w:space="0" w:color="70AD47"/>
            </w:tcBorders>
            <w:vAlign w:val="center"/>
            <w:hideMark/>
          </w:tcPr>
          <w:p w14:paraId="73EB0FB5"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nil"/>
              <w:right w:val="single" w:sz="4" w:space="0" w:color="70AD47"/>
            </w:tcBorders>
            <w:shd w:val="clear" w:color="000000" w:fill="FFC7CE"/>
            <w:vAlign w:val="center"/>
            <w:hideMark/>
          </w:tcPr>
          <w:p w14:paraId="1BC679A2" w14:textId="77777777" w:rsidR="0058168E" w:rsidRPr="0058168E" w:rsidRDefault="0058168E" w:rsidP="0058168E">
            <w:pPr>
              <w:spacing w:after="0" w:line="240" w:lineRule="auto"/>
              <w:jc w:val="center"/>
              <w:rPr>
                <w:rFonts w:ascii="Arial" w:eastAsia="Times New Roman" w:hAnsi="Arial" w:cs="Arial"/>
                <w:color w:val="9C0006"/>
                <w:kern w:val="0"/>
                <w:sz w:val="16"/>
                <w:szCs w:val="16"/>
                <w:lang w:eastAsia="de-DE"/>
                <w14:ligatures w14:val="none"/>
              </w:rPr>
            </w:pPr>
            <w:r w:rsidRPr="0058168E">
              <w:rPr>
                <w:rFonts w:ascii="Arial" w:eastAsia="Times New Roman" w:hAnsi="Arial" w:cs="Arial"/>
                <w:color w:val="9C0006"/>
                <w:kern w:val="0"/>
                <w:sz w:val="16"/>
                <w:szCs w:val="16"/>
                <w:lang w:eastAsia="de-DE"/>
                <w14:ligatures w14:val="none"/>
              </w:rPr>
              <w:t>H</w:t>
            </w:r>
          </w:p>
        </w:tc>
      </w:tr>
      <w:tr w:rsidR="0058168E" w:rsidRPr="0058168E" w14:paraId="2FA237D2" w14:textId="77777777" w:rsidTr="0058168E">
        <w:trPr>
          <w:trHeight w:val="567"/>
        </w:trPr>
        <w:tc>
          <w:tcPr>
            <w:tcW w:w="334" w:type="pct"/>
            <w:tcBorders>
              <w:top w:val="single" w:sz="4" w:space="0" w:color="70AD47"/>
              <w:left w:val="single" w:sz="4" w:space="0" w:color="70AD47"/>
              <w:bottom w:val="single" w:sz="4" w:space="0" w:color="70AD47"/>
              <w:right w:val="single" w:sz="4" w:space="0" w:color="70AD47"/>
            </w:tcBorders>
            <w:noWrap/>
            <w:vAlign w:val="center"/>
            <w:hideMark/>
          </w:tcPr>
          <w:p w14:paraId="1412E111"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6.5.11</w:t>
            </w:r>
          </w:p>
        </w:tc>
        <w:tc>
          <w:tcPr>
            <w:tcW w:w="640" w:type="pct"/>
            <w:tcBorders>
              <w:top w:val="single" w:sz="4" w:space="0" w:color="70AD47"/>
              <w:left w:val="single" w:sz="4" w:space="0" w:color="70AD47"/>
              <w:bottom w:val="single" w:sz="4" w:space="0" w:color="70AD47"/>
              <w:right w:val="single" w:sz="4" w:space="0" w:color="70AD47"/>
            </w:tcBorders>
            <w:vAlign w:val="center"/>
            <w:hideMark/>
          </w:tcPr>
          <w:p w14:paraId="335107BE"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xml:space="preserve"> Material einlagern</w:t>
            </w:r>
          </w:p>
        </w:tc>
        <w:tc>
          <w:tcPr>
            <w:tcW w:w="969" w:type="pct"/>
            <w:tcBorders>
              <w:top w:val="single" w:sz="4" w:space="0" w:color="70AD47"/>
              <w:left w:val="single" w:sz="4" w:space="0" w:color="70AD47"/>
              <w:bottom w:val="single" w:sz="4" w:space="0" w:color="70AD47"/>
              <w:right w:val="single" w:sz="4" w:space="0" w:color="70AD47"/>
            </w:tcBorders>
            <w:vAlign w:val="center"/>
            <w:hideMark/>
          </w:tcPr>
          <w:p w14:paraId="46A2D133"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Material nicht eingelagert</w:t>
            </w:r>
          </w:p>
        </w:tc>
        <w:tc>
          <w:tcPr>
            <w:tcW w:w="969" w:type="pct"/>
            <w:tcBorders>
              <w:top w:val="single" w:sz="4" w:space="0" w:color="70AD47"/>
              <w:left w:val="single" w:sz="4" w:space="0" w:color="70AD47"/>
              <w:bottom w:val="single" w:sz="4" w:space="0" w:color="70AD47"/>
              <w:right w:val="single" w:sz="4" w:space="0" w:color="70AD47"/>
            </w:tcBorders>
            <w:vAlign w:val="center"/>
            <w:hideMark/>
          </w:tcPr>
          <w:p w14:paraId="6F406ECF"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Fehlerhafte Bestandsdaten</w:t>
            </w:r>
          </w:p>
        </w:tc>
        <w:tc>
          <w:tcPr>
            <w:tcW w:w="1203" w:type="pct"/>
            <w:tcBorders>
              <w:top w:val="single" w:sz="4" w:space="0" w:color="70AD47"/>
              <w:left w:val="single" w:sz="4" w:space="0" w:color="70AD47"/>
              <w:bottom w:val="single" w:sz="4" w:space="0" w:color="70AD47"/>
              <w:right w:val="single" w:sz="4" w:space="0" w:color="70AD47"/>
            </w:tcBorders>
            <w:vAlign w:val="center"/>
            <w:hideMark/>
          </w:tcPr>
          <w:p w14:paraId="15E800E0" w14:textId="77777777" w:rsidR="0058168E" w:rsidRPr="0058168E" w:rsidRDefault="0058168E" w:rsidP="0058168E">
            <w:pPr>
              <w:spacing w:after="0" w:line="240" w:lineRule="auto"/>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 Aufgabe vergessen</w:t>
            </w:r>
            <w:r w:rsidRPr="0058168E">
              <w:rPr>
                <w:rFonts w:ascii="Arial" w:eastAsia="Times New Roman" w:hAnsi="Arial" w:cs="Arial"/>
                <w:kern w:val="0"/>
                <w:sz w:val="16"/>
                <w:szCs w:val="16"/>
                <w:lang w:eastAsia="de-DE"/>
                <w14:ligatures w14:val="none"/>
              </w:rPr>
              <w:br/>
              <w:t>- Keine Eskalation</w:t>
            </w:r>
          </w:p>
        </w:tc>
        <w:tc>
          <w:tcPr>
            <w:tcW w:w="221" w:type="pct"/>
            <w:tcBorders>
              <w:top w:val="single" w:sz="4" w:space="0" w:color="70AD47"/>
              <w:left w:val="single" w:sz="4" w:space="0" w:color="70AD47"/>
              <w:bottom w:val="single" w:sz="4" w:space="0" w:color="70AD47"/>
              <w:right w:val="single" w:sz="4" w:space="0" w:color="70AD47"/>
            </w:tcBorders>
            <w:vAlign w:val="center"/>
            <w:hideMark/>
          </w:tcPr>
          <w:p w14:paraId="007646A7"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8</w:t>
            </w:r>
          </w:p>
        </w:tc>
        <w:tc>
          <w:tcPr>
            <w:tcW w:w="221" w:type="pct"/>
            <w:tcBorders>
              <w:top w:val="single" w:sz="4" w:space="0" w:color="70AD47"/>
              <w:left w:val="single" w:sz="4" w:space="0" w:color="70AD47"/>
              <w:bottom w:val="single" w:sz="4" w:space="0" w:color="70AD47"/>
              <w:right w:val="single" w:sz="4" w:space="0" w:color="70AD47"/>
            </w:tcBorders>
            <w:vAlign w:val="center"/>
            <w:hideMark/>
          </w:tcPr>
          <w:p w14:paraId="54812DC3"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5</w:t>
            </w:r>
          </w:p>
        </w:tc>
        <w:tc>
          <w:tcPr>
            <w:tcW w:w="221" w:type="pct"/>
            <w:tcBorders>
              <w:top w:val="single" w:sz="4" w:space="0" w:color="70AD47"/>
              <w:left w:val="single" w:sz="4" w:space="0" w:color="70AD47"/>
              <w:bottom w:val="single" w:sz="4" w:space="0" w:color="70AD47"/>
              <w:right w:val="single" w:sz="4" w:space="0" w:color="70AD47"/>
            </w:tcBorders>
            <w:vAlign w:val="center"/>
            <w:hideMark/>
          </w:tcPr>
          <w:p w14:paraId="7AC57B69" w14:textId="77777777" w:rsidR="0058168E" w:rsidRPr="0058168E" w:rsidRDefault="0058168E" w:rsidP="0058168E">
            <w:pPr>
              <w:spacing w:after="0" w:line="240" w:lineRule="auto"/>
              <w:jc w:val="center"/>
              <w:rPr>
                <w:rFonts w:ascii="Arial" w:eastAsia="Times New Roman" w:hAnsi="Arial" w:cs="Arial"/>
                <w:kern w:val="0"/>
                <w:sz w:val="16"/>
                <w:szCs w:val="16"/>
                <w:lang w:eastAsia="de-DE"/>
                <w14:ligatures w14:val="none"/>
              </w:rPr>
            </w:pPr>
            <w:r w:rsidRPr="0058168E">
              <w:rPr>
                <w:rFonts w:ascii="Arial" w:eastAsia="Times New Roman" w:hAnsi="Arial" w:cs="Arial"/>
                <w:kern w:val="0"/>
                <w:sz w:val="16"/>
                <w:szCs w:val="16"/>
                <w:lang w:eastAsia="de-DE"/>
                <w14:ligatures w14:val="none"/>
              </w:rPr>
              <w:t>4</w:t>
            </w:r>
          </w:p>
        </w:tc>
        <w:tc>
          <w:tcPr>
            <w:tcW w:w="221" w:type="pct"/>
            <w:tcBorders>
              <w:top w:val="single" w:sz="4" w:space="0" w:color="70AD47"/>
              <w:left w:val="single" w:sz="4" w:space="0" w:color="70AD47"/>
              <w:bottom w:val="single" w:sz="4" w:space="0" w:color="70AD47"/>
              <w:right w:val="single" w:sz="4" w:space="0" w:color="70AD47"/>
            </w:tcBorders>
            <w:shd w:val="clear" w:color="000000" w:fill="FFEB9C"/>
            <w:vAlign w:val="center"/>
            <w:hideMark/>
          </w:tcPr>
          <w:p w14:paraId="051C7431" w14:textId="77777777" w:rsidR="0058168E" w:rsidRPr="0058168E" w:rsidRDefault="0058168E" w:rsidP="0058168E">
            <w:pPr>
              <w:spacing w:after="0" w:line="240" w:lineRule="auto"/>
              <w:jc w:val="center"/>
              <w:rPr>
                <w:rFonts w:ascii="Arial" w:eastAsia="Times New Roman" w:hAnsi="Arial" w:cs="Arial"/>
                <w:color w:val="9C5700"/>
                <w:kern w:val="0"/>
                <w:sz w:val="16"/>
                <w:szCs w:val="16"/>
                <w:lang w:eastAsia="de-DE"/>
                <w14:ligatures w14:val="none"/>
              </w:rPr>
            </w:pPr>
            <w:r w:rsidRPr="0058168E">
              <w:rPr>
                <w:rFonts w:ascii="Arial" w:eastAsia="Times New Roman" w:hAnsi="Arial" w:cs="Arial"/>
                <w:color w:val="9C5700"/>
                <w:kern w:val="0"/>
                <w:sz w:val="16"/>
                <w:szCs w:val="16"/>
                <w:lang w:eastAsia="de-DE"/>
                <w14:ligatures w14:val="none"/>
              </w:rPr>
              <w:t>M</w:t>
            </w:r>
          </w:p>
        </w:tc>
      </w:tr>
    </w:tbl>
    <w:p w14:paraId="21819C92" w14:textId="03BA866D" w:rsidR="00F40BDF" w:rsidRDefault="00F40BDF" w:rsidP="00EE4594">
      <w:pPr>
        <w:pStyle w:val="BeschriftungTabelle"/>
        <w:rPr>
          <w:rFonts w:eastAsiaTheme="majorEastAsia" w:cs="Times New Roman (Textkörper CS)"/>
          <w:color w:val="000000" w:themeColor="text1"/>
          <w:szCs w:val="40"/>
        </w:rPr>
      </w:pPr>
      <w:r>
        <w:br w:type="page"/>
      </w:r>
    </w:p>
    <w:p w14:paraId="46FAA5CE" w14:textId="6C049476" w:rsidR="00CA7CF4" w:rsidRDefault="00CA7CF4" w:rsidP="00FC3B94">
      <w:pPr>
        <w:pStyle w:val="PJAAnhangEbene2"/>
      </w:pPr>
      <w:bookmarkStart w:id="317" w:name="_Ref199597040"/>
      <w:bookmarkStart w:id="318" w:name="_Ref199597054"/>
      <w:bookmarkStart w:id="319" w:name="_Toc202425532"/>
      <w:r>
        <w:lastRenderedPageBreak/>
        <w:t>Fremdfertigung (Buy)</w:t>
      </w:r>
      <w:bookmarkEnd w:id="316"/>
      <w:bookmarkEnd w:id="317"/>
      <w:bookmarkEnd w:id="318"/>
      <w:bookmarkEnd w:id="319"/>
    </w:p>
    <w:p w14:paraId="2EAA59DD" w14:textId="57B48599" w:rsidR="00F54F1B" w:rsidRDefault="00F54F1B" w:rsidP="00EE4594">
      <w:pPr>
        <w:pStyle w:val="Beschriftung"/>
      </w:pPr>
      <w:bookmarkStart w:id="320" w:name="_Toc202425570"/>
      <w:r>
        <w:t xml:space="preserve">Tabelle </w:t>
      </w:r>
      <w:fldSimple w:instr=" SEQ Tabelle \* ARABIC ">
        <w:r w:rsidR="00EA5C10">
          <w:rPr>
            <w:noProof/>
          </w:rPr>
          <w:t>10</w:t>
        </w:r>
      </w:fldSimple>
      <w:r>
        <w:t>:</w:t>
      </w:r>
      <w:r w:rsidR="00C571E4">
        <w:tab/>
      </w:r>
      <w:r w:rsidRPr="008C0351">
        <w:t>FMEA Fremdfertigung (Buy), Quelle: Eigene Darstellung, 2025</w:t>
      </w:r>
      <w:bookmarkEnd w:id="320"/>
    </w:p>
    <w:tbl>
      <w:tblPr>
        <w:tblW w:w="5000" w:type="pct"/>
        <w:tblCellMar>
          <w:left w:w="70" w:type="dxa"/>
          <w:right w:w="70" w:type="dxa"/>
        </w:tblCellMar>
        <w:tblLook w:val="04A0" w:firstRow="1" w:lastRow="0" w:firstColumn="1" w:lastColumn="0" w:noHBand="0" w:noVBand="1"/>
      </w:tblPr>
      <w:tblGrid>
        <w:gridCol w:w="989"/>
        <w:gridCol w:w="1842"/>
        <w:gridCol w:w="2692"/>
        <w:gridCol w:w="2835"/>
        <w:gridCol w:w="3403"/>
        <w:gridCol w:w="708"/>
        <w:gridCol w:w="568"/>
        <w:gridCol w:w="568"/>
        <w:gridCol w:w="671"/>
      </w:tblGrid>
      <w:tr w:rsidR="001D754B" w:rsidRPr="00A941AC" w14:paraId="345D0F84" w14:textId="77777777" w:rsidTr="001D754B">
        <w:trPr>
          <w:trHeight w:val="1464"/>
        </w:trPr>
        <w:tc>
          <w:tcPr>
            <w:tcW w:w="346" w:type="pct"/>
            <w:tcBorders>
              <w:top w:val="single" w:sz="4" w:space="0" w:color="auto"/>
              <w:left w:val="single" w:sz="4" w:space="0" w:color="70AD47"/>
              <w:bottom w:val="nil"/>
              <w:right w:val="single" w:sz="4" w:space="0" w:color="70AD47"/>
            </w:tcBorders>
            <w:shd w:val="clear" w:color="70AD47" w:fill="70AD47"/>
            <w:vAlign w:val="center"/>
            <w:hideMark/>
          </w:tcPr>
          <w:p w14:paraId="63788112" w14:textId="77777777" w:rsidR="00A941AC" w:rsidRPr="00A941AC" w:rsidRDefault="00A941AC" w:rsidP="00A941AC">
            <w:pPr>
              <w:spacing w:after="0" w:line="240" w:lineRule="auto"/>
              <w:rPr>
                <w:rFonts w:ascii="Arial" w:eastAsia="Times New Roman" w:hAnsi="Arial" w:cs="Arial"/>
                <w:b/>
                <w:bCs/>
                <w:color w:val="FFFFFF"/>
                <w:kern w:val="0"/>
                <w:sz w:val="16"/>
                <w:szCs w:val="16"/>
                <w:lang w:eastAsia="de-DE"/>
                <w14:ligatures w14:val="none"/>
              </w:rPr>
            </w:pPr>
            <w:bookmarkStart w:id="321" w:name="_Ref199270937"/>
            <w:r w:rsidRPr="00A941AC">
              <w:rPr>
                <w:rFonts w:ascii="Arial" w:eastAsia="Times New Roman" w:hAnsi="Arial" w:cs="Arial"/>
                <w:b/>
                <w:bCs/>
                <w:color w:val="FFFFFF"/>
                <w:kern w:val="0"/>
                <w:sz w:val="16"/>
                <w:szCs w:val="16"/>
                <w:lang w:eastAsia="de-DE"/>
                <w14:ligatures w14:val="none"/>
              </w:rPr>
              <w:t>Prozessschritt</w:t>
            </w:r>
            <w:r w:rsidRPr="00A941AC">
              <w:rPr>
                <w:rFonts w:ascii="Arial" w:eastAsia="Times New Roman" w:hAnsi="Arial" w:cs="Arial"/>
                <w:b/>
                <w:bCs/>
                <w:color w:val="FFFFFF"/>
                <w:kern w:val="0"/>
                <w:sz w:val="16"/>
                <w:szCs w:val="16"/>
                <w:lang w:eastAsia="de-DE"/>
                <w14:ligatures w14:val="none"/>
              </w:rPr>
              <w:br/>
              <w:t>Nummer</w:t>
            </w:r>
          </w:p>
        </w:tc>
        <w:tc>
          <w:tcPr>
            <w:tcW w:w="645" w:type="pct"/>
            <w:tcBorders>
              <w:top w:val="single" w:sz="4" w:space="0" w:color="auto"/>
              <w:left w:val="single" w:sz="4" w:space="0" w:color="70AD47"/>
              <w:bottom w:val="nil"/>
              <w:right w:val="single" w:sz="4" w:space="0" w:color="70AD47"/>
            </w:tcBorders>
            <w:shd w:val="clear" w:color="70AD47" w:fill="70AD47"/>
            <w:vAlign w:val="center"/>
            <w:hideMark/>
          </w:tcPr>
          <w:p w14:paraId="20FC7944" w14:textId="77777777" w:rsidR="00A941AC" w:rsidRPr="00A941AC" w:rsidRDefault="00A941AC" w:rsidP="00A941AC">
            <w:pPr>
              <w:spacing w:after="0" w:line="240" w:lineRule="auto"/>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Prozessschritt</w:t>
            </w:r>
            <w:r w:rsidRPr="00A941AC">
              <w:rPr>
                <w:rFonts w:ascii="Arial" w:eastAsia="Times New Roman" w:hAnsi="Arial" w:cs="Arial"/>
                <w:b/>
                <w:bCs/>
                <w:color w:val="FFFFFF"/>
                <w:kern w:val="0"/>
                <w:sz w:val="16"/>
                <w:szCs w:val="16"/>
                <w:lang w:eastAsia="de-DE"/>
                <w14:ligatures w14:val="none"/>
              </w:rPr>
              <w:br/>
              <w:t>Bezeichnung</w:t>
            </w:r>
          </w:p>
        </w:tc>
        <w:tc>
          <w:tcPr>
            <w:tcW w:w="943" w:type="pct"/>
            <w:tcBorders>
              <w:top w:val="single" w:sz="4" w:space="0" w:color="auto"/>
              <w:left w:val="single" w:sz="4" w:space="0" w:color="70AD47"/>
              <w:bottom w:val="nil"/>
              <w:right w:val="single" w:sz="4" w:space="0" w:color="70AD47"/>
            </w:tcBorders>
            <w:shd w:val="clear" w:color="70AD47" w:fill="70AD47"/>
            <w:vAlign w:val="center"/>
            <w:hideMark/>
          </w:tcPr>
          <w:p w14:paraId="10C4E47F" w14:textId="77777777" w:rsidR="00A941AC" w:rsidRPr="00A941AC" w:rsidRDefault="00A941AC" w:rsidP="00A941AC">
            <w:pPr>
              <w:spacing w:after="0" w:line="240" w:lineRule="auto"/>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Art</w:t>
            </w:r>
          </w:p>
        </w:tc>
        <w:tc>
          <w:tcPr>
            <w:tcW w:w="993" w:type="pct"/>
            <w:tcBorders>
              <w:top w:val="single" w:sz="4" w:space="0" w:color="auto"/>
              <w:left w:val="single" w:sz="4" w:space="0" w:color="70AD47"/>
              <w:bottom w:val="nil"/>
              <w:right w:val="single" w:sz="4" w:space="0" w:color="70AD47"/>
            </w:tcBorders>
            <w:shd w:val="clear" w:color="70AD47" w:fill="70AD47"/>
            <w:vAlign w:val="center"/>
            <w:hideMark/>
          </w:tcPr>
          <w:p w14:paraId="6C7E97DA" w14:textId="77777777" w:rsidR="00A941AC" w:rsidRPr="00A941AC" w:rsidRDefault="00A941AC" w:rsidP="00A941AC">
            <w:pPr>
              <w:spacing w:after="0" w:line="240" w:lineRule="auto"/>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Folge</w:t>
            </w:r>
          </w:p>
        </w:tc>
        <w:tc>
          <w:tcPr>
            <w:tcW w:w="1192" w:type="pct"/>
            <w:tcBorders>
              <w:top w:val="single" w:sz="4" w:space="0" w:color="auto"/>
              <w:left w:val="single" w:sz="4" w:space="0" w:color="70AD47"/>
              <w:bottom w:val="nil"/>
              <w:right w:val="single" w:sz="4" w:space="0" w:color="70AD47"/>
            </w:tcBorders>
            <w:shd w:val="clear" w:color="70AD47" w:fill="70AD47"/>
            <w:vAlign w:val="center"/>
            <w:hideMark/>
          </w:tcPr>
          <w:p w14:paraId="4F947D7B" w14:textId="77777777" w:rsidR="00A941AC" w:rsidRPr="00A941AC" w:rsidRDefault="00A941AC" w:rsidP="00A941AC">
            <w:pPr>
              <w:spacing w:after="0" w:line="240" w:lineRule="auto"/>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Ursache</w:t>
            </w:r>
          </w:p>
        </w:tc>
        <w:tc>
          <w:tcPr>
            <w:tcW w:w="248"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0E9EB81F" w14:textId="77777777" w:rsidR="00A941AC" w:rsidRPr="00A941AC" w:rsidRDefault="00A941AC" w:rsidP="00A941AC">
            <w:pPr>
              <w:spacing w:after="0" w:line="240" w:lineRule="auto"/>
              <w:jc w:val="center"/>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B</w:t>
            </w:r>
            <w:r w:rsidRPr="00A941AC">
              <w:rPr>
                <w:rFonts w:ascii="Arial" w:eastAsia="Times New Roman" w:hAnsi="Arial" w:cs="Arial"/>
                <w:b/>
                <w:bCs/>
                <w:color w:val="FFFFFF"/>
                <w:kern w:val="0"/>
                <w:sz w:val="16"/>
                <w:szCs w:val="16"/>
                <w:lang w:eastAsia="de-DE"/>
                <w14:ligatures w14:val="none"/>
              </w:rPr>
              <w:br/>
              <w:t>(Bedeutung)</w:t>
            </w:r>
          </w:p>
        </w:tc>
        <w:tc>
          <w:tcPr>
            <w:tcW w:w="199"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7A0A27F8" w14:textId="77777777" w:rsidR="00A941AC" w:rsidRPr="00A941AC" w:rsidRDefault="00A941AC" w:rsidP="00A941AC">
            <w:pPr>
              <w:spacing w:after="0" w:line="240" w:lineRule="auto"/>
              <w:jc w:val="center"/>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A</w:t>
            </w:r>
            <w:r w:rsidRPr="00A941AC">
              <w:rPr>
                <w:rFonts w:ascii="Arial" w:eastAsia="Times New Roman" w:hAnsi="Arial" w:cs="Arial"/>
                <w:b/>
                <w:bCs/>
                <w:color w:val="FFFFFF"/>
                <w:kern w:val="0"/>
                <w:sz w:val="16"/>
                <w:szCs w:val="16"/>
                <w:lang w:eastAsia="de-DE"/>
                <w14:ligatures w14:val="none"/>
              </w:rPr>
              <w:br/>
              <w:t>(Auftreten)</w:t>
            </w:r>
          </w:p>
        </w:tc>
        <w:tc>
          <w:tcPr>
            <w:tcW w:w="199"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72AC4376" w14:textId="77777777" w:rsidR="00A941AC" w:rsidRPr="00A941AC" w:rsidRDefault="00A941AC" w:rsidP="00A941AC">
            <w:pPr>
              <w:spacing w:after="0" w:line="240" w:lineRule="auto"/>
              <w:jc w:val="center"/>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E</w:t>
            </w:r>
            <w:r w:rsidRPr="00A941AC">
              <w:rPr>
                <w:rFonts w:ascii="Arial" w:eastAsia="Times New Roman" w:hAnsi="Arial" w:cs="Arial"/>
                <w:b/>
                <w:bCs/>
                <w:color w:val="FFFFFF"/>
                <w:kern w:val="0"/>
                <w:sz w:val="16"/>
                <w:szCs w:val="16"/>
                <w:lang w:eastAsia="de-DE"/>
                <w14:ligatures w14:val="none"/>
              </w:rPr>
              <w:br/>
              <w:t>(Entdeckung)</w:t>
            </w:r>
          </w:p>
        </w:tc>
        <w:tc>
          <w:tcPr>
            <w:tcW w:w="235" w:type="pct"/>
            <w:tcBorders>
              <w:top w:val="single" w:sz="4" w:space="0" w:color="auto"/>
              <w:left w:val="single" w:sz="4" w:space="0" w:color="70AD47"/>
              <w:bottom w:val="nil"/>
              <w:right w:val="single" w:sz="4" w:space="0" w:color="70AD47"/>
            </w:tcBorders>
            <w:shd w:val="clear" w:color="70AD47" w:fill="70AD47"/>
            <w:textDirection w:val="btLr"/>
            <w:vAlign w:val="center"/>
            <w:hideMark/>
          </w:tcPr>
          <w:p w14:paraId="55A4F522" w14:textId="77777777" w:rsidR="00A941AC" w:rsidRPr="00A941AC" w:rsidRDefault="00A941AC" w:rsidP="00A941AC">
            <w:pPr>
              <w:spacing w:after="0" w:line="240" w:lineRule="auto"/>
              <w:jc w:val="center"/>
              <w:rPr>
                <w:rFonts w:ascii="Arial" w:eastAsia="Times New Roman" w:hAnsi="Arial" w:cs="Arial"/>
                <w:b/>
                <w:bCs/>
                <w:color w:val="FFFFFF"/>
                <w:kern w:val="0"/>
                <w:sz w:val="16"/>
                <w:szCs w:val="16"/>
                <w:lang w:eastAsia="de-DE"/>
                <w14:ligatures w14:val="none"/>
              </w:rPr>
            </w:pPr>
            <w:r w:rsidRPr="00A941AC">
              <w:rPr>
                <w:rFonts w:ascii="Arial" w:eastAsia="Times New Roman" w:hAnsi="Arial" w:cs="Arial"/>
                <w:b/>
                <w:bCs/>
                <w:color w:val="FFFFFF"/>
                <w:kern w:val="0"/>
                <w:sz w:val="16"/>
                <w:szCs w:val="16"/>
                <w:lang w:eastAsia="de-DE"/>
                <w14:ligatures w14:val="none"/>
              </w:rPr>
              <w:t>AP</w:t>
            </w:r>
          </w:p>
        </w:tc>
      </w:tr>
      <w:tr w:rsidR="001D754B" w:rsidRPr="00A941AC" w14:paraId="18DA1012" w14:textId="77777777" w:rsidTr="001D754B">
        <w:trPr>
          <w:trHeight w:val="567"/>
        </w:trPr>
        <w:tc>
          <w:tcPr>
            <w:tcW w:w="346" w:type="pct"/>
            <w:tcBorders>
              <w:top w:val="single" w:sz="4" w:space="0" w:color="70AD47"/>
              <w:left w:val="single" w:sz="4" w:space="0" w:color="70AD47"/>
              <w:bottom w:val="nil"/>
              <w:right w:val="single" w:sz="4" w:space="0" w:color="70AD47"/>
            </w:tcBorders>
            <w:vAlign w:val="center"/>
            <w:hideMark/>
          </w:tcPr>
          <w:p w14:paraId="7128FF96"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xml:space="preserve">6.5.1 </w:t>
            </w:r>
          </w:p>
        </w:tc>
        <w:tc>
          <w:tcPr>
            <w:tcW w:w="645" w:type="pct"/>
            <w:tcBorders>
              <w:top w:val="single" w:sz="4" w:space="0" w:color="70AD47"/>
              <w:left w:val="single" w:sz="4" w:space="0" w:color="70AD47"/>
              <w:bottom w:val="nil"/>
              <w:right w:val="single" w:sz="4" w:space="0" w:color="70AD47"/>
            </w:tcBorders>
            <w:vAlign w:val="center"/>
            <w:hideMark/>
          </w:tcPr>
          <w:p w14:paraId="4CE20604" w14:textId="7F606F0E"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spellStart"/>
            <w:r w:rsidRPr="00A941AC">
              <w:rPr>
                <w:rFonts w:ascii="Arial" w:eastAsia="Times New Roman" w:hAnsi="Arial" w:cs="Arial"/>
                <w:color w:val="000000"/>
                <w:kern w:val="0"/>
                <w:sz w:val="16"/>
                <w:szCs w:val="16"/>
                <w:lang w:eastAsia="de-DE"/>
                <w14:ligatures w14:val="none"/>
              </w:rPr>
              <w:t>sSUS</w:t>
            </w:r>
            <w:proofErr w:type="spellEnd"/>
            <w:r w:rsidRPr="00A941AC">
              <w:rPr>
                <w:rFonts w:ascii="Arial" w:eastAsia="Times New Roman" w:hAnsi="Arial" w:cs="Arial"/>
                <w:color w:val="000000"/>
                <w:kern w:val="0"/>
                <w:sz w:val="16"/>
                <w:szCs w:val="16"/>
                <w:lang w:eastAsia="de-DE"/>
                <w14:ligatures w14:val="none"/>
              </w:rPr>
              <w:t xml:space="preserve"> aus Lager</w:t>
            </w:r>
            <w:r w:rsidR="001D754B">
              <w:rPr>
                <w:rFonts w:ascii="Arial" w:eastAsia="Times New Roman" w:hAnsi="Arial" w:cs="Arial"/>
                <w:color w:val="000000"/>
                <w:kern w:val="0"/>
                <w:sz w:val="16"/>
                <w:szCs w:val="16"/>
                <w:lang w:eastAsia="de-DE"/>
                <w14:ligatures w14:val="none"/>
              </w:rPr>
              <w:br/>
            </w:r>
            <w:r w:rsidRPr="00A941AC">
              <w:rPr>
                <w:rFonts w:ascii="Arial" w:eastAsia="Times New Roman" w:hAnsi="Arial" w:cs="Arial"/>
                <w:color w:val="000000"/>
                <w:kern w:val="0"/>
                <w:sz w:val="16"/>
                <w:szCs w:val="16"/>
                <w:lang w:eastAsia="de-DE"/>
                <w14:ligatures w14:val="none"/>
              </w:rPr>
              <w:t>entnehmen</w:t>
            </w:r>
          </w:p>
        </w:tc>
        <w:tc>
          <w:tcPr>
            <w:tcW w:w="943" w:type="pct"/>
            <w:tcBorders>
              <w:top w:val="single" w:sz="4" w:space="0" w:color="70AD47"/>
              <w:left w:val="single" w:sz="4" w:space="0" w:color="70AD47"/>
              <w:bottom w:val="nil"/>
              <w:right w:val="single" w:sz="4" w:space="0" w:color="70AD47"/>
            </w:tcBorders>
            <w:vAlign w:val="center"/>
            <w:hideMark/>
          </w:tcPr>
          <w:p w14:paraId="160DB048"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Material beschädigt</w:t>
            </w:r>
          </w:p>
        </w:tc>
        <w:tc>
          <w:tcPr>
            <w:tcW w:w="993" w:type="pct"/>
            <w:tcBorders>
              <w:top w:val="single" w:sz="4" w:space="0" w:color="70AD47"/>
              <w:left w:val="single" w:sz="4" w:space="0" w:color="70AD47"/>
              <w:bottom w:val="nil"/>
              <w:right w:val="single" w:sz="4" w:space="0" w:color="70AD47"/>
            </w:tcBorders>
            <w:vAlign w:val="center"/>
            <w:hideMark/>
          </w:tcPr>
          <w:p w14:paraId="2630720E"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Qualitätsprobleme</w:t>
            </w:r>
          </w:p>
        </w:tc>
        <w:tc>
          <w:tcPr>
            <w:tcW w:w="1192" w:type="pct"/>
            <w:tcBorders>
              <w:top w:val="single" w:sz="4" w:space="0" w:color="70AD47"/>
              <w:left w:val="single" w:sz="4" w:space="0" w:color="70AD47"/>
              <w:bottom w:val="nil"/>
              <w:right w:val="single" w:sz="4" w:space="0" w:color="70AD47"/>
            </w:tcBorders>
            <w:vAlign w:val="center"/>
            <w:hideMark/>
          </w:tcPr>
          <w:p w14:paraId="2B9449E5"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Unachtsamkeit</w:t>
            </w:r>
            <w:r w:rsidRPr="00A941AC">
              <w:rPr>
                <w:rFonts w:ascii="Arial" w:eastAsia="Times New Roman" w:hAnsi="Arial" w:cs="Arial"/>
                <w:color w:val="000000"/>
                <w:kern w:val="0"/>
                <w:sz w:val="16"/>
                <w:szCs w:val="16"/>
                <w:lang w:eastAsia="de-DE"/>
                <w14:ligatures w14:val="none"/>
              </w:rPr>
              <w:br/>
              <w:t>- Keine Prüfmethoden</w:t>
            </w:r>
          </w:p>
        </w:tc>
        <w:tc>
          <w:tcPr>
            <w:tcW w:w="248" w:type="pct"/>
            <w:tcBorders>
              <w:top w:val="single" w:sz="4" w:space="0" w:color="70AD47"/>
              <w:left w:val="single" w:sz="4" w:space="0" w:color="70AD47"/>
              <w:bottom w:val="nil"/>
              <w:right w:val="single" w:sz="4" w:space="0" w:color="70AD47"/>
            </w:tcBorders>
            <w:vAlign w:val="center"/>
            <w:hideMark/>
          </w:tcPr>
          <w:p w14:paraId="72E3A29E"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9</w:t>
            </w:r>
          </w:p>
        </w:tc>
        <w:tc>
          <w:tcPr>
            <w:tcW w:w="199" w:type="pct"/>
            <w:tcBorders>
              <w:top w:val="single" w:sz="4" w:space="0" w:color="70AD47"/>
              <w:left w:val="single" w:sz="4" w:space="0" w:color="70AD47"/>
              <w:bottom w:val="nil"/>
              <w:right w:val="single" w:sz="4" w:space="0" w:color="70AD47"/>
            </w:tcBorders>
            <w:vAlign w:val="center"/>
            <w:hideMark/>
          </w:tcPr>
          <w:p w14:paraId="21E26BBB"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3</w:t>
            </w:r>
          </w:p>
        </w:tc>
        <w:tc>
          <w:tcPr>
            <w:tcW w:w="199" w:type="pct"/>
            <w:tcBorders>
              <w:top w:val="single" w:sz="4" w:space="0" w:color="70AD47"/>
              <w:left w:val="single" w:sz="4" w:space="0" w:color="70AD47"/>
              <w:bottom w:val="nil"/>
              <w:right w:val="single" w:sz="4" w:space="0" w:color="70AD47"/>
            </w:tcBorders>
            <w:vAlign w:val="center"/>
            <w:hideMark/>
          </w:tcPr>
          <w:p w14:paraId="064BA0CE"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4</w:t>
            </w:r>
          </w:p>
        </w:tc>
        <w:tc>
          <w:tcPr>
            <w:tcW w:w="235" w:type="pct"/>
            <w:tcBorders>
              <w:top w:val="single" w:sz="4" w:space="0" w:color="70AD47"/>
              <w:left w:val="single" w:sz="4" w:space="0" w:color="70AD47"/>
              <w:bottom w:val="nil"/>
              <w:right w:val="single" w:sz="4" w:space="0" w:color="70AD47"/>
            </w:tcBorders>
            <w:shd w:val="clear" w:color="000000" w:fill="C6EFCE"/>
            <w:vAlign w:val="center"/>
            <w:hideMark/>
          </w:tcPr>
          <w:p w14:paraId="1E64B756" w14:textId="77777777" w:rsidR="00A941AC" w:rsidRPr="00A941AC" w:rsidRDefault="00A941AC" w:rsidP="00A941AC">
            <w:pPr>
              <w:spacing w:after="0" w:line="240" w:lineRule="auto"/>
              <w:jc w:val="center"/>
              <w:rPr>
                <w:rFonts w:ascii="Arial" w:eastAsia="Times New Roman" w:hAnsi="Arial" w:cs="Arial"/>
                <w:color w:val="006100"/>
                <w:kern w:val="0"/>
                <w:sz w:val="16"/>
                <w:szCs w:val="16"/>
                <w:lang w:eastAsia="de-DE"/>
                <w14:ligatures w14:val="none"/>
              </w:rPr>
            </w:pPr>
            <w:r w:rsidRPr="00A941AC">
              <w:rPr>
                <w:rFonts w:ascii="Arial" w:eastAsia="Times New Roman" w:hAnsi="Arial" w:cs="Arial"/>
                <w:color w:val="006100"/>
                <w:kern w:val="0"/>
                <w:sz w:val="16"/>
                <w:szCs w:val="16"/>
                <w:lang w:eastAsia="de-DE"/>
                <w14:ligatures w14:val="none"/>
              </w:rPr>
              <w:t>N</w:t>
            </w:r>
          </w:p>
        </w:tc>
      </w:tr>
      <w:tr w:rsidR="001D754B" w:rsidRPr="00A941AC" w14:paraId="055D5D33" w14:textId="77777777" w:rsidTr="001D754B">
        <w:trPr>
          <w:trHeight w:val="567"/>
        </w:trPr>
        <w:tc>
          <w:tcPr>
            <w:tcW w:w="346" w:type="pct"/>
            <w:tcBorders>
              <w:top w:val="single" w:sz="4" w:space="0" w:color="70AD47"/>
              <w:left w:val="single" w:sz="4" w:space="0" w:color="70AD47"/>
              <w:bottom w:val="nil"/>
              <w:right w:val="single" w:sz="4" w:space="0" w:color="70AD47"/>
            </w:tcBorders>
            <w:vAlign w:val="center"/>
            <w:hideMark/>
          </w:tcPr>
          <w:p w14:paraId="00A7545D"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xml:space="preserve">6.5.1 </w:t>
            </w:r>
          </w:p>
        </w:tc>
        <w:tc>
          <w:tcPr>
            <w:tcW w:w="645" w:type="pct"/>
            <w:tcBorders>
              <w:top w:val="single" w:sz="4" w:space="0" w:color="70AD47"/>
              <w:left w:val="single" w:sz="4" w:space="0" w:color="70AD47"/>
              <w:bottom w:val="nil"/>
              <w:right w:val="single" w:sz="4" w:space="0" w:color="70AD47"/>
            </w:tcBorders>
            <w:vAlign w:val="center"/>
            <w:hideMark/>
          </w:tcPr>
          <w:p w14:paraId="2E5C34C0" w14:textId="353E8A40"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spellStart"/>
            <w:r w:rsidRPr="00A941AC">
              <w:rPr>
                <w:rFonts w:ascii="Arial" w:eastAsia="Times New Roman" w:hAnsi="Arial" w:cs="Arial"/>
                <w:color w:val="000000"/>
                <w:kern w:val="0"/>
                <w:sz w:val="16"/>
                <w:szCs w:val="16"/>
                <w:lang w:eastAsia="de-DE"/>
                <w14:ligatures w14:val="none"/>
              </w:rPr>
              <w:t>sSUS</w:t>
            </w:r>
            <w:proofErr w:type="spellEnd"/>
            <w:r w:rsidRPr="00A941AC">
              <w:rPr>
                <w:rFonts w:ascii="Arial" w:eastAsia="Times New Roman" w:hAnsi="Arial" w:cs="Arial"/>
                <w:color w:val="000000"/>
                <w:kern w:val="0"/>
                <w:sz w:val="16"/>
                <w:szCs w:val="16"/>
                <w:lang w:eastAsia="de-DE"/>
                <w14:ligatures w14:val="none"/>
              </w:rPr>
              <w:t xml:space="preserve"> aus Lager</w:t>
            </w:r>
            <w:r w:rsidR="001D754B">
              <w:rPr>
                <w:rFonts w:ascii="Arial" w:eastAsia="Times New Roman" w:hAnsi="Arial" w:cs="Arial"/>
                <w:color w:val="000000"/>
                <w:kern w:val="0"/>
                <w:sz w:val="16"/>
                <w:szCs w:val="16"/>
                <w:lang w:eastAsia="de-DE"/>
                <w14:ligatures w14:val="none"/>
              </w:rPr>
              <w:br/>
            </w:r>
            <w:r w:rsidRPr="00A941AC">
              <w:rPr>
                <w:rFonts w:ascii="Arial" w:eastAsia="Times New Roman" w:hAnsi="Arial" w:cs="Arial"/>
                <w:color w:val="000000"/>
                <w:kern w:val="0"/>
                <w:sz w:val="16"/>
                <w:szCs w:val="16"/>
                <w:lang w:eastAsia="de-DE"/>
                <w14:ligatures w14:val="none"/>
              </w:rPr>
              <w:t>entnehmen</w:t>
            </w:r>
          </w:p>
        </w:tc>
        <w:tc>
          <w:tcPr>
            <w:tcW w:w="943" w:type="pct"/>
            <w:tcBorders>
              <w:top w:val="single" w:sz="4" w:space="0" w:color="70AD47"/>
              <w:left w:val="single" w:sz="4" w:space="0" w:color="70AD47"/>
              <w:bottom w:val="nil"/>
              <w:right w:val="single" w:sz="4" w:space="0" w:color="70AD47"/>
            </w:tcBorders>
            <w:vAlign w:val="center"/>
            <w:hideMark/>
          </w:tcPr>
          <w:p w14:paraId="22606FBD"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Falsches Material entnommen</w:t>
            </w:r>
          </w:p>
        </w:tc>
        <w:tc>
          <w:tcPr>
            <w:tcW w:w="993" w:type="pct"/>
            <w:tcBorders>
              <w:top w:val="single" w:sz="4" w:space="0" w:color="70AD47"/>
              <w:left w:val="single" w:sz="4" w:space="0" w:color="70AD47"/>
              <w:bottom w:val="nil"/>
              <w:right w:val="single" w:sz="4" w:space="0" w:color="70AD47"/>
            </w:tcBorders>
            <w:vAlign w:val="center"/>
            <w:hideMark/>
          </w:tcPr>
          <w:p w14:paraId="68AB574C"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gramStart"/>
            <w:r w:rsidRPr="00A941AC">
              <w:rPr>
                <w:rFonts w:ascii="Arial" w:eastAsia="Times New Roman" w:hAnsi="Arial" w:cs="Arial"/>
                <w:color w:val="000000"/>
                <w:kern w:val="0"/>
                <w:sz w:val="16"/>
                <w:szCs w:val="16"/>
                <w:lang w:eastAsia="de-DE"/>
                <w14:ligatures w14:val="none"/>
              </w:rPr>
              <w:t>GMP Risiko</w:t>
            </w:r>
            <w:proofErr w:type="gramEnd"/>
          </w:p>
        </w:tc>
        <w:tc>
          <w:tcPr>
            <w:tcW w:w="1192" w:type="pct"/>
            <w:tcBorders>
              <w:top w:val="single" w:sz="4" w:space="0" w:color="70AD47"/>
              <w:left w:val="single" w:sz="4" w:space="0" w:color="70AD47"/>
              <w:bottom w:val="nil"/>
              <w:right w:val="single" w:sz="4" w:space="0" w:color="70AD47"/>
            </w:tcBorders>
            <w:vAlign w:val="center"/>
            <w:hideMark/>
          </w:tcPr>
          <w:p w14:paraId="1040F88F"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Falsche Entnahme</w:t>
            </w:r>
            <w:r w:rsidRPr="00A941AC">
              <w:rPr>
                <w:rFonts w:ascii="Arial" w:eastAsia="Times New Roman" w:hAnsi="Arial" w:cs="Arial"/>
                <w:color w:val="000000"/>
                <w:kern w:val="0"/>
                <w:sz w:val="16"/>
                <w:szCs w:val="16"/>
                <w:lang w:eastAsia="de-DE"/>
                <w14:ligatures w14:val="none"/>
              </w:rPr>
              <w:br/>
              <w:t>- Keine Validierung</w:t>
            </w:r>
          </w:p>
        </w:tc>
        <w:tc>
          <w:tcPr>
            <w:tcW w:w="248" w:type="pct"/>
            <w:tcBorders>
              <w:top w:val="single" w:sz="4" w:space="0" w:color="70AD47"/>
              <w:left w:val="single" w:sz="4" w:space="0" w:color="70AD47"/>
              <w:bottom w:val="nil"/>
              <w:right w:val="single" w:sz="4" w:space="0" w:color="70AD47"/>
            </w:tcBorders>
            <w:vAlign w:val="center"/>
            <w:hideMark/>
          </w:tcPr>
          <w:p w14:paraId="278C3DFF"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7</w:t>
            </w:r>
          </w:p>
        </w:tc>
        <w:tc>
          <w:tcPr>
            <w:tcW w:w="199" w:type="pct"/>
            <w:tcBorders>
              <w:top w:val="single" w:sz="4" w:space="0" w:color="70AD47"/>
              <w:left w:val="single" w:sz="4" w:space="0" w:color="70AD47"/>
              <w:bottom w:val="nil"/>
              <w:right w:val="single" w:sz="4" w:space="0" w:color="70AD47"/>
            </w:tcBorders>
            <w:vAlign w:val="center"/>
            <w:hideMark/>
          </w:tcPr>
          <w:p w14:paraId="4A333461"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7</w:t>
            </w:r>
          </w:p>
        </w:tc>
        <w:tc>
          <w:tcPr>
            <w:tcW w:w="199" w:type="pct"/>
            <w:tcBorders>
              <w:top w:val="single" w:sz="4" w:space="0" w:color="70AD47"/>
              <w:left w:val="single" w:sz="4" w:space="0" w:color="70AD47"/>
              <w:bottom w:val="nil"/>
              <w:right w:val="single" w:sz="4" w:space="0" w:color="70AD47"/>
            </w:tcBorders>
            <w:vAlign w:val="center"/>
            <w:hideMark/>
          </w:tcPr>
          <w:p w14:paraId="296D57CA"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5</w:t>
            </w:r>
          </w:p>
        </w:tc>
        <w:tc>
          <w:tcPr>
            <w:tcW w:w="235" w:type="pct"/>
            <w:tcBorders>
              <w:top w:val="single" w:sz="4" w:space="0" w:color="70AD47"/>
              <w:left w:val="single" w:sz="4" w:space="0" w:color="70AD47"/>
              <w:bottom w:val="nil"/>
              <w:right w:val="single" w:sz="4" w:space="0" w:color="70AD47"/>
            </w:tcBorders>
            <w:shd w:val="clear" w:color="000000" w:fill="FFC7CE"/>
            <w:vAlign w:val="center"/>
            <w:hideMark/>
          </w:tcPr>
          <w:p w14:paraId="62CD9F19" w14:textId="77777777" w:rsidR="00A941AC" w:rsidRPr="00A941AC" w:rsidRDefault="00A941AC" w:rsidP="00A941AC">
            <w:pPr>
              <w:spacing w:after="0" w:line="240" w:lineRule="auto"/>
              <w:jc w:val="center"/>
              <w:rPr>
                <w:rFonts w:ascii="Arial" w:eastAsia="Times New Roman" w:hAnsi="Arial" w:cs="Arial"/>
                <w:color w:val="9C0006"/>
                <w:kern w:val="0"/>
                <w:sz w:val="16"/>
                <w:szCs w:val="16"/>
                <w:lang w:eastAsia="de-DE"/>
                <w14:ligatures w14:val="none"/>
              </w:rPr>
            </w:pPr>
            <w:r w:rsidRPr="00A941AC">
              <w:rPr>
                <w:rFonts w:ascii="Arial" w:eastAsia="Times New Roman" w:hAnsi="Arial" w:cs="Arial"/>
                <w:color w:val="9C0006"/>
                <w:kern w:val="0"/>
                <w:sz w:val="16"/>
                <w:szCs w:val="16"/>
                <w:lang w:eastAsia="de-DE"/>
                <w14:ligatures w14:val="none"/>
              </w:rPr>
              <w:t>H</w:t>
            </w:r>
          </w:p>
        </w:tc>
      </w:tr>
      <w:tr w:rsidR="001D754B" w:rsidRPr="00A941AC" w14:paraId="427958B1" w14:textId="77777777" w:rsidTr="001D754B">
        <w:trPr>
          <w:trHeight w:val="567"/>
        </w:trPr>
        <w:tc>
          <w:tcPr>
            <w:tcW w:w="346" w:type="pct"/>
            <w:tcBorders>
              <w:top w:val="single" w:sz="4" w:space="0" w:color="70AD47"/>
              <w:left w:val="single" w:sz="4" w:space="0" w:color="70AD47"/>
              <w:bottom w:val="nil"/>
              <w:right w:val="single" w:sz="4" w:space="0" w:color="70AD47"/>
            </w:tcBorders>
            <w:vAlign w:val="center"/>
            <w:hideMark/>
          </w:tcPr>
          <w:p w14:paraId="69CD1C35"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xml:space="preserve">6.5.1 </w:t>
            </w:r>
          </w:p>
        </w:tc>
        <w:tc>
          <w:tcPr>
            <w:tcW w:w="645" w:type="pct"/>
            <w:tcBorders>
              <w:top w:val="single" w:sz="4" w:space="0" w:color="70AD47"/>
              <w:left w:val="single" w:sz="4" w:space="0" w:color="70AD47"/>
              <w:bottom w:val="nil"/>
              <w:right w:val="single" w:sz="4" w:space="0" w:color="70AD47"/>
            </w:tcBorders>
            <w:vAlign w:val="center"/>
            <w:hideMark/>
          </w:tcPr>
          <w:p w14:paraId="7CBFFD4F" w14:textId="32B27C4D"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spellStart"/>
            <w:r w:rsidRPr="00A941AC">
              <w:rPr>
                <w:rFonts w:ascii="Arial" w:eastAsia="Times New Roman" w:hAnsi="Arial" w:cs="Arial"/>
                <w:color w:val="000000"/>
                <w:kern w:val="0"/>
                <w:sz w:val="16"/>
                <w:szCs w:val="16"/>
                <w:lang w:eastAsia="de-DE"/>
                <w14:ligatures w14:val="none"/>
              </w:rPr>
              <w:t>sSUS</w:t>
            </w:r>
            <w:proofErr w:type="spellEnd"/>
            <w:r w:rsidRPr="00A941AC">
              <w:rPr>
                <w:rFonts w:ascii="Arial" w:eastAsia="Times New Roman" w:hAnsi="Arial" w:cs="Arial"/>
                <w:color w:val="000000"/>
                <w:kern w:val="0"/>
                <w:sz w:val="16"/>
                <w:szCs w:val="16"/>
                <w:lang w:eastAsia="de-DE"/>
                <w14:ligatures w14:val="none"/>
              </w:rPr>
              <w:t xml:space="preserve"> aus Lager</w:t>
            </w:r>
            <w:r w:rsidR="001D754B">
              <w:rPr>
                <w:rFonts w:ascii="Arial" w:eastAsia="Times New Roman" w:hAnsi="Arial" w:cs="Arial"/>
                <w:color w:val="000000"/>
                <w:kern w:val="0"/>
                <w:sz w:val="16"/>
                <w:szCs w:val="16"/>
                <w:lang w:eastAsia="de-DE"/>
                <w14:ligatures w14:val="none"/>
              </w:rPr>
              <w:br/>
            </w:r>
            <w:r w:rsidRPr="00A941AC">
              <w:rPr>
                <w:rFonts w:ascii="Arial" w:eastAsia="Times New Roman" w:hAnsi="Arial" w:cs="Arial"/>
                <w:color w:val="000000"/>
                <w:kern w:val="0"/>
                <w:sz w:val="16"/>
                <w:szCs w:val="16"/>
                <w:lang w:eastAsia="de-DE"/>
                <w14:ligatures w14:val="none"/>
              </w:rPr>
              <w:t>entnehmen</w:t>
            </w:r>
          </w:p>
        </w:tc>
        <w:tc>
          <w:tcPr>
            <w:tcW w:w="943" w:type="pct"/>
            <w:tcBorders>
              <w:top w:val="single" w:sz="4" w:space="0" w:color="70AD47"/>
              <w:left w:val="single" w:sz="4" w:space="0" w:color="70AD47"/>
              <w:bottom w:val="nil"/>
              <w:right w:val="single" w:sz="4" w:space="0" w:color="70AD47"/>
            </w:tcBorders>
            <w:vAlign w:val="center"/>
            <w:hideMark/>
          </w:tcPr>
          <w:p w14:paraId="6C65BAA7"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Material nicht verbucht</w:t>
            </w:r>
          </w:p>
        </w:tc>
        <w:tc>
          <w:tcPr>
            <w:tcW w:w="993" w:type="pct"/>
            <w:tcBorders>
              <w:top w:val="single" w:sz="4" w:space="0" w:color="70AD47"/>
              <w:left w:val="single" w:sz="4" w:space="0" w:color="70AD47"/>
              <w:bottom w:val="nil"/>
              <w:right w:val="single" w:sz="4" w:space="0" w:color="70AD47"/>
            </w:tcBorders>
            <w:vAlign w:val="center"/>
            <w:hideMark/>
          </w:tcPr>
          <w:p w14:paraId="15B69BB8"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Fehlerhafte Bestandsdaten</w:t>
            </w:r>
          </w:p>
        </w:tc>
        <w:tc>
          <w:tcPr>
            <w:tcW w:w="1192" w:type="pct"/>
            <w:tcBorders>
              <w:top w:val="single" w:sz="4" w:space="0" w:color="70AD47"/>
              <w:left w:val="single" w:sz="4" w:space="0" w:color="70AD47"/>
              <w:bottom w:val="nil"/>
              <w:right w:val="single" w:sz="4" w:space="0" w:color="70AD47"/>
            </w:tcBorders>
            <w:vAlign w:val="center"/>
            <w:hideMark/>
          </w:tcPr>
          <w:p w14:paraId="1980AFD9"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Nachlässigkeit</w:t>
            </w:r>
            <w:r w:rsidRPr="00A941AC">
              <w:rPr>
                <w:rFonts w:ascii="Arial" w:eastAsia="Times New Roman" w:hAnsi="Arial" w:cs="Arial"/>
                <w:color w:val="000000"/>
                <w:kern w:val="0"/>
                <w:sz w:val="16"/>
                <w:szCs w:val="16"/>
                <w:lang w:eastAsia="de-DE"/>
                <w14:ligatures w14:val="none"/>
              </w:rPr>
              <w:br/>
              <w:t>- Keine Dokumentationsvorgabe</w:t>
            </w:r>
          </w:p>
        </w:tc>
        <w:tc>
          <w:tcPr>
            <w:tcW w:w="248" w:type="pct"/>
            <w:tcBorders>
              <w:top w:val="single" w:sz="4" w:space="0" w:color="70AD47"/>
              <w:left w:val="single" w:sz="4" w:space="0" w:color="70AD47"/>
              <w:bottom w:val="nil"/>
              <w:right w:val="single" w:sz="4" w:space="0" w:color="70AD47"/>
            </w:tcBorders>
            <w:vAlign w:val="center"/>
            <w:hideMark/>
          </w:tcPr>
          <w:p w14:paraId="78E6CEAD"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8</w:t>
            </w:r>
          </w:p>
        </w:tc>
        <w:tc>
          <w:tcPr>
            <w:tcW w:w="199" w:type="pct"/>
            <w:tcBorders>
              <w:top w:val="single" w:sz="4" w:space="0" w:color="70AD47"/>
              <w:left w:val="single" w:sz="4" w:space="0" w:color="70AD47"/>
              <w:bottom w:val="nil"/>
              <w:right w:val="single" w:sz="4" w:space="0" w:color="70AD47"/>
            </w:tcBorders>
            <w:vAlign w:val="center"/>
            <w:hideMark/>
          </w:tcPr>
          <w:p w14:paraId="4993C18D"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5</w:t>
            </w:r>
          </w:p>
        </w:tc>
        <w:tc>
          <w:tcPr>
            <w:tcW w:w="199" w:type="pct"/>
            <w:tcBorders>
              <w:top w:val="single" w:sz="4" w:space="0" w:color="70AD47"/>
              <w:left w:val="single" w:sz="4" w:space="0" w:color="70AD47"/>
              <w:bottom w:val="nil"/>
              <w:right w:val="single" w:sz="4" w:space="0" w:color="70AD47"/>
            </w:tcBorders>
            <w:vAlign w:val="center"/>
            <w:hideMark/>
          </w:tcPr>
          <w:p w14:paraId="44751E0E"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4</w:t>
            </w:r>
          </w:p>
        </w:tc>
        <w:tc>
          <w:tcPr>
            <w:tcW w:w="235" w:type="pct"/>
            <w:tcBorders>
              <w:top w:val="single" w:sz="4" w:space="0" w:color="70AD47"/>
              <w:left w:val="single" w:sz="4" w:space="0" w:color="70AD47"/>
              <w:bottom w:val="nil"/>
              <w:right w:val="single" w:sz="4" w:space="0" w:color="70AD47"/>
            </w:tcBorders>
            <w:shd w:val="clear" w:color="000000" w:fill="FFEB9C"/>
            <w:vAlign w:val="center"/>
            <w:hideMark/>
          </w:tcPr>
          <w:p w14:paraId="5C0EE523" w14:textId="77777777" w:rsidR="00A941AC" w:rsidRPr="00A941AC" w:rsidRDefault="00A941AC" w:rsidP="00A941AC">
            <w:pPr>
              <w:spacing w:after="0" w:line="240" w:lineRule="auto"/>
              <w:jc w:val="center"/>
              <w:rPr>
                <w:rFonts w:ascii="Arial" w:eastAsia="Times New Roman" w:hAnsi="Arial" w:cs="Arial"/>
                <w:color w:val="9C5700"/>
                <w:kern w:val="0"/>
                <w:sz w:val="16"/>
                <w:szCs w:val="16"/>
                <w:lang w:eastAsia="de-DE"/>
                <w14:ligatures w14:val="none"/>
              </w:rPr>
            </w:pPr>
            <w:r w:rsidRPr="00A941AC">
              <w:rPr>
                <w:rFonts w:ascii="Arial" w:eastAsia="Times New Roman" w:hAnsi="Arial" w:cs="Arial"/>
                <w:color w:val="9C5700"/>
                <w:kern w:val="0"/>
                <w:sz w:val="16"/>
                <w:szCs w:val="16"/>
                <w:lang w:eastAsia="de-DE"/>
                <w14:ligatures w14:val="none"/>
              </w:rPr>
              <w:t>M</w:t>
            </w:r>
          </w:p>
        </w:tc>
      </w:tr>
      <w:tr w:rsidR="001D754B" w:rsidRPr="00A941AC" w14:paraId="5E0B5B30" w14:textId="77777777" w:rsidTr="001D754B">
        <w:trPr>
          <w:trHeight w:val="567"/>
        </w:trPr>
        <w:tc>
          <w:tcPr>
            <w:tcW w:w="346" w:type="pct"/>
            <w:tcBorders>
              <w:top w:val="single" w:sz="4" w:space="0" w:color="70AD47"/>
              <w:left w:val="single" w:sz="4" w:space="0" w:color="70AD47"/>
              <w:bottom w:val="nil"/>
              <w:right w:val="single" w:sz="4" w:space="0" w:color="70AD47"/>
            </w:tcBorders>
            <w:vAlign w:val="center"/>
            <w:hideMark/>
          </w:tcPr>
          <w:p w14:paraId="444C4422"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xml:space="preserve">6.5.1 </w:t>
            </w:r>
          </w:p>
        </w:tc>
        <w:tc>
          <w:tcPr>
            <w:tcW w:w="645" w:type="pct"/>
            <w:tcBorders>
              <w:top w:val="single" w:sz="4" w:space="0" w:color="70AD47"/>
              <w:left w:val="single" w:sz="4" w:space="0" w:color="70AD47"/>
              <w:bottom w:val="nil"/>
              <w:right w:val="single" w:sz="4" w:space="0" w:color="70AD47"/>
            </w:tcBorders>
            <w:vAlign w:val="center"/>
            <w:hideMark/>
          </w:tcPr>
          <w:p w14:paraId="3CDEB148" w14:textId="28EDB5CC"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spellStart"/>
            <w:r w:rsidRPr="00A941AC">
              <w:rPr>
                <w:rFonts w:ascii="Arial" w:eastAsia="Times New Roman" w:hAnsi="Arial" w:cs="Arial"/>
                <w:color w:val="000000"/>
                <w:kern w:val="0"/>
                <w:sz w:val="16"/>
                <w:szCs w:val="16"/>
                <w:lang w:eastAsia="de-DE"/>
                <w14:ligatures w14:val="none"/>
              </w:rPr>
              <w:t>sSUS</w:t>
            </w:r>
            <w:proofErr w:type="spellEnd"/>
            <w:r w:rsidRPr="00A941AC">
              <w:rPr>
                <w:rFonts w:ascii="Arial" w:eastAsia="Times New Roman" w:hAnsi="Arial" w:cs="Arial"/>
                <w:color w:val="000000"/>
                <w:kern w:val="0"/>
                <w:sz w:val="16"/>
                <w:szCs w:val="16"/>
                <w:lang w:eastAsia="de-DE"/>
                <w14:ligatures w14:val="none"/>
              </w:rPr>
              <w:t xml:space="preserve"> aus Lager</w:t>
            </w:r>
            <w:r w:rsidR="001D754B">
              <w:rPr>
                <w:rFonts w:ascii="Arial" w:eastAsia="Times New Roman" w:hAnsi="Arial" w:cs="Arial"/>
                <w:color w:val="000000"/>
                <w:kern w:val="0"/>
                <w:sz w:val="16"/>
                <w:szCs w:val="16"/>
                <w:lang w:eastAsia="de-DE"/>
                <w14:ligatures w14:val="none"/>
              </w:rPr>
              <w:br/>
            </w:r>
            <w:r w:rsidRPr="00A941AC">
              <w:rPr>
                <w:rFonts w:ascii="Arial" w:eastAsia="Times New Roman" w:hAnsi="Arial" w:cs="Arial"/>
                <w:color w:val="000000"/>
                <w:kern w:val="0"/>
                <w:sz w:val="16"/>
                <w:szCs w:val="16"/>
                <w:lang w:eastAsia="de-DE"/>
                <w14:ligatures w14:val="none"/>
              </w:rPr>
              <w:t>entnehmen</w:t>
            </w:r>
          </w:p>
        </w:tc>
        <w:tc>
          <w:tcPr>
            <w:tcW w:w="943" w:type="pct"/>
            <w:tcBorders>
              <w:top w:val="single" w:sz="4" w:space="0" w:color="70AD47"/>
              <w:left w:val="single" w:sz="4" w:space="0" w:color="70AD47"/>
              <w:bottom w:val="nil"/>
              <w:right w:val="single" w:sz="4" w:space="0" w:color="70AD47"/>
            </w:tcBorders>
            <w:vAlign w:val="center"/>
            <w:hideMark/>
          </w:tcPr>
          <w:p w14:paraId="4643E455"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Material nicht freigegeben</w:t>
            </w:r>
          </w:p>
        </w:tc>
        <w:tc>
          <w:tcPr>
            <w:tcW w:w="993" w:type="pct"/>
            <w:tcBorders>
              <w:top w:val="single" w:sz="4" w:space="0" w:color="70AD47"/>
              <w:left w:val="single" w:sz="4" w:space="0" w:color="70AD47"/>
              <w:bottom w:val="nil"/>
              <w:right w:val="single" w:sz="4" w:space="0" w:color="70AD47"/>
            </w:tcBorders>
            <w:vAlign w:val="center"/>
            <w:hideMark/>
          </w:tcPr>
          <w:p w14:paraId="359B6E2A"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Verzögerung im Prozess</w:t>
            </w:r>
          </w:p>
        </w:tc>
        <w:tc>
          <w:tcPr>
            <w:tcW w:w="1192" w:type="pct"/>
            <w:tcBorders>
              <w:top w:val="single" w:sz="4" w:space="0" w:color="70AD47"/>
              <w:left w:val="single" w:sz="4" w:space="0" w:color="70AD47"/>
              <w:bottom w:val="nil"/>
              <w:right w:val="single" w:sz="4" w:space="0" w:color="70AD47"/>
            </w:tcBorders>
            <w:vAlign w:val="center"/>
            <w:hideMark/>
          </w:tcPr>
          <w:p w14:paraId="26DE2092"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Verantwortliche Person nicht verfügbar</w:t>
            </w:r>
            <w:r w:rsidRPr="00A941AC">
              <w:rPr>
                <w:rFonts w:ascii="Arial" w:eastAsia="Times New Roman" w:hAnsi="Arial" w:cs="Arial"/>
                <w:color w:val="000000"/>
                <w:kern w:val="0"/>
                <w:sz w:val="16"/>
                <w:szCs w:val="16"/>
                <w:lang w:eastAsia="de-DE"/>
                <w14:ligatures w14:val="none"/>
              </w:rPr>
              <w:br/>
              <w:t>- Kein Vertreter definiert</w:t>
            </w:r>
          </w:p>
        </w:tc>
        <w:tc>
          <w:tcPr>
            <w:tcW w:w="248" w:type="pct"/>
            <w:tcBorders>
              <w:top w:val="single" w:sz="4" w:space="0" w:color="70AD47"/>
              <w:left w:val="single" w:sz="4" w:space="0" w:color="70AD47"/>
              <w:bottom w:val="nil"/>
              <w:right w:val="single" w:sz="4" w:space="0" w:color="70AD47"/>
            </w:tcBorders>
            <w:vAlign w:val="center"/>
            <w:hideMark/>
          </w:tcPr>
          <w:p w14:paraId="32943650"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8</w:t>
            </w:r>
          </w:p>
        </w:tc>
        <w:tc>
          <w:tcPr>
            <w:tcW w:w="199" w:type="pct"/>
            <w:tcBorders>
              <w:top w:val="single" w:sz="4" w:space="0" w:color="70AD47"/>
              <w:left w:val="single" w:sz="4" w:space="0" w:color="70AD47"/>
              <w:bottom w:val="nil"/>
              <w:right w:val="single" w:sz="4" w:space="0" w:color="70AD47"/>
            </w:tcBorders>
            <w:vAlign w:val="center"/>
            <w:hideMark/>
          </w:tcPr>
          <w:p w14:paraId="7AF47A85"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3</w:t>
            </w:r>
          </w:p>
        </w:tc>
        <w:tc>
          <w:tcPr>
            <w:tcW w:w="199" w:type="pct"/>
            <w:tcBorders>
              <w:top w:val="single" w:sz="4" w:space="0" w:color="70AD47"/>
              <w:left w:val="single" w:sz="4" w:space="0" w:color="70AD47"/>
              <w:bottom w:val="nil"/>
              <w:right w:val="single" w:sz="4" w:space="0" w:color="70AD47"/>
            </w:tcBorders>
            <w:vAlign w:val="center"/>
            <w:hideMark/>
          </w:tcPr>
          <w:p w14:paraId="100D29E5"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2</w:t>
            </w:r>
          </w:p>
        </w:tc>
        <w:tc>
          <w:tcPr>
            <w:tcW w:w="235" w:type="pct"/>
            <w:tcBorders>
              <w:top w:val="single" w:sz="4" w:space="0" w:color="70AD47"/>
              <w:left w:val="single" w:sz="4" w:space="0" w:color="70AD47"/>
              <w:bottom w:val="nil"/>
              <w:right w:val="single" w:sz="4" w:space="0" w:color="70AD47"/>
            </w:tcBorders>
            <w:shd w:val="clear" w:color="000000" w:fill="C6EFCE"/>
            <w:vAlign w:val="center"/>
            <w:hideMark/>
          </w:tcPr>
          <w:p w14:paraId="640CE71E" w14:textId="77777777" w:rsidR="00A941AC" w:rsidRPr="00A941AC" w:rsidRDefault="00A941AC" w:rsidP="00A941AC">
            <w:pPr>
              <w:spacing w:after="0" w:line="240" w:lineRule="auto"/>
              <w:jc w:val="center"/>
              <w:rPr>
                <w:rFonts w:ascii="Arial" w:eastAsia="Times New Roman" w:hAnsi="Arial" w:cs="Arial"/>
                <w:color w:val="006100"/>
                <w:kern w:val="0"/>
                <w:sz w:val="16"/>
                <w:szCs w:val="16"/>
                <w:lang w:eastAsia="de-DE"/>
                <w14:ligatures w14:val="none"/>
              </w:rPr>
            </w:pPr>
            <w:r w:rsidRPr="00A941AC">
              <w:rPr>
                <w:rFonts w:ascii="Arial" w:eastAsia="Times New Roman" w:hAnsi="Arial" w:cs="Arial"/>
                <w:color w:val="006100"/>
                <w:kern w:val="0"/>
                <w:sz w:val="16"/>
                <w:szCs w:val="16"/>
                <w:lang w:eastAsia="de-DE"/>
                <w14:ligatures w14:val="none"/>
              </w:rPr>
              <w:t>N</w:t>
            </w:r>
          </w:p>
        </w:tc>
      </w:tr>
      <w:tr w:rsidR="001D754B" w:rsidRPr="00A941AC" w14:paraId="77ADBE20" w14:textId="77777777" w:rsidTr="001D754B">
        <w:trPr>
          <w:trHeight w:val="567"/>
        </w:trPr>
        <w:tc>
          <w:tcPr>
            <w:tcW w:w="346" w:type="pct"/>
            <w:tcBorders>
              <w:top w:val="single" w:sz="4" w:space="0" w:color="70AD47"/>
              <w:left w:val="single" w:sz="4" w:space="0" w:color="70AD47"/>
              <w:bottom w:val="single" w:sz="4" w:space="0" w:color="70AD47"/>
              <w:right w:val="single" w:sz="4" w:space="0" w:color="70AD47"/>
            </w:tcBorders>
            <w:vAlign w:val="center"/>
            <w:hideMark/>
          </w:tcPr>
          <w:p w14:paraId="74B632DA"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xml:space="preserve">6.5.1 </w:t>
            </w:r>
          </w:p>
        </w:tc>
        <w:tc>
          <w:tcPr>
            <w:tcW w:w="645" w:type="pct"/>
            <w:tcBorders>
              <w:top w:val="single" w:sz="4" w:space="0" w:color="70AD47"/>
              <w:left w:val="single" w:sz="4" w:space="0" w:color="70AD47"/>
              <w:bottom w:val="single" w:sz="4" w:space="0" w:color="70AD47"/>
              <w:right w:val="single" w:sz="4" w:space="0" w:color="70AD47"/>
            </w:tcBorders>
            <w:vAlign w:val="center"/>
            <w:hideMark/>
          </w:tcPr>
          <w:p w14:paraId="0CC9BD0D" w14:textId="15DB71F2"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proofErr w:type="spellStart"/>
            <w:r w:rsidRPr="00A941AC">
              <w:rPr>
                <w:rFonts w:ascii="Arial" w:eastAsia="Times New Roman" w:hAnsi="Arial" w:cs="Arial"/>
                <w:color w:val="000000"/>
                <w:kern w:val="0"/>
                <w:sz w:val="16"/>
                <w:szCs w:val="16"/>
                <w:lang w:eastAsia="de-DE"/>
                <w14:ligatures w14:val="none"/>
              </w:rPr>
              <w:t>sSUS</w:t>
            </w:r>
            <w:proofErr w:type="spellEnd"/>
            <w:r w:rsidRPr="00A941AC">
              <w:rPr>
                <w:rFonts w:ascii="Arial" w:eastAsia="Times New Roman" w:hAnsi="Arial" w:cs="Arial"/>
                <w:color w:val="000000"/>
                <w:kern w:val="0"/>
                <w:sz w:val="16"/>
                <w:szCs w:val="16"/>
                <w:lang w:eastAsia="de-DE"/>
                <w14:ligatures w14:val="none"/>
              </w:rPr>
              <w:t xml:space="preserve"> aus Lager</w:t>
            </w:r>
            <w:r w:rsidR="001D754B">
              <w:rPr>
                <w:rFonts w:ascii="Arial" w:eastAsia="Times New Roman" w:hAnsi="Arial" w:cs="Arial"/>
                <w:color w:val="000000"/>
                <w:kern w:val="0"/>
                <w:sz w:val="16"/>
                <w:szCs w:val="16"/>
                <w:lang w:eastAsia="de-DE"/>
                <w14:ligatures w14:val="none"/>
              </w:rPr>
              <w:br/>
            </w:r>
            <w:r w:rsidRPr="00A941AC">
              <w:rPr>
                <w:rFonts w:ascii="Arial" w:eastAsia="Times New Roman" w:hAnsi="Arial" w:cs="Arial"/>
                <w:color w:val="000000"/>
                <w:kern w:val="0"/>
                <w:sz w:val="16"/>
                <w:szCs w:val="16"/>
                <w:lang w:eastAsia="de-DE"/>
                <w14:ligatures w14:val="none"/>
              </w:rPr>
              <w:t>entnehmen</w:t>
            </w:r>
          </w:p>
        </w:tc>
        <w:tc>
          <w:tcPr>
            <w:tcW w:w="943" w:type="pct"/>
            <w:tcBorders>
              <w:top w:val="single" w:sz="4" w:space="0" w:color="70AD47"/>
              <w:left w:val="single" w:sz="4" w:space="0" w:color="70AD47"/>
              <w:bottom w:val="single" w:sz="4" w:space="0" w:color="70AD47"/>
              <w:right w:val="single" w:sz="4" w:space="0" w:color="70AD47"/>
            </w:tcBorders>
            <w:vAlign w:val="center"/>
            <w:hideMark/>
          </w:tcPr>
          <w:p w14:paraId="326645E9"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Material nicht verfügbar</w:t>
            </w:r>
          </w:p>
        </w:tc>
        <w:tc>
          <w:tcPr>
            <w:tcW w:w="993" w:type="pct"/>
            <w:tcBorders>
              <w:top w:val="single" w:sz="4" w:space="0" w:color="70AD47"/>
              <w:left w:val="single" w:sz="4" w:space="0" w:color="70AD47"/>
              <w:bottom w:val="single" w:sz="4" w:space="0" w:color="70AD47"/>
              <w:right w:val="single" w:sz="4" w:space="0" w:color="70AD47"/>
            </w:tcBorders>
            <w:vAlign w:val="center"/>
            <w:hideMark/>
          </w:tcPr>
          <w:p w14:paraId="1894B93D"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Verzögerung im Prozess</w:t>
            </w:r>
          </w:p>
        </w:tc>
        <w:tc>
          <w:tcPr>
            <w:tcW w:w="1192" w:type="pct"/>
            <w:tcBorders>
              <w:top w:val="single" w:sz="4" w:space="0" w:color="70AD47"/>
              <w:left w:val="single" w:sz="4" w:space="0" w:color="70AD47"/>
              <w:bottom w:val="single" w:sz="4" w:space="0" w:color="70AD47"/>
              <w:right w:val="single" w:sz="4" w:space="0" w:color="70AD47"/>
            </w:tcBorders>
            <w:vAlign w:val="center"/>
            <w:hideMark/>
          </w:tcPr>
          <w:p w14:paraId="1C93187A" w14:textId="77777777" w:rsidR="00A941AC" w:rsidRPr="00A941AC" w:rsidRDefault="00A941AC" w:rsidP="00A941AC">
            <w:pPr>
              <w:spacing w:after="0" w:line="240" w:lineRule="auto"/>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 Nicht geliefert</w:t>
            </w:r>
            <w:r w:rsidRPr="00A941AC">
              <w:rPr>
                <w:rFonts w:ascii="Arial" w:eastAsia="Times New Roman" w:hAnsi="Arial" w:cs="Arial"/>
                <w:color w:val="000000"/>
                <w:kern w:val="0"/>
                <w:sz w:val="16"/>
                <w:szCs w:val="16"/>
                <w:lang w:eastAsia="de-DE"/>
                <w14:ligatures w14:val="none"/>
              </w:rPr>
              <w:br/>
              <w:t>- Keine Kontrolle</w:t>
            </w:r>
          </w:p>
        </w:tc>
        <w:tc>
          <w:tcPr>
            <w:tcW w:w="248" w:type="pct"/>
            <w:tcBorders>
              <w:top w:val="single" w:sz="4" w:space="0" w:color="70AD47"/>
              <w:left w:val="single" w:sz="4" w:space="0" w:color="70AD47"/>
              <w:bottom w:val="single" w:sz="4" w:space="0" w:color="70AD47"/>
              <w:right w:val="single" w:sz="4" w:space="0" w:color="70AD47"/>
            </w:tcBorders>
            <w:vAlign w:val="center"/>
            <w:hideMark/>
          </w:tcPr>
          <w:p w14:paraId="521EC674"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8</w:t>
            </w:r>
          </w:p>
        </w:tc>
        <w:tc>
          <w:tcPr>
            <w:tcW w:w="199" w:type="pct"/>
            <w:tcBorders>
              <w:top w:val="single" w:sz="4" w:space="0" w:color="70AD47"/>
              <w:left w:val="single" w:sz="4" w:space="0" w:color="70AD47"/>
              <w:bottom w:val="single" w:sz="4" w:space="0" w:color="70AD47"/>
              <w:right w:val="single" w:sz="4" w:space="0" w:color="70AD47"/>
            </w:tcBorders>
            <w:vAlign w:val="center"/>
            <w:hideMark/>
          </w:tcPr>
          <w:p w14:paraId="01B02A95"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5</w:t>
            </w:r>
          </w:p>
        </w:tc>
        <w:tc>
          <w:tcPr>
            <w:tcW w:w="199" w:type="pct"/>
            <w:tcBorders>
              <w:top w:val="single" w:sz="4" w:space="0" w:color="70AD47"/>
              <w:left w:val="single" w:sz="4" w:space="0" w:color="70AD47"/>
              <w:bottom w:val="single" w:sz="4" w:space="0" w:color="70AD47"/>
              <w:right w:val="single" w:sz="4" w:space="0" w:color="70AD47"/>
            </w:tcBorders>
            <w:vAlign w:val="center"/>
            <w:hideMark/>
          </w:tcPr>
          <w:p w14:paraId="5E5E52D2" w14:textId="77777777" w:rsidR="00A941AC" w:rsidRPr="00A941AC" w:rsidRDefault="00A941AC" w:rsidP="00A941AC">
            <w:pPr>
              <w:spacing w:after="0" w:line="240" w:lineRule="auto"/>
              <w:jc w:val="center"/>
              <w:rPr>
                <w:rFonts w:ascii="Arial" w:eastAsia="Times New Roman" w:hAnsi="Arial" w:cs="Arial"/>
                <w:color w:val="000000"/>
                <w:kern w:val="0"/>
                <w:sz w:val="16"/>
                <w:szCs w:val="16"/>
                <w:lang w:eastAsia="de-DE"/>
                <w14:ligatures w14:val="none"/>
              </w:rPr>
            </w:pPr>
            <w:r w:rsidRPr="00A941AC">
              <w:rPr>
                <w:rFonts w:ascii="Arial" w:eastAsia="Times New Roman" w:hAnsi="Arial" w:cs="Arial"/>
                <w:color w:val="000000"/>
                <w:kern w:val="0"/>
                <w:sz w:val="16"/>
                <w:szCs w:val="16"/>
                <w:lang w:eastAsia="de-DE"/>
                <w14:ligatures w14:val="none"/>
              </w:rPr>
              <w:t>4</w:t>
            </w:r>
          </w:p>
        </w:tc>
        <w:tc>
          <w:tcPr>
            <w:tcW w:w="235" w:type="pct"/>
            <w:tcBorders>
              <w:top w:val="single" w:sz="4" w:space="0" w:color="70AD47"/>
              <w:left w:val="single" w:sz="4" w:space="0" w:color="70AD47"/>
              <w:bottom w:val="single" w:sz="4" w:space="0" w:color="70AD47"/>
              <w:right w:val="single" w:sz="4" w:space="0" w:color="70AD47"/>
            </w:tcBorders>
            <w:shd w:val="clear" w:color="000000" w:fill="FFEB9C"/>
            <w:vAlign w:val="center"/>
            <w:hideMark/>
          </w:tcPr>
          <w:p w14:paraId="639C2113" w14:textId="77777777" w:rsidR="00A941AC" w:rsidRPr="00A941AC" w:rsidRDefault="00A941AC" w:rsidP="00A941AC">
            <w:pPr>
              <w:spacing w:after="0" w:line="240" w:lineRule="auto"/>
              <w:jc w:val="center"/>
              <w:rPr>
                <w:rFonts w:ascii="Arial" w:eastAsia="Times New Roman" w:hAnsi="Arial" w:cs="Arial"/>
                <w:color w:val="9C5700"/>
                <w:kern w:val="0"/>
                <w:sz w:val="16"/>
                <w:szCs w:val="16"/>
                <w:lang w:eastAsia="de-DE"/>
                <w14:ligatures w14:val="none"/>
              </w:rPr>
            </w:pPr>
            <w:r w:rsidRPr="00A941AC">
              <w:rPr>
                <w:rFonts w:ascii="Arial" w:eastAsia="Times New Roman" w:hAnsi="Arial" w:cs="Arial"/>
                <w:color w:val="9C5700"/>
                <w:kern w:val="0"/>
                <w:sz w:val="16"/>
                <w:szCs w:val="16"/>
                <w:lang w:eastAsia="de-DE"/>
                <w14:ligatures w14:val="none"/>
              </w:rPr>
              <w:t>M</w:t>
            </w:r>
          </w:p>
        </w:tc>
      </w:tr>
    </w:tbl>
    <w:p w14:paraId="2F139002" w14:textId="77777777" w:rsidR="00F40BDF" w:rsidRDefault="00930D1A" w:rsidP="002B2804">
      <w:pPr>
        <w:pStyle w:val="PJA0"/>
        <w:sectPr w:rsidR="00F40BDF" w:rsidSect="003F23E8">
          <w:pgSz w:w="16838" w:h="11906" w:orient="landscape"/>
          <w:pgMar w:top="2835" w:right="1418" w:bottom="1134" w:left="1134" w:header="1417" w:footer="1134" w:gutter="0"/>
          <w:cols w:space="708"/>
          <w:docGrid w:linePitch="360"/>
        </w:sectPr>
      </w:pPr>
      <w:r>
        <w:br w:type="page"/>
      </w:r>
    </w:p>
    <w:p w14:paraId="5F7FEB22" w14:textId="11FF3C96" w:rsidR="00877DA4" w:rsidRDefault="000A5F28" w:rsidP="00FC3B94">
      <w:pPr>
        <w:pStyle w:val="PJAAnhangEbene2"/>
      </w:pPr>
      <w:bookmarkStart w:id="322" w:name="_Ref202084407"/>
      <w:bookmarkStart w:id="323" w:name="_Ref202084427"/>
      <w:bookmarkStart w:id="324" w:name="_Toc202425533"/>
      <w:r>
        <w:lastRenderedPageBreak/>
        <w:t>Bewertungsgrundla</w:t>
      </w:r>
      <w:r w:rsidR="00B71D59">
        <w:t>g</w:t>
      </w:r>
      <w:bookmarkEnd w:id="321"/>
      <w:r w:rsidR="006C5CB4">
        <w:t>e</w:t>
      </w:r>
      <w:r w:rsidR="00AF451A">
        <w:t xml:space="preserve"> (A, B und E)</w:t>
      </w:r>
      <w:bookmarkEnd w:id="322"/>
      <w:bookmarkEnd w:id="323"/>
      <w:bookmarkEnd w:id="324"/>
    </w:p>
    <w:p w14:paraId="2C628169" w14:textId="110EED32" w:rsidR="00F54F1B" w:rsidRDefault="00F54F1B" w:rsidP="00EE4594">
      <w:pPr>
        <w:pStyle w:val="Beschriftung"/>
      </w:pPr>
      <w:bookmarkStart w:id="325" w:name="_Toc202425571"/>
      <w:r>
        <w:t xml:space="preserve">Tabelle </w:t>
      </w:r>
      <w:fldSimple w:instr=" SEQ Tabelle \* ARABIC ">
        <w:r w:rsidR="00EA5C10">
          <w:rPr>
            <w:noProof/>
          </w:rPr>
          <w:t>11</w:t>
        </w:r>
      </w:fldSimple>
      <w:r>
        <w:t>:</w:t>
      </w:r>
      <w:r w:rsidR="00C571E4">
        <w:tab/>
      </w:r>
      <w:r w:rsidRPr="006C1CC7">
        <w:t>FMEA Kriterienkatalog A-Auftreten, Quelle: Eigene Darstellung, 2025</w:t>
      </w:r>
      <w:bookmarkEnd w:id="3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03"/>
        <w:gridCol w:w="5433"/>
        <w:gridCol w:w="1891"/>
      </w:tblGrid>
      <w:tr w:rsidR="00C835C2" w:rsidRPr="0047206C" w14:paraId="1D20468C" w14:textId="77777777" w:rsidTr="008621CB">
        <w:trPr>
          <w:trHeight w:val="510"/>
        </w:trPr>
        <w:tc>
          <w:tcPr>
            <w:tcW w:w="380" w:type="pct"/>
            <w:shd w:val="clear" w:color="70AD47" w:fill="70AD47"/>
            <w:noWrap/>
            <w:vAlign w:val="center"/>
            <w:hideMark/>
          </w:tcPr>
          <w:p w14:paraId="762E04D5" w14:textId="05E057C0" w:rsidR="00877DA4" w:rsidRPr="00C835C2" w:rsidRDefault="00C835C2" w:rsidP="00583945">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A-</w:t>
            </w:r>
            <w:r>
              <w:rPr>
                <w:rFonts w:ascii="Arial" w:eastAsia="Times New Roman" w:hAnsi="Arial" w:cs="Arial"/>
                <w:b/>
                <w:bCs/>
                <w:color w:val="FFFFFF"/>
                <w:kern w:val="0"/>
                <w:sz w:val="16"/>
                <w:szCs w:val="16"/>
                <w:lang w:eastAsia="de-DE"/>
                <w14:ligatures w14:val="none"/>
              </w:rPr>
              <w:br/>
              <w:t>W</w:t>
            </w:r>
            <w:r w:rsidR="00877DA4" w:rsidRPr="00C835C2">
              <w:rPr>
                <w:rFonts w:ascii="Arial" w:eastAsia="Times New Roman" w:hAnsi="Arial" w:cs="Arial"/>
                <w:b/>
                <w:bCs/>
                <w:color w:val="FFFFFF"/>
                <w:kern w:val="0"/>
                <w:sz w:val="16"/>
                <w:szCs w:val="16"/>
                <w:lang w:eastAsia="de-DE"/>
                <w14:ligatures w14:val="none"/>
              </w:rPr>
              <w:t>ert</w:t>
            </w:r>
          </w:p>
        </w:tc>
        <w:tc>
          <w:tcPr>
            <w:tcW w:w="3427" w:type="pct"/>
            <w:shd w:val="clear" w:color="70AD47" w:fill="70AD47"/>
            <w:noWrap/>
            <w:vAlign w:val="center"/>
            <w:hideMark/>
          </w:tcPr>
          <w:p w14:paraId="5E7C5C48" w14:textId="5F233700" w:rsidR="00877DA4" w:rsidRPr="0047206C"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47206C">
              <w:rPr>
                <w:rFonts w:ascii="Arial" w:eastAsia="Times New Roman" w:hAnsi="Arial" w:cs="Arial"/>
                <w:b/>
                <w:bCs/>
                <w:color w:val="FFFFFF"/>
                <w:kern w:val="0"/>
                <w:sz w:val="16"/>
                <w:szCs w:val="16"/>
                <w:lang w:eastAsia="de-DE"/>
                <w14:ligatures w14:val="none"/>
              </w:rPr>
              <w:t>Beschreibung</w:t>
            </w:r>
          </w:p>
        </w:tc>
        <w:tc>
          <w:tcPr>
            <w:tcW w:w="1193" w:type="pct"/>
            <w:shd w:val="clear" w:color="70AD47" w:fill="70AD47"/>
            <w:noWrap/>
            <w:vAlign w:val="center"/>
            <w:hideMark/>
          </w:tcPr>
          <w:p w14:paraId="63ED2E90" w14:textId="77777777" w:rsidR="00877DA4" w:rsidRPr="0047206C"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47206C">
              <w:rPr>
                <w:rFonts w:ascii="Arial" w:eastAsia="Times New Roman" w:hAnsi="Arial" w:cs="Arial"/>
                <w:b/>
                <w:bCs/>
                <w:color w:val="FFFFFF"/>
                <w:kern w:val="0"/>
                <w:sz w:val="16"/>
                <w:szCs w:val="16"/>
                <w:lang w:eastAsia="de-DE"/>
                <w14:ligatures w14:val="none"/>
              </w:rPr>
              <w:t>Bewertung</w:t>
            </w:r>
          </w:p>
        </w:tc>
      </w:tr>
      <w:tr w:rsidR="00A27F82" w:rsidRPr="0047206C" w14:paraId="176F14FA" w14:textId="77777777" w:rsidTr="008621CB">
        <w:trPr>
          <w:trHeight w:val="510"/>
        </w:trPr>
        <w:tc>
          <w:tcPr>
            <w:tcW w:w="380" w:type="pct"/>
            <w:vAlign w:val="center"/>
            <w:hideMark/>
          </w:tcPr>
          <w:p w14:paraId="386AF734"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1</w:t>
            </w:r>
          </w:p>
        </w:tc>
        <w:tc>
          <w:tcPr>
            <w:tcW w:w="3427" w:type="pct"/>
            <w:vAlign w:val="center"/>
            <w:hideMark/>
          </w:tcPr>
          <w:p w14:paraId="7A9A6053" w14:textId="2A0B8E80"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Fehlerursache technisch ausgeschlossen</w:t>
            </w:r>
            <w:r w:rsidR="008621CB">
              <w:rPr>
                <w:rFonts w:ascii="Arial" w:eastAsia="Times New Roman" w:hAnsi="Arial" w:cs="Arial"/>
                <w:color w:val="000000"/>
                <w:kern w:val="0"/>
                <w:sz w:val="16"/>
                <w:szCs w:val="16"/>
                <w:lang w:eastAsia="de-DE"/>
                <w14:ligatures w14:val="none"/>
              </w:rPr>
              <w:t xml:space="preserve"> </w:t>
            </w:r>
            <w:r w:rsidRPr="0047206C">
              <w:rPr>
                <w:rFonts w:ascii="Arial" w:eastAsia="Times New Roman" w:hAnsi="Arial" w:cs="Arial"/>
                <w:color w:val="000000"/>
                <w:kern w:val="0"/>
                <w:sz w:val="16"/>
                <w:szCs w:val="16"/>
                <w:lang w:eastAsia="de-DE"/>
                <w14:ligatures w14:val="none"/>
              </w:rPr>
              <w:t>z. B. durch Automatisierung, redundante Systeme oder mechanische Poka-</w:t>
            </w:r>
            <w:proofErr w:type="spellStart"/>
            <w:r w:rsidRPr="0047206C">
              <w:rPr>
                <w:rFonts w:ascii="Arial" w:eastAsia="Times New Roman" w:hAnsi="Arial" w:cs="Arial"/>
                <w:color w:val="000000"/>
                <w:kern w:val="0"/>
                <w:sz w:val="16"/>
                <w:szCs w:val="16"/>
                <w:lang w:eastAsia="de-DE"/>
                <w14:ligatures w14:val="none"/>
              </w:rPr>
              <w:t>Yoke</w:t>
            </w:r>
            <w:proofErr w:type="spellEnd"/>
          </w:p>
        </w:tc>
        <w:tc>
          <w:tcPr>
            <w:tcW w:w="1193" w:type="pct"/>
            <w:vAlign w:val="center"/>
            <w:hideMark/>
          </w:tcPr>
          <w:p w14:paraId="0F6E5993" w14:textId="77777777" w:rsidR="00A27F82" w:rsidRPr="0047206C" w:rsidRDefault="00A27F82" w:rsidP="00946554">
            <w:pPr>
              <w:keepNext/>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unwahrscheinlich</w:t>
            </w:r>
          </w:p>
        </w:tc>
      </w:tr>
      <w:tr w:rsidR="00A27F82" w:rsidRPr="0047206C" w14:paraId="14357C5D" w14:textId="77777777" w:rsidTr="008621CB">
        <w:trPr>
          <w:trHeight w:val="510"/>
        </w:trPr>
        <w:tc>
          <w:tcPr>
            <w:tcW w:w="380" w:type="pct"/>
            <w:vAlign w:val="center"/>
            <w:hideMark/>
          </w:tcPr>
          <w:p w14:paraId="2E69BB24"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2</w:t>
            </w:r>
          </w:p>
        </w:tc>
        <w:tc>
          <w:tcPr>
            <w:tcW w:w="3427" w:type="pct"/>
            <w:vAlign w:val="center"/>
            <w:hideMark/>
          </w:tcPr>
          <w:p w14:paraId="293D1A10"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Nur bei gravierenden Abweichungen denkbar – SOP-Verstoß + Kontrollversagen</w:t>
            </w:r>
          </w:p>
        </w:tc>
        <w:tc>
          <w:tcPr>
            <w:tcW w:w="1193" w:type="pct"/>
            <w:vAlign w:val="center"/>
            <w:hideMark/>
          </w:tcPr>
          <w:p w14:paraId="281DA451"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eher unwahrscheinlich</w:t>
            </w:r>
          </w:p>
        </w:tc>
      </w:tr>
      <w:tr w:rsidR="00A27F82" w:rsidRPr="0047206C" w14:paraId="537C26D1" w14:textId="77777777" w:rsidTr="008621CB">
        <w:trPr>
          <w:trHeight w:val="510"/>
        </w:trPr>
        <w:tc>
          <w:tcPr>
            <w:tcW w:w="380" w:type="pct"/>
            <w:vAlign w:val="center"/>
            <w:hideMark/>
          </w:tcPr>
          <w:p w14:paraId="2F3065AF"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3</w:t>
            </w:r>
          </w:p>
        </w:tc>
        <w:tc>
          <w:tcPr>
            <w:tcW w:w="3427" w:type="pct"/>
            <w:vAlign w:val="center"/>
            <w:hideMark/>
          </w:tcPr>
          <w:p w14:paraId="6EB9C981"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Sehr stabiler Prozess mit mehrfacher Kontrolle – Fehler fast ausgeschlossen</w:t>
            </w:r>
          </w:p>
        </w:tc>
        <w:tc>
          <w:tcPr>
            <w:tcW w:w="1193" w:type="pct"/>
            <w:vAlign w:val="center"/>
            <w:hideMark/>
          </w:tcPr>
          <w:p w14:paraId="68745F62"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Minimal</w:t>
            </w:r>
          </w:p>
        </w:tc>
      </w:tr>
      <w:tr w:rsidR="00A27F82" w:rsidRPr="0047206C" w14:paraId="150C1747" w14:textId="77777777" w:rsidTr="008621CB">
        <w:trPr>
          <w:trHeight w:val="510"/>
        </w:trPr>
        <w:tc>
          <w:tcPr>
            <w:tcW w:w="380" w:type="pct"/>
            <w:vAlign w:val="center"/>
            <w:hideMark/>
          </w:tcPr>
          <w:p w14:paraId="48B795BD"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4</w:t>
            </w:r>
          </w:p>
        </w:tc>
        <w:tc>
          <w:tcPr>
            <w:tcW w:w="3427" w:type="pct"/>
            <w:vAlign w:val="center"/>
            <w:hideMark/>
          </w:tcPr>
          <w:p w14:paraId="45F844A8"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Robuster, validierter Prozess – Fehler treten nur selten auf</w:t>
            </w:r>
          </w:p>
        </w:tc>
        <w:tc>
          <w:tcPr>
            <w:tcW w:w="1193" w:type="pct"/>
            <w:vAlign w:val="center"/>
            <w:hideMark/>
          </w:tcPr>
          <w:p w14:paraId="606EC86E"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Sehr gering</w:t>
            </w:r>
          </w:p>
        </w:tc>
      </w:tr>
      <w:tr w:rsidR="00A27F82" w:rsidRPr="0047206C" w14:paraId="52B08E9F" w14:textId="77777777" w:rsidTr="008621CB">
        <w:trPr>
          <w:trHeight w:val="510"/>
        </w:trPr>
        <w:tc>
          <w:tcPr>
            <w:tcW w:w="380" w:type="pct"/>
            <w:vAlign w:val="center"/>
            <w:hideMark/>
          </w:tcPr>
          <w:p w14:paraId="46ADB05B"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5</w:t>
            </w:r>
          </w:p>
        </w:tc>
        <w:tc>
          <w:tcPr>
            <w:tcW w:w="3427" w:type="pct"/>
            <w:vAlign w:val="center"/>
            <w:hideMark/>
          </w:tcPr>
          <w:p w14:paraId="10537871"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Prozess gut standardisiert, aber vereinzelt menschliche oder technische Fehler möglich</w:t>
            </w:r>
          </w:p>
        </w:tc>
        <w:tc>
          <w:tcPr>
            <w:tcW w:w="1193" w:type="pct"/>
            <w:vAlign w:val="center"/>
            <w:hideMark/>
          </w:tcPr>
          <w:p w14:paraId="6D40314F"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Leicht</w:t>
            </w:r>
          </w:p>
        </w:tc>
      </w:tr>
      <w:tr w:rsidR="00A27F82" w:rsidRPr="0047206C" w14:paraId="640ABC29" w14:textId="77777777" w:rsidTr="008621CB">
        <w:trPr>
          <w:trHeight w:val="510"/>
        </w:trPr>
        <w:tc>
          <w:tcPr>
            <w:tcW w:w="380" w:type="pct"/>
            <w:vAlign w:val="center"/>
            <w:hideMark/>
          </w:tcPr>
          <w:p w14:paraId="358009A8"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6</w:t>
            </w:r>
          </w:p>
        </w:tc>
        <w:tc>
          <w:tcPr>
            <w:tcW w:w="3427" w:type="pct"/>
            <w:vAlign w:val="center"/>
            <w:hideMark/>
          </w:tcPr>
          <w:p w14:paraId="0BFF4641"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Prozess überwiegend stabil, aber gelegentliche Fehler durch Unachtsamkeit oder Ausnahmesituationen</w:t>
            </w:r>
          </w:p>
        </w:tc>
        <w:tc>
          <w:tcPr>
            <w:tcW w:w="1193" w:type="pct"/>
            <w:vAlign w:val="center"/>
            <w:hideMark/>
          </w:tcPr>
          <w:p w14:paraId="5B36E562"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Mittel</w:t>
            </w:r>
          </w:p>
        </w:tc>
      </w:tr>
      <w:tr w:rsidR="00A27F82" w:rsidRPr="0047206C" w14:paraId="526D6DD1" w14:textId="77777777" w:rsidTr="008621CB">
        <w:trPr>
          <w:trHeight w:val="510"/>
        </w:trPr>
        <w:tc>
          <w:tcPr>
            <w:tcW w:w="380" w:type="pct"/>
            <w:vAlign w:val="center"/>
            <w:hideMark/>
          </w:tcPr>
          <w:p w14:paraId="550E3E68"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7</w:t>
            </w:r>
          </w:p>
        </w:tc>
        <w:tc>
          <w:tcPr>
            <w:tcW w:w="3427" w:type="pct"/>
            <w:vAlign w:val="center"/>
            <w:hideMark/>
          </w:tcPr>
          <w:p w14:paraId="1E7CEBF5"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SOP vorhanden, aber manuelle Arbeitsschritte bergen hohes Risiko für Bedienfehler</w:t>
            </w:r>
          </w:p>
        </w:tc>
        <w:tc>
          <w:tcPr>
            <w:tcW w:w="1193" w:type="pct"/>
            <w:vAlign w:val="center"/>
            <w:hideMark/>
          </w:tcPr>
          <w:p w14:paraId="3974D71E"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Mittel bis hoch</w:t>
            </w:r>
          </w:p>
        </w:tc>
      </w:tr>
      <w:tr w:rsidR="00A27F82" w:rsidRPr="0047206C" w14:paraId="1AE1AEA4" w14:textId="77777777" w:rsidTr="008621CB">
        <w:trPr>
          <w:trHeight w:val="510"/>
        </w:trPr>
        <w:tc>
          <w:tcPr>
            <w:tcW w:w="380" w:type="pct"/>
            <w:vAlign w:val="center"/>
            <w:hideMark/>
          </w:tcPr>
          <w:p w14:paraId="64554C3D"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8</w:t>
            </w:r>
          </w:p>
        </w:tc>
        <w:tc>
          <w:tcPr>
            <w:tcW w:w="3427" w:type="pct"/>
            <w:vAlign w:val="center"/>
            <w:hideMark/>
          </w:tcPr>
          <w:p w14:paraId="375AB593"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SOP ist unklar oder interpretationsbedürftig – Prozess ist nicht durchgehend standardisiert</w:t>
            </w:r>
          </w:p>
        </w:tc>
        <w:tc>
          <w:tcPr>
            <w:tcW w:w="1193" w:type="pct"/>
            <w:vAlign w:val="center"/>
            <w:hideMark/>
          </w:tcPr>
          <w:p w14:paraId="2DF49415"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Hoch</w:t>
            </w:r>
          </w:p>
        </w:tc>
      </w:tr>
      <w:tr w:rsidR="00A27F82" w:rsidRPr="0047206C" w14:paraId="46EC8594" w14:textId="77777777" w:rsidTr="008621CB">
        <w:trPr>
          <w:trHeight w:val="510"/>
        </w:trPr>
        <w:tc>
          <w:tcPr>
            <w:tcW w:w="380" w:type="pct"/>
            <w:vAlign w:val="center"/>
            <w:hideMark/>
          </w:tcPr>
          <w:p w14:paraId="68A500C5" w14:textId="77777777" w:rsidR="00A27F82" w:rsidRPr="0047206C" w:rsidRDefault="00A27F82" w:rsidP="00946554">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9</w:t>
            </w:r>
          </w:p>
        </w:tc>
        <w:tc>
          <w:tcPr>
            <w:tcW w:w="3427" w:type="pct"/>
            <w:vAlign w:val="center"/>
            <w:hideMark/>
          </w:tcPr>
          <w:p w14:paraId="1D1B7D87"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SOP vorhanden, aber wird oft umgangen oder nicht verstanden – hohe Abweichungsrate</w:t>
            </w:r>
          </w:p>
        </w:tc>
        <w:tc>
          <w:tcPr>
            <w:tcW w:w="1193" w:type="pct"/>
            <w:vAlign w:val="center"/>
            <w:hideMark/>
          </w:tcPr>
          <w:p w14:paraId="42AB7677" w14:textId="77777777" w:rsidR="00A27F82" w:rsidRPr="0047206C" w:rsidRDefault="00A27F82" w:rsidP="0094655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Sehr hoch</w:t>
            </w:r>
          </w:p>
        </w:tc>
      </w:tr>
      <w:tr w:rsidR="00C835C2" w:rsidRPr="0047206C" w14:paraId="78DFA9E7" w14:textId="77777777" w:rsidTr="008621CB">
        <w:trPr>
          <w:trHeight w:val="510"/>
        </w:trPr>
        <w:tc>
          <w:tcPr>
            <w:tcW w:w="380" w:type="pct"/>
            <w:vAlign w:val="center"/>
            <w:hideMark/>
          </w:tcPr>
          <w:p w14:paraId="7A3F227A" w14:textId="77777777" w:rsidR="00877DA4" w:rsidRPr="0047206C" w:rsidRDefault="00877DA4" w:rsidP="00583945">
            <w:pPr>
              <w:spacing w:after="0" w:line="240" w:lineRule="auto"/>
              <w:jc w:val="center"/>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10</w:t>
            </w:r>
          </w:p>
        </w:tc>
        <w:tc>
          <w:tcPr>
            <w:tcW w:w="3427" w:type="pct"/>
            <w:vAlign w:val="center"/>
            <w:hideMark/>
          </w:tcPr>
          <w:p w14:paraId="631A964F" w14:textId="77777777" w:rsidR="00877DA4" w:rsidRPr="0047206C" w:rsidRDefault="00877DA4" w:rsidP="00877DA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Keine definierten Prozesse oder SOPs, kein Training – Fehler treten regelmäßig auf</w:t>
            </w:r>
          </w:p>
        </w:tc>
        <w:tc>
          <w:tcPr>
            <w:tcW w:w="1193" w:type="pct"/>
            <w:vAlign w:val="center"/>
            <w:hideMark/>
          </w:tcPr>
          <w:p w14:paraId="0E05356F" w14:textId="77777777" w:rsidR="00877DA4" w:rsidRPr="0047206C" w:rsidRDefault="00877DA4" w:rsidP="00877DA4">
            <w:pPr>
              <w:spacing w:after="0" w:line="240" w:lineRule="auto"/>
              <w:rPr>
                <w:rFonts w:ascii="Arial" w:eastAsia="Times New Roman" w:hAnsi="Arial" w:cs="Arial"/>
                <w:color w:val="000000"/>
                <w:kern w:val="0"/>
                <w:sz w:val="16"/>
                <w:szCs w:val="16"/>
                <w:lang w:eastAsia="de-DE"/>
                <w14:ligatures w14:val="none"/>
              </w:rPr>
            </w:pPr>
            <w:r w:rsidRPr="0047206C">
              <w:rPr>
                <w:rFonts w:ascii="Arial" w:eastAsia="Times New Roman" w:hAnsi="Arial" w:cs="Arial"/>
                <w:color w:val="000000"/>
                <w:kern w:val="0"/>
                <w:sz w:val="16"/>
                <w:szCs w:val="16"/>
                <w:lang w:eastAsia="de-DE"/>
                <w14:ligatures w14:val="none"/>
              </w:rPr>
              <w:t>Extrem wahrscheinlich</w:t>
            </w:r>
          </w:p>
        </w:tc>
      </w:tr>
    </w:tbl>
    <w:p w14:paraId="01E9572B" w14:textId="77777777" w:rsidR="003E0ED5" w:rsidRPr="003E0ED5" w:rsidRDefault="003E0ED5" w:rsidP="003E0ED5"/>
    <w:p w14:paraId="077FFD67" w14:textId="05972380" w:rsidR="00F54F1B" w:rsidRDefault="00F54F1B" w:rsidP="00EE4594">
      <w:pPr>
        <w:pStyle w:val="Beschriftung"/>
      </w:pPr>
      <w:bookmarkStart w:id="326" w:name="_Toc202425572"/>
      <w:r>
        <w:t xml:space="preserve">Tabelle </w:t>
      </w:r>
      <w:fldSimple w:instr=" SEQ Tabelle \* ARABIC ">
        <w:r w:rsidR="00EA5C10">
          <w:rPr>
            <w:noProof/>
          </w:rPr>
          <w:t>12</w:t>
        </w:r>
      </w:fldSimple>
      <w:r>
        <w:t>:</w:t>
      </w:r>
      <w:r w:rsidR="00C571E4">
        <w:tab/>
      </w:r>
      <w:r w:rsidRPr="009540AC">
        <w:t>FMEA Kriterienkatalog B-Bedeutung, Quelle: Eigene Darstellung, 2025</w:t>
      </w:r>
      <w:bookmarkEnd w:id="326"/>
    </w:p>
    <w:tbl>
      <w:tblPr>
        <w:tblW w:w="7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01"/>
        <w:gridCol w:w="5431"/>
        <w:gridCol w:w="1894"/>
      </w:tblGrid>
      <w:tr w:rsidR="003E0ED5" w:rsidRPr="00AF451A" w14:paraId="3C99D619" w14:textId="77777777" w:rsidTr="00BA380F">
        <w:trPr>
          <w:trHeight w:val="510"/>
          <w:tblHeader/>
        </w:trPr>
        <w:tc>
          <w:tcPr>
            <w:tcW w:w="601" w:type="dxa"/>
            <w:shd w:val="clear" w:color="70AD47" w:fill="70AD47"/>
            <w:noWrap/>
            <w:vAlign w:val="center"/>
            <w:hideMark/>
          </w:tcPr>
          <w:p w14:paraId="24D5F97A" w14:textId="7CC0E809" w:rsidR="00877DA4" w:rsidRPr="00AF451A" w:rsidRDefault="00C835C2" w:rsidP="00877DA4">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 xml:space="preserve">B- </w:t>
            </w:r>
            <w:r w:rsidR="00877DA4" w:rsidRPr="00AF451A">
              <w:rPr>
                <w:rFonts w:ascii="Arial" w:eastAsia="Times New Roman" w:hAnsi="Arial" w:cs="Arial"/>
                <w:b/>
                <w:bCs/>
                <w:color w:val="FFFFFF"/>
                <w:kern w:val="0"/>
                <w:sz w:val="16"/>
                <w:szCs w:val="16"/>
                <w:lang w:eastAsia="de-DE"/>
                <w14:ligatures w14:val="none"/>
              </w:rPr>
              <w:t>Wert</w:t>
            </w:r>
          </w:p>
        </w:tc>
        <w:tc>
          <w:tcPr>
            <w:tcW w:w="5431" w:type="dxa"/>
            <w:shd w:val="clear" w:color="70AD47" w:fill="70AD47"/>
            <w:noWrap/>
            <w:vAlign w:val="center"/>
            <w:hideMark/>
          </w:tcPr>
          <w:p w14:paraId="3FD07C69" w14:textId="77777777" w:rsidR="00877DA4" w:rsidRPr="00AF451A"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AF451A">
              <w:rPr>
                <w:rFonts w:ascii="Arial" w:eastAsia="Times New Roman" w:hAnsi="Arial" w:cs="Arial"/>
                <w:b/>
                <w:bCs/>
                <w:color w:val="FFFFFF"/>
                <w:kern w:val="0"/>
                <w:sz w:val="16"/>
                <w:szCs w:val="16"/>
                <w:lang w:eastAsia="de-DE"/>
                <w14:ligatures w14:val="none"/>
              </w:rPr>
              <w:t>Beschreibung</w:t>
            </w:r>
          </w:p>
        </w:tc>
        <w:tc>
          <w:tcPr>
            <w:tcW w:w="1894" w:type="dxa"/>
            <w:shd w:val="clear" w:color="70AD47" w:fill="70AD47"/>
            <w:noWrap/>
            <w:vAlign w:val="center"/>
            <w:hideMark/>
          </w:tcPr>
          <w:p w14:paraId="3C419FBC" w14:textId="77777777" w:rsidR="00877DA4" w:rsidRPr="00AF451A"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AF451A">
              <w:rPr>
                <w:rFonts w:ascii="Arial" w:eastAsia="Times New Roman" w:hAnsi="Arial" w:cs="Arial"/>
                <w:b/>
                <w:bCs/>
                <w:color w:val="FFFFFF"/>
                <w:kern w:val="0"/>
                <w:sz w:val="16"/>
                <w:szCs w:val="16"/>
                <w:lang w:eastAsia="de-DE"/>
                <w14:ligatures w14:val="none"/>
              </w:rPr>
              <w:t>Bewertung</w:t>
            </w:r>
          </w:p>
        </w:tc>
      </w:tr>
      <w:tr w:rsidR="00A35883" w:rsidRPr="00AF451A" w14:paraId="0358C654" w14:textId="77777777" w:rsidTr="00BA380F">
        <w:trPr>
          <w:trHeight w:val="510"/>
        </w:trPr>
        <w:tc>
          <w:tcPr>
            <w:tcW w:w="601" w:type="dxa"/>
            <w:noWrap/>
            <w:vAlign w:val="center"/>
            <w:hideMark/>
          </w:tcPr>
          <w:p w14:paraId="60722874"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1</w:t>
            </w:r>
          </w:p>
        </w:tc>
        <w:tc>
          <w:tcPr>
            <w:tcW w:w="5431" w:type="dxa"/>
            <w:noWrap/>
            <w:vAlign w:val="center"/>
            <w:hideMark/>
          </w:tcPr>
          <w:p w14:paraId="1686E1E1"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Kein Einfluss, vollständig konform mit Spezifikation und Regulatorik</w:t>
            </w:r>
          </w:p>
        </w:tc>
        <w:tc>
          <w:tcPr>
            <w:tcW w:w="1894" w:type="dxa"/>
            <w:noWrap/>
            <w:vAlign w:val="center"/>
            <w:hideMark/>
          </w:tcPr>
          <w:p w14:paraId="4F943241" w14:textId="77777777" w:rsidR="00A35883" w:rsidRPr="00AF451A" w:rsidRDefault="00A35883" w:rsidP="00946554">
            <w:pPr>
              <w:keepNext/>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Nicht relevant</w:t>
            </w:r>
          </w:p>
        </w:tc>
      </w:tr>
      <w:tr w:rsidR="00A35883" w:rsidRPr="00AF451A" w14:paraId="1F9B7559" w14:textId="77777777" w:rsidTr="00BA380F">
        <w:trPr>
          <w:trHeight w:val="510"/>
        </w:trPr>
        <w:tc>
          <w:tcPr>
            <w:tcW w:w="601" w:type="dxa"/>
            <w:noWrap/>
            <w:vAlign w:val="center"/>
            <w:hideMark/>
          </w:tcPr>
          <w:p w14:paraId="66CB16E5"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2</w:t>
            </w:r>
          </w:p>
        </w:tc>
        <w:tc>
          <w:tcPr>
            <w:tcW w:w="5431" w:type="dxa"/>
            <w:noWrap/>
            <w:vAlign w:val="center"/>
            <w:hideMark/>
          </w:tcPr>
          <w:p w14:paraId="183A4D39"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Minimaler Montagefehler ohne jede Auswirkung auf Prozess, Funktion oder GMP-Dokumentation</w:t>
            </w:r>
          </w:p>
        </w:tc>
        <w:tc>
          <w:tcPr>
            <w:tcW w:w="1894" w:type="dxa"/>
            <w:noWrap/>
            <w:vAlign w:val="center"/>
            <w:hideMark/>
          </w:tcPr>
          <w:p w14:paraId="0FB14B1E"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Kaum relevant</w:t>
            </w:r>
          </w:p>
        </w:tc>
      </w:tr>
      <w:tr w:rsidR="00A35883" w:rsidRPr="00AF451A" w14:paraId="2B2A8B15" w14:textId="77777777" w:rsidTr="00BA380F">
        <w:trPr>
          <w:trHeight w:val="510"/>
        </w:trPr>
        <w:tc>
          <w:tcPr>
            <w:tcW w:w="601" w:type="dxa"/>
            <w:noWrap/>
            <w:vAlign w:val="center"/>
            <w:hideMark/>
          </w:tcPr>
          <w:p w14:paraId="7D84185D"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3</w:t>
            </w:r>
          </w:p>
        </w:tc>
        <w:tc>
          <w:tcPr>
            <w:tcW w:w="5431" w:type="dxa"/>
            <w:noWrap/>
            <w:vAlign w:val="center"/>
            <w:hideMark/>
          </w:tcPr>
          <w:p w14:paraId="4FA7ADAE"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Interner Fehler, vollständig innerhalb tolerierbarer Parameter (z. B. leichte Maßabweichung bei Halterung)</w:t>
            </w:r>
          </w:p>
        </w:tc>
        <w:tc>
          <w:tcPr>
            <w:tcW w:w="1894" w:type="dxa"/>
            <w:noWrap/>
            <w:vAlign w:val="center"/>
            <w:hideMark/>
          </w:tcPr>
          <w:p w14:paraId="6EBEDCD3"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Minimal</w:t>
            </w:r>
          </w:p>
        </w:tc>
      </w:tr>
      <w:tr w:rsidR="00A35883" w:rsidRPr="00AF451A" w14:paraId="3106C5D8" w14:textId="77777777" w:rsidTr="00BA380F">
        <w:trPr>
          <w:trHeight w:val="510"/>
        </w:trPr>
        <w:tc>
          <w:tcPr>
            <w:tcW w:w="601" w:type="dxa"/>
            <w:noWrap/>
            <w:vAlign w:val="center"/>
            <w:hideMark/>
          </w:tcPr>
          <w:p w14:paraId="621E28C2"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4</w:t>
            </w:r>
          </w:p>
        </w:tc>
        <w:tc>
          <w:tcPr>
            <w:tcW w:w="5431" w:type="dxa"/>
            <w:noWrap/>
            <w:vAlign w:val="center"/>
            <w:hideMark/>
          </w:tcPr>
          <w:p w14:paraId="3A0E889F"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Abweichung im Barcode oder Etikett → kein Einfluss auf Funktion, aber Rückfrage bei Qualitätssicherung</w:t>
            </w:r>
          </w:p>
        </w:tc>
        <w:tc>
          <w:tcPr>
            <w:tcW w:w="1894" w:type="dxa"/>
            <w:noWrap/>
            <w:vAlign w:val="center"/>
            <w:hideMark/>
          </w:tcPr>
          <w:p w14:paraId="5A9C160D"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Sehr gering</w:t>
            </w:r>
          </w:p>
        </w:tc>
      </w:tr>
      <w:tr w:rsidR="00A35883" w:rsidRPr="00AF451A" w14:paraId="611B4BEB" w14:textId="77777777" w:rsidTr="00BA380F">
        <w:trPr>
          <w:trHeight w:val="510"/>
        </w:trPr>
        <w:tc>
          <w:tcPr>
            <w:tcW w:w="601" w:type="dxa"/>
            <w:noWrap/>
            <w:vAlign w:val="center"/>
            <w:hideMark/>
          </w:tcPr>
          <w:p w14:paraId="62C5F095"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5</w:t>
            </w:r>
          </w:p>
        </w:tc>
        <w:tc>
          <w:tcPr>
            <w:tcW w:w="5431" w:type="dxa"/>
            <w:noWrap/>
            <w:vAlign w:val="center"/>
            <w:hideMark/>
          </w:tcPr>
          <w:p w14:paraId="5EAB79D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Nicht-konforme Montage (z. B. unsaubere Schlauchführung) ohne Einfluss auf Sterilität/Funktion, rein optisch</w:t>
            </w:r>
          </w:p>
        </w:tc>
        <w:tc>
          <w:tcPr>
            <w:tcW w:w="1894" w:type="dxa"/>
            <w:noWrap/>
            <w:vAlign w:val="center"/>
            <w:hideMark/>
          </w:tcPr>
          <w:p w14:paraId="736E14A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Leicht</w:t>
            </w:r>
          </w:p>
        </w:tc>
      </w:tr>
      <w:tr w:rsidR="00A35883" w:rsidRPr="00AF451A" w14:paraId="7D481BD1" w14:textId="77777777" w:rsidTr="00BA380F">
        <w:trPr>
          <w:trHeight w:val="510"/>
        </w:trPr>
        <w:tc>
          <w:tcPr>
            <w:tcW w:w="601" w:type="dxa"/>
            <w:noWrap/>
            <w:vAlign w:val="center"/>
            <w:hideMark/>
          </w:tcPr>
          <w:p w14:paraId="0EBA8E21"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6</w:t>
            </w:r>
          </w:p>
        </w:tc>
        <w:tc>
          <w:tcPr>
            <w:tcW w:w="5431" w:type="dxa"/>
            <w:noWrap/>
            <w:vAlign w:val="center"/>
            <w:hideMark/>
          </w:tcPr>
          <w:p w14:paraId="25EB34F2"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Verwechslung oder Beschädigung einzelner Komponenten, manuell korrigierbar vor Prozessstart</w:t>
            </w:r>
          </w:p>
        </w:tc>
        <w:tc>
          <w:tcPr>
            <w:tcW w:w="1894" w:type="dxa"/>
            <w:noWrap/>
            <w:vAlign w:val="center"/>
            <w:hideMark/>
          </w:tcPr>
          <w:p w14:paraId="4B5B012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Mittel</w:t>
            </w:r>
          </w:p>
        </w:tc>
      </w:tr>
      <w:tr w:rsidR="00A35883" w:rsidRPr="00AF451A" w14:paraId="10285A73" w14:textId="77777777" w:rsidTr="00BA380F">
        <w:trPr>
          <w:trHeight w:val="510"/>
        </w:trPr>
        <w:tc>
          <w:tcPr>
            <w:tcW w:w="601" w:type="dxa"/>
            <w:noWrap/>
            <w:vAlign w:val="center"/>
            <w:hideMark/>
          </w:tcPr>
          <w:p w14:paraId="70DBF218"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7</w:t>
            </w:r>
          </w:p>
        </w:tc>
        <w:tc>
          <w:tcPr>
            <w:tcW w:w="5431" w:type="dxa"/>
            <w:noWrap/>
            <w:vAlign w:val="center"/>
            <w:hideMark/>
          </w:tcPr>
          <w:p w14:paraId="40E38146"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Falscher oder fehlerhaft montierter Komponentenanschluss → Abweichung, zusätzliche Qualitätsprüfung nötig</w:t>
            </w:r>
          </w:p>
        </w:tc>
        <w:tc>
          <w:tcPr>
            <w:tcW w:w="1894" w:type="dxa"/>
            <w:noWrap/>
            <w:vAlign w:val="center"/>
            <w:hideMark/>
          </w:tcPr>
          <w:p w14:paraId="72E32C53"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Mittel bis hoch</w:t>
            </w:r>
          </w:p>
        </w:tc>
      </w:tr>
      <w:tr w:rsidR="00A35883" w:rsidRPr="00AF451A" w14:paraId="36A2EC27" w14:textId="77777777" w:rsidTr="00BA380F">
        <w:trPr>
          <w:trHeight w:val="510"/>
        </w:trPr>
        <w:tc>
          <w:tcPr>
            <w:tcW w:w="601" w:type="dxa"/>
            <w:noWrap/>
            <w:vAlign w:val="center"/>
            <w:hideMark/>
          </w:tcPr>
          <w:p w14:paraId="664AA1F0"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8</w:t>
            </w:r>
          </w:p>
        </w:tc>
        <w:tc>
          <w:tcPr>
            <w:tcW w:w="5431" w:type="dxa"/>
            <w:noWrap/>
            <w:vAlign w:val="center"/>
            <w:hideMark/>
          </w:tcPr>
          <w:p w14:paraId="58336A46"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Funktionsausfall eines Transfersets im Produktionsprozess → Batch-Stopp oder -Verzögerung</w:t>
            </w:r>
          </w:p>
        </w:tc>
        <w:tc>
          <w:tcPr>
            <w:tcW w:w="1894" w:type="dxa"/>
            <w:noWrap/>
            <w:vAlign w:val="center"/>
            <w:hideMark/>
          </w:tcPr>
          <w:p w14:paraId="4780E375"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Hoch</w:t>
            </w:r>
          </w:p>
        </w:tc>
      </w:tr>
      <w:tr w:rsidR="00A35883" w:rsidRPr="00AF451A" w14:paraId="08EA06E6" w14:textId="77777777" w:rsidTr="00BA380F">
        <w:trPr>
          <w:trHeight w:val="510"/>
        </w:trPr>
        <w:tc>
          <w:tcPr>
            <w:tcW w:w="601" w:type="dxa"/>
            <w:noWrap/>
            <w:vAlign w:val="center"/>
            <w:hideMark/>
          </w:tcPr>
          <w:p w14:paraId="1920D37C"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9</w:t>
            </w:r>
          </w:p>
        </w:tc>
        <w:tc>
          <w:tcPr>
            <w:tcW w:w="5431" w:type="dxa"/>
            <w:noWrap/>
            <w:vAlign w:val="center"/>
            <w:hideMark/>
          </w:tcPr>
          <w:p w14:paraId="1B5DE902"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Kontamination eines Batchs, mit Rückrufgefahr oder signifikanter Chargenvernichtung</w:t>
            </w:r>
          </w:p>
        </w:tc>
        <w:tc>
          <w:tcPr>
            <w:tcW w:w="1894" w:type="dxa"/>
            <w:noWrap/>
            <w:vAlign w:val="center"/>
            <w:hideMark/>
          </w:tcPr>
          <w:p w14:paraId="7CC0BB9A"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Sehr hoch</w:t>
            </w:r>
          </w:p>
        </w:tc>
      </w:tr>
      <w:tr w:rsidR="003E0ED5" w:rsidRPr="00AF451A" w14:paraId="7265E3D9" w14:textId="77777777" w:rsidTr="00BA380F">
        <w:trPr>
          <w:trHeight w:val="510"/>
        </w:trPr>
        <w:tc>
          <w:tcPr>
            <w:tcW w:w="601" w:type="dxa"/>
            <w:noWrap/>
            <w:vAlign w:val="center"/>
            <w:hideMark/>
          </w:tcPr>
          <w:p w14:paraId="74B75F03" w14:textId="77777777" w:rsidR="00877DA4" w:rsidRPr="00AF451A" w:rsidRDefault="00877DA4" w:rsidP="00877DA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10</w:t>
            </w:r>
          </w:p>
        </w:tc>
        <w:tc>
          <w:tcPr>
            <w:tcW w:w="5431" w:type="dxa"/>
            <w:noWrap/>
            <w:vAlign w:val="center"/>
            <w:hideMark/>
          </w:tcPr>
          <w:p w14:paraId="39C4DF71" w14:textId="77777777" w:rsidR="00877DA4" w:rsidRPr="00AF451A" w:rsidRDefault="00877DA4" w:rsidP="00877DA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Sterilitätsverlust oder mangelhafte Sterilisation → Gefährdung von Patienten oder behördliche Zulassung gefährdet</w:t>
            </w:r>
          </w:p>
        </w:tc>
        <w:tc>
          <w:tcPr>
            <w:tcW w:w="1894" w:type="dxa"/>
            <w:noWrap/>
            <w:vAlign w:val="center"/>
            <w:hideMark/>
          </w:tcPr>
          <w:p w14:paraId="50BCB483" w14:textId="77777777" w:rsidR="00877DA4" w:rsidRPr="00AF451A" w:rsidRDefault="00877DA4" w:rsidP="00877DA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Extrem kritisch</w:t>
            </w:r>
          </w:p>
        </w:tc>
      </w:tr>
    </w:tbl>
    <w:p w14:paraId="4CF576F7" w14:textId="6893C7A2" w:rsidR="00F54F1B" w:rsidRDefault="00F54F1B" w:rsidP="00EE4594">
      <w:pPr>
        <w:pStyle w:val="Beschriftung"/>
      </w:pPr>
      <w:bookmarkStart w:id="327" w:name="_Toc202425573"/>
      <w:r>
        <w:t xml:space="preserve">Tabelle </w:t>
      </w:r>
      <w:fldSimple w:instr=" SEQ Tabelle \* ARABIC ">
        <w:r w:rsidR="00EA5C10">
          <w:rPr>
            <w:noProof/>
          </w:rPr>
          <w:t>13</w:t>
        </w:r>
      </w:fldSimple>
      <w:r>
        <w:t>:</w:t>
      </w:r>
      <w:r w:rsidR="00C571E4">
        <w:tab/>
      </w:r>
      <w:r w:rsidRPr="00E202A5">
        <w:t>FMEA Kriterienkatalog E-Entdeckung, Quelle: Eigene Darstellung, 2025</w:t>
      </w:r>
      <w:bookmarkEnd w:id="327"/>
    </w:p>
    <w:tbl>
      <w:tblPr>
        <w:tblW w:w="49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96"/>
        <w:gridCol w:w="5431"/>
        <w:gridCol w:w="1876"/>
      </w:tblGrid>
      <w:tr w:rsidR="00877DA4" w:rsidRPr="00AF451A" w14:paraId="0382AD32" w14:textId="77777777" w:rsidTr="00BA380F">
        <w:trPr>
          <w:trHeight w:val="510"/>
          <w:tblHeader/>
        </w:trPr>
        <w:tc>
          <w:tcPr>
            <w:tcW w:w="377" w:type="pct"/>
            <w:shd w:val="clear" w:color="70AD47" w:fill="70AD47"/>
            <w:noWrap/>
            <w:vAlign w:val="center"/>
            <w:hideMark/>
          </w:tcPr>
          <w:p w14:paraId="482FF06C" w14:textId="44E5AB7D" w:rsidR="00877DA4" w:rsidRPr="00AF451A" w:rsidRDefault="00877DA4" w:rsidP="00877DA4">
            <w:pPr>
              <w:spacing w:after="0" w:line="240" w:lineRule="auto"/>
              <w:jc w:val="center"/>
              <w:rPr>
                <w:rFonts w:ascii="Arial" w:eastAsia="Times New Roman" w:hAnsi="Arial" w:cs="Arial"/>
                <w:b/>
                <w:bCs/>
                <w:color w:val="FFFFFF"/>
                <w:kern w:val="0"/>
                <w:sz w:val="16"/>
                <w:szCs w:val="16"/>
                <w:lang w:eastAsia="de-DE"/>
                <w14:ligatures w14:val="none"/>
              </w:rPr>
            </w:pPr>
            <w:r w:rsidRPr="00AF451A">
              <w:rPr>
                <w:rFonts w:ascii="Arial" w:eastAsia="Times New Roman" w:hAnsi="Arial" w:cs="Arial"/>
                <w:b/>
                <w:bCs/>
                <w:color w:val="FFFFFF"/>
                <w:kern w:val="0"/>
                <w:sz w:val="16"/>
                <w:szCs w:val="16"/>
                <w:lang w:eastAsia="de-DE"/>
                <w14:ligatures w14:val="none"/>
              </w:rPr>
              <w:lastRenderedPageBreak/>
              <w:t>E-Wert</w:t>
            </w:r>
          </w:p>
        </w:tc>
        <w:tc>
          <w:tcPr>
            <w:tcW w:w="3436" w:type="pct"/>
            <w:shd w:val="clear" w:color="70AD47" w:fill="70AD47"/>
            <w:noWrap/>
            <w:vAlign w:val="center"/>
            <w:hideMark/>
          </w:tcPr>
          <w:p w14:paraId="7227340D" w14:textId="322F1605" w:rsidR="00877DA4" w:rsidRPr="00AF451A"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AF451A">
              <w:rPr>
                <w:rFonts w:ascii="Arial" w:eastAsia="Times New Roman" w:hAnsi="Arial" w:cs="Arial"/>
                <w:b/>
                <w:bCs/>
                <w:color w:val="FFFFFF"/>
                <w:kern w:val="0"/>
                <w:sz w:val="16"/>
                <w:szCs w:val="16"/>
                <w:lang w:eastAsia="de-DE"/>
                <w14:ligatures w14:val="none"/>
              </w:rPr>
              <w:t>Beschreibung</w:t>
            </w:r>
          </w:p>
        </w:tc>
        <w:tc>
          <w:tcPr>
            <w:tcW w:w="1187" w:type="pct"/>
            <w:shd w:val="clear" w:color="70AD47" w:fill="70AD47"/>
            <w:noWrap/>
            <w:vAlign w:val="center"/>
            <w:hideMark/>
          </w:tcPr>
          <w:p w14:paraId="6504C83D" w14:textId="77777777" w:rsidR="00877DA4" w:rsidRPr="00AF451A" w:rsidRDefault="00877DA4" w:rsidP="00877DA4">
            <w:pPr>
              <w:spacing w:after="0" w:line="240" w:lineRule="auto"/>
              <w:rPr>
                <w:rFonts w:ascii="Arial" w:eastAsia="Times New Roman" w:hAnsi="Arial" w:cs="Arial"/>
                <w:b/>
                <w:bCs/>
                <w:color w:val="FFFFFF"/>
                <w:kern w:val="0"/>
                <w:sz w:val="16"/>
                <w:szCs w:val="16"/>
                <w:lang w:eastAsia="de-DE"/>
                <w14:ligatures w14:val="none"/>
              </w:rPr>
            </w:pPr>
            <w:r w:rsidRPr="00AF451A">
              <w:rPr>
                <w:rFonts w:ascii="Arial" w:eastAsia="Times New Roman" w:hAnsi="Arial" w:cs="Arial"/>
                <w:b/>
                <w:bCs/>
                <w:color w:val="FFFFFF"/>
                <w:kern w:val="0"/>
                <w:sz w:val="16"/>
                <w:szCs w:val="16"/>
                <w:lang w:eastAsia="de-DE"/>
                <w14:ligatures w14:val="none"/>
              </w:rPr>
              <w:t>Entdeckungswahrscheinlichkeit</w:t>
            </w:r>
          </w:p>
        </w:tc>
      </w:tr>
      <w:tr w:rsidR="00A35883" w:rsidRPr="00AF451A" w14:paraId="74EB14F8" w14:textId="77777777" w:rsidTr="00BA380F">
        <w:trPr>
          <w:trHeight w:val="510"/>
        </w:trPr>
        <w:tc>
          <w:tcPr>
            <w:tcW w:w="377" w:type="pct"/>
            <w:noWrap/>
            <w:vAlign w:val="center"/>
            <w:hideMark/>
          </w:tcPr>
          <w:p w14:paraId="22AD4654"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1</w:t>
            </w:r>
          </w:p>
        </w:tc>
        <w:tc>
          <w:tcPr>
            <w:tcW w:w="3436" w:type="pct"/>
            <w:noWrap/>
            <w:vAlign w:val="center"/>
            <w:hideMark/>
          </w:tcPr>
          <w:p w14:paraId="6C6FDBF4"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wird mit Sicherheit erkannt, z. B. durch automatische Prüfstationen oder vollumfängliche MES-Validierung</w:t>
            </w:r>
          </w:p>
        </w:tc>
        <w:tc>
          <w:tcPr>
            <w:tcW w:w="1187" w:type="pct"/>
            <w:noWrap/>
            <w:vAlign w:val="center"/>
            <w:hideMark/>
          </w:tcPr>
          <w:p w14:paraId="1A561EDF" w14:textId="77777777" w:rsidR="00A35883" w:rsidRPr="00AF451A" w:rsidRDefault="00A35883" w:rsidP="00946554">
            <w:pPr>
              <w:keepNext/>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Entdeckung nahezu sicher</w:t>
            </w:r>
          </w:p>
        </w:tc>
      </w:tr>
      <w:tr w:rsidR="00A35883" w:rsidRPr="00AF451A" w14:paraId="15AD6E93" w14:textId="77777777" w:rsidTr="00BA380F">
        <w:trPr>
          <w:trHeight w:val="510"/>
        </w:trPr>
        <w:tc>
          <w:tcPr>
            <w:tcW w:w="377" w:type="pct"/>
            <w:noWrap/>
            <w:vAlign w:val="center"/>
            <w:hideMark/>
          </w:tcPr>
          <w:p w14:paraId="17A1ECE1"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2</w:t>
            </w:r>
          </w:p>
        </w:tc>
        <w:tc>
          <w:tcPr>
            <w:tcW w:w="3436" w:type="pct"/>
            <w:noWrap/>
            <w:vAlign w:val="center"/>
            <w:hideMark/>
          </w:tcPr>
          <w:p w14:paraId="3A09257E"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Elektronisches Kontrollsystem, Fehler können nahezu nicht durchrutschen, z. B. MES-/Barcode-Zwangsabfragen</w:t>
            </w:r>
          </w:p>
        </w:tc>
        <w:tc>
          <w:tcPr>
            <w:tcW w:w="1187" w:type="pct"/>
            <w:noWrap/>
            <w:vAlign w:val="center"/>
            <w:hideMark/>
          </w:tcPr>
          <w:p w14:paraId="0BF01DA1"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können nahezu nicht durchrutschen</w:t>
            </w:r>
          </w:p>
        </w:tc>
      </w:tr>
      <w:tr w:rsidR="00A35883" w:rsidRPr="00AF451A" w14:paraId="3FBDD6F2" w14:textId="77777777" w:rsidTr="00BA380F">
        <w:trPr>
          <w:trHeight w:val="510"/>
        </w:trPr>
        <w:tc>
          <w:tcPr>
            <w:tcW w:w="377" w:type="pct"/>
            <w:noWrap/>
            <w:vAlign w:val="center"/>
            <w:hideMark/>
          </w:tcPr>
          <w:p w14:paraId="6C15C213"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3</w:t>
            </w:r>
          </w:p>
        </w:tc>
        <w:tc>
          <w:tcPr>
            <w:tcW w:w="3436" w:type="pct"/>
            <w:noWrap/>
            <w:vAlign w:val="center"/>
            <w:hideMark/>
          </w:tcPr>
          <w:p w14:paraId="19C3319D"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werden mit hoher Wahrscheinlichkeit entdeckt, z. B. durch strukturierte Checklisten + Chargenfreigabeprozess</w:t>
            </w:r>
          </w:p>
        </w:tc>
        <w:tc>
          <w:tcPr>
            <w:tcW w:w="1187" w:type="pct"/>
            <w:noWrap/>
            <w:vAlign w:val="center"/>
            <w:hideMark/>
          </w:tcPr>
          <w:p w14:paraId="70531E49"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werden mit hoher Wahrscheinlichkeit entdeckt</w:t>
            </w:r>
          </w:p>
        </w:tc>
      </w:tr>
      <w:tr w:rsidR="00A35883" w:rsidRPr="00AF451A" w14:paraId="77EC2F67" w14:textId="77777777" w:rsidTr="00BA380F">
        <w:trPr>
          <w:trHeight w:val="510"/>
        </w:trPr>
        <w:tc>
          <w:tcPr>
            <w:tcW w:w="377" w:type="pct"/>
            <w:noWrap/>
            <w:vAlign w:val="center"/>
            <w:hideMark/>
          </w:tcPr>
          <w:p w14:paraId="69C8CE7D"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4</w:t>
            </w:r>
          </w:p>
        </w:tc>
        <w:tc>
          <w:tcPr>
            <w:tcW w:w="3436" w:type="pct"/>
            <w:noWrap/>
            <w:vAlign w:val="center"/>
            <w:hideMark/>
          </w:tcPr>
          <w:p w14:paraId="57A689E5"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Visuelle Prüfung + dokumentierte Freigabe, z. B. Unterschrift oder Scanning</w:t>
            </w:r>
          </w:p>
        </w:tc>
        <w:tc>
          <w:tcPr>
            <w:tcW w:w="1187" w:type="pct"/>
            <w:noWrap/>
            <w:vAlign w:val="center"/>
            <w:hideMark/>
          </w:tcPr>
          <w:p w14:paraId="2B04F30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Visuelle Prüfung + dokumentierte Freigabe</w:t>
            </w:r>
          </w:p>
        </w:tc>
      </w:tr>
      <w:tr w:rsidR="00A35883" w:rsidRPr="00AF451A" w14:paraId="3EC36E57" w14:textId="77777777" w:rsidTr="00BA380F">
        <w:trPr>
          <w:trHeight w:val="510"/>
        </w:trPr>
        <w:tc>
          <w:tcPr>
            <w:tcW w:w="377" w:type="pct"/>
            <w:noWrap/>
            <w:vAlign w:val="center"/>
            <w:hideMark/>
          </w:tcPr>
          <w:p w14:paraId="2E53EF4D"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5</w:t>
            </w:r>
          </w:p>
        </w:tc>
        <w:tc>
          <w:tcPr>
            <w:tcW w:w="3436" w:type="pct"/>
            <w:noWrap/>
            <w:vAlign w:val="center"/>
            <w:hideMark/>
          </w:tcPr>
          <w:p w14:paraId="651033F6"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 xml:space="preserve">Kontrolle durch geschulte Mitarbeiter mit SOP, aber ohne elektronische Freigabe oder systematisches </w:t>
            </w:r>
            <w:proofErr w:type="spellStart"/>
            <w:r w:rsidRPr="00AF451A">
              <w:rPr>
                <w:rFonts w:ascii="Arial" w:eastAsia="Times New Roman" w:hAnsi="Arial" w:cs="Arial"/>
                <w:color w:val="000000"/>
                <w:kern w:val="0"/>
                <w:sz w:val="16"/>
                <w:szCs w:val="16"/>
                <w:lang w:eastAsia="de-DE"/>
                <w14:ligatures w14:val="none"/>
              </w:rPr>
              <w:t>Logging</w:t>
            </w:r>
            <w:proofErr w:type="spellEnd"/>
          </w:p>
        </w:tc>
        <w:tc>
          <w:tcPr>
            <w:tcW w:w="1187" w:type="pct"/>
            <w:noWrap/>
            <w:vAlign w:val="center"/>
            <w:hideMark/>
          </w:tcPr>
          <w:p w14:paraId="39A66026"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Kontrolle durch geschulte Mitarbeiter mit SOP</w:t>
            </w:r>
          </w:p>
        </w:tc>
      </w:tr>
      <w:tr w:rsidR="00A35883" w:rsidRPr="00AF451A" w14:paraId="1E95BC9D" w14:textId="77777777" w:rsidTr="00BA380F">
        <w:trPr>
          <w:trHeight w:val="510"/>
        </w:trPr>
        <w:tc>
          <w:tcPr>
            <w:tcW w:w="377" w:type="pct"/>
            <w:noWrap/>
            <w:vAlign w:val="center"/>
            <w:hideMark/>
          </w:tcPr>
          <w:p w14:paraId="0174DB02"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6</w:t>
            </w:r>
          </w:p>
        </w:tc>
        <w:tc>
          <w:tcPr>
            <w:tcW w:w="3436" w:type="pct"/>
            <w:noWrap/>
            <w:vAlign w:val="center"/>
            <w:hideMark/>
          </w:tcPr>
          <w:p w14:paraId="7B028DA0"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Visuelle Endkontrolle vorhanden, aber stark personalabhängig – kein automatisiertes Verfahren</w:t>
            </w:r>
          </w:p>
        </w:tc>
        <w:tc>
          <w:tcPr>
            <w:tcW w:w="1187" w:type="pct"/>
            <w:noWrap/>
            <w:vAlign w:val="center"/>
            <w:hideMark/>
          </w:tcPr>
          <w:p w14:paraId="2C003248"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Visuelle Endkontrolle vorhanden</w:t>
            </w:r>
          </w:p>
        </w:tc>
      </w:tr>
      <w:tr w:rsidR="00A35883" w:rsidRPr="00AF451A" w14:paraId="27E92C2C" w14:textId="77777777" w:rsidTr="00BA380F">
        <w:trPr>
          <w:trHeight w:val="510"/>
        </w:trPr>
        <w:tc>
          <w:tcPr>
            <w:tcW w:w="377" w:type="pct"/>
            <w:noWrap/>
            <w:vAlign w:val="center"/>
            <w:hideMark/>
          </w:tcPr>
          <w:p w14:paraId="3A5FE318"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7</w:t>
            </w:r>
          </w:p>
        </w:tc>
        <w:tc>
          <w:tcPr>
            <w:tcW w:w="3436" w:type="pct"/>
            <w:noWrap/>
            <w:vAlign w:val="center"/>
            <w:hideMark/>
          </w:tcPr>
          <w:p w14:paraId="0B97F3D4"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Nur Stichprobenprüfung vorhanden, relevante Fehler könnten unentdeckt bleiben</w:t>
            </w:r>
          </w:p>
        </w:tc>
        <w:tc>
          <w:tcPr>
            <w:tcW w:w="1187" w:type="pct"/>
            <w:noWrap/>
            <w:vAlign w:val="center"/>
            <w:hideMark/>
          </w:tcPr>
          <w:p w14:paraId="5F71B2E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Nur Stichprobenprüfung vorhanden</w:t>
            </w:r>
          </w:p>
        </w:tc>
      </w:tr>
      <w:tr w:rsidR="00A35883" w:rsidRPr="00AF451A" w14:paraId="7F6A0BE9" w14:textId="77777777" w:rsidTr="00BA380F">
        <w:trPr>
          <w:trHeight w:val="510"/>
        </w:trPr>
        <w:tc>
          <w:tcPr>
            <w:tcW w:w="377" w:type="pct"/>
            <w:noWrap/>
            <w:vAlign w:val="center"/>
            <w:hideMark/>
          </w:tcPr>
          <w:p w14:paraId="674E438C"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8</w:t>
            </w:r>
          </w:p>
        </w:tc>
        <w:tc>
          <w:tcPr>
            <w:tcW w:w="3436" w:type="pct"/>
            <w:noWrap/>
            <w:vAlign w:val="center"/>
            <w:hideMark/>
          </w:tcPr>
          <w:p w14:paraId="408246FA"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Geringe Prüfwirksamkeit – subjektive Sichtprüfung, keine klare Prüfanweisung</w:t>
            </w:r>
          </w:p>
        </w:tc>
        <w:tc>
          <w:tcPr>
            <w:tcW w:w="1187" w:type="pct"/>
            <w:noWrap/>
            <w:vAlign w:val="center"/>
            <w:hideMark/>
          </w:tcPr>
          <w:p w14:paraId="60E9ABA0"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Geringe Prüfwirksamkeit</w:t>
            </w:r>
          </w:p>
        </w:tc>
      </w:tr>
      <w:tr w:rsidR="00A35883" w:rsidRPr="00AF451A" w14:paraId="4892ADA0" w14:textId="77777777" w:rsidTr="00BA380F">
        <w:trPr>
          <w:trHeight w:val="510"/>
        </w:trPr>
        <w:tc>
          <w:tcPr>
            <w:tcW w:w="377" w:type="pct"/>
            <w:noWrap/>
            <w:vAlign w:val="center"/>
            <w:hideMark/>
          </w:tcPr>
          <w:p w14:paraId="56E4CE8F" w14:textId="77777777" w:rsidR="00A35883" w:rsidRPr="00AF451A" w:rsidRDefault="00A35883" w:rsidP="0094655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9</w:t>
            </w:r>
          </w:p>
        </w:tc>
        <w:tc>
          <w:tcPr>
            <w:tcW w:w="3436" w:type="pct"/>
            <w:noWrap/>
            <w:vAlign w:val="center"/>
            <w:hideMark/>
          </w:tcPr>
          <w:p w14:paraId="22D52F07"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Sehr geringe Wahrscheinlichkeit der Entdeckung – Prüfung nicht dokumentiert oder nicht prozesssicher</w:t>
            </w:r>
          </w:p>
        </w:tc>
        <w:tc>
          <w:tcPr>
            <w:tcW w:w="1187" w:type="pct"/>
            <w:noWrap/>
            <w:vAlign w:val="center"/>
            <w:hideMark/>
          </w:tcPr>
          <w:p w14:paraId="6779D950" w14:textId="77777777" w:rsidR="00A35883" w:rsidRPr="00AF451A" w:rsidRDefault="00A35883" w:rsidP="0094655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Sehr geringe Wahrscheinlichkeit der Entdeckung</w:t>
            </w:r>
          </w:p>
        </w:tc>
      </w:tr>
      <w:tr w:rsidR="00877DA4" w:rsidRPr="00AF451A" w14:paraId="4B18981F" w14:textId="77777777" w:rsidTr="00BA380F">
        <w:trPr>
          <w:trHeight w:val="510"/>
        </w:trPr>
        <w:tc>
          <w:tcPr>
            <w:tcW w:w="377" w:type="pct"/>
            <w:noWrap/>
            <w:vAlign w:val="center"/>
            <w:hideMark/>
          </w:tcPr>
          <w:p w14:paraId="473B1342" w14:textId="77777777" w:rsidR="00877DA4" w:rsidRPr="00AF451A" w:rsidRDefault="00877DA4" w:rsidP="00877DA4">
            <w:pPr>
              <w:spacing w:after="0" w:line="240" w:lineRule="auto"/>
              <w:jc w:val="center"/>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10</w:t>
            </w:r>
          </w:p>
        </w:tc>
        <w:tc>
          <w:tcPr>
            <w:tcW w:w="3436" w:type="pct"/>
            <w:noWrap/>
            <w:vAlign w:val="center"/>
            <w:hideMark/>
          </w:tcPr>
          <w:p w14:paraId="405E9861" w14:textId="77777777" w:rsidR="00877DA4" w:rsidRPr="00AF451A" w:rsidRDefault="00877DA4" w:rsidP="00877DA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kann nicht entdeckt werden – kein Prüfmechanismus, keine visuelle Kontrolle</w:t>
            </w:r>
          </w:p>
        </w:tc>
        <w:tc>
          <w:tcPr>
            <w:tcW w:w="1187" w:type="pct"/>
            <w:noWrap/>
            <w:vAlign w:val="center"/>
            <w:hideMark/>
          </w:tcPr>
          <w:p w14:paraId="08088D12" w14:textId="77777777" w:rsidR="00877DA4" w:rsidRPr="00AF451A" w:rsidRDefault="00877DA4" w:rsidP="00877DA4">
            <w:pPr>
              <w:spacing w:after="0" w:line="240" w:lineRule="auto"/>
              <w:rPr>
                <w:rFonts w:ascii="Arial" w:eastAsia="Times New Roman" w:hAnsi="Arial" w:cs="Arial"/>
                <w:color w:val="000000"/>
                <w:kern w:val="0"/>
                <w:sz w:val="16"/>
                <w:szCs w:val="16"/>
                <w:lang w:eastAsia="de-DE"/>
                <w14:ligatures w14:val="none"/>
              </w:rPr>
            </w:pPr>
            <w:r w:rsidRPr="00AF451A">
              <w:rPr>
                <w:rFonts w:ascii="Arial" w:eastAsia="Times New Roman" w:hAnsi="Arial" w:cs="Arial"/>
                <w:color w:val="000000"/>
                <w:kern w:val="0"/>
                <w:sz w:val="16"/>
                <w:szCs w:val="16"/>
                <w:lang w:eastAsia="de-DE"/>
                <w14:ligatures w14:val="none"/>
              </w:rPr>
              <w:t>Fehler wird sehr wahrscheinlich nicht entdeckt</w:t>
            </w:r>
          </w:p>
        </w:tc>
      </w:tr>
    </w:tbl>
    <w:p w14:paraId="06A02AC6" w14:textId="77777777" w:rsidR="00877DA4" w:rsidRDefault="00877DA4">
      <w:pPr>
        <w:rPr>
          <w:rFonts w:ascii="Arial" w:eastAsiaTheme="majorEastAsia" w:hAnsi="Arial" w:cs="Times New Roman (Textkörper CS)"/>
          <w:color w:val="000000" w:themeColor="text1"/>
          <w:szCs w:val="40"/>
        </w:rPr>
      </w:pPr>
      <w:bookmarkStart w:id="328" w:name="_Ref199270948"/>
      <w:r>
        <w:br w:type="page"/>
      </w:r>
    </w:p>
    <w:p w14:paraId="300CEA7A" w14:textId="2498FF93" w:rsidR="00B71D59" w:rsidRPr="00EE702B" w:rsidRDefault="00B71D59" w:rsidP="00FC3B94">
      <w:pPr>
        <w:pStyle w:val="PJAAnhangEbene2"/>
      </w:pPr>
      <w:bookmarkStart w:id="329" w:name="_Ref199277475"/>
      <w:bookmarkStart w:id="330" w:name="_Ref199277476"/>
      <w:bookmarkStart w:id="331" w:name="_Toc202425534"/>
      <w:r w:rsidRPr="00EE702B">
        <w:lastRenderedPageBreak/>
        <w:t>Aufgabenprioritätsmatrix (AP)</w:t>
      </w:r>
      <w:bookmarkEnd w:id="328"/>
      <w:bookmarkEnd w:id="329"/>
      <w:bookmarkEnd w:id="330"/>
      <w:bookmarkEnd w:id="331"/>
    </w:p>
    <w:p w14:paraId="460AED98" w14:textId="25F3725F" w:rsidR="00F54F1B" w:rsidRDefault="00F54F1B" w:rsidP="00EE4594">
      <w:pPr>
        <w:pStyle w:val="Beschriftung"/>
      </w:pPr>
      <w:bookmarkStart w:id="332" w:name="_Toc202425574"/>
      <w:r>
        <w:t xml:space="preserve">Tabelle </w:t>
      </w:r>
      <w:fldSimple w:instr=" SEQ Tabelle \* ARABIC ">
        <w:r w:rsidR="00EA5C10">
          <w:rPr>
            <w:noProof/>
          </w:rPr>
          <w:t>14</w:t>
        </w:r>
      </w:fldSimple>
      <w:r>
        <w:t>:</w:t>
      </w:r>
      <w:r w:rsidR="00C571E4">
        <w:tab/>
      </w:r>
      <w:r w:rsidRPr="00EE702B">
        <w:t>Nachgestellt</w:t>
      </w:r>
      <w:r w:rsidR="00C571E4">
        <w:t xml:space="preserve"> </w:t>
      </w:r>
      <w:proofErr w:type="gramStart"/>
      <w:r w:rsidRPr="00927F93">
        <w:t>FMEA Aufgabenprioritätsmatrix</w:t>
      </w:r>
      <w:proofErr w:type="gramEnd"/>
      <w:r w:rsidRPr="00927F93">
        <w:t xml:space="preserve"> (AP), Quelle: AIAG &amp; VDA</w:t>
      </w:r>
      <w:r>
        <w:rPr>
          <w:rStyle w:val="Funotenzeichen"/>
        </w:rPr>
        <w:footnoteReference w:id="26"/>
      </w:r>
      <w:r w:rsidRPr="00927F93">
        <w:t>, 2019</w:t>
      </w:r>
      <w:bookmarkEnd w:id="332"/>
    </w:p>
    <w:p w14:paraId="1EDB7713" w14:textId="6A7ED422" w:rsidR="000B7A2A" w:rsidRDefault="00280E0C" w:rsidP="00EE4594">
      <w:pPr>
        <w:pStyle w:val="Beschriftung"/>
      </w:pPr>
      <w:r w:rsidRPr="00280E0C">
        <w:rPr>
          <w:noProof/>
        </w:rPr>
        <w:drawing>
          <wp:inline distT="0" distB="0" distL="0" distR="0" wp14:anchorId="43293D22" wp14:editId="5CC77275">
            <wp:extent cx="5039995" cy="5642610"/>
            <wp:effectExtent l="0" t="0" r="8255" b="0"/>
            <wp:docPr id="14603700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5642610"/>
                    </a:xfrm>
                    <a:prstGeom prst="rect">
                      <a:avLst/>
                    </a:prstGeom>
                    <a:noFill/>
                    <a:ln>
                      <a:noFill/>
                    </a:ln>
                  </pic:spPr>
                </pic:pic>
              </a:graphicData>
            </a:graphic>
          </wp:inline>
        </w:drawing>
      </w:r>
    </w:p>
    <w:p w14:paraId="62C7E632" w14:textId="77777777" w:rsidR="00C571E4" w:rsidRDefault="00C571E4">
      <w:pPr>
        <w:rPr>
          <w:rFonts w:ascii="Arial" w:eastAsiaTheme="majorEastAsia" w:hAnsi="Arial" w:cs="Times New Roman (Textkörper CS)"/>
          <w:b/>
          <w:color w:val="000000" w:themeColor="text1"/>
          <w:szCs w:val="40"/>
        </w:rPr>
      </w:pPr>
      <w:bookmarkStart w:id="333" w:name="_Ref199676831"/>
      <w:bookmarkStart w:id="334" w:name="_Ref199676849"/>
      <w:bookmarkStart w:id="335" w:name="_Ref199960732"/>
      <w:r>
        <w:br w:type="page"/>
      </w:r>
    </w:p>
    <w:p w14:paraId="5B0B0426" w14:textId="4F755197" w:rsidR="00A87049" w:rsidRPr="009360F8" w:rsidRDefault="00AE5CAD" w:rsidP="00FC3B94">
      <w:pPr>
        <w:pStyle w:val="PJAAnhangEbene1"/>
      </w:pPr>
      <w:bookmarkStart w:id="336" w:name="_Ref202172110"/>
      <w:bookmarkStart w:id="337" w:name="_Toc202425535"/>
      <w:proofErr w:type="spellStart"/>
      <w:r w:rsidRPr="009360F8">
        <w:lastRenderedPageBreak/>
        <w:t>Make</w:t>
      </w:r>
      <w:proofErr w:type="spellEnd"/>
      <w:r w:rsidRPr="009360F8">
        <w:t>-</w:t>
      </w:r>
      <w:proofErr w:type="spellStart"/>
      <w:r w:rsidRPr="009360F8">
        <w:t>or</w:t>
      </w:r>
      <w:proofErr w:type="spellEnd"/>
      <w:r w:rsidRPr="009360F8">
        <w:t>-Buy Kosten</w:t>
      </w:r>
      <w:r w:rsidR="00264D9C" w:rsidRPr="009360F8">
        <w:t>verglei</w:t>
      </w:r>
      <w:bookmarkEnd w:id="333"/>
      <w:bookmarkEnd w:id="334"/>
      <w:r w:rsidR="00344C18" w:rsidRPr="009360F8">
        <w:t>ch</w:t>
      </w:r>
      <w:bookmarkEnd w:id="335"/>
      <w:bookmarkEnd w:id="336"/>
      <w:bookmarkEnd w:id="337"/>
    </w:p>
    <w:p w14:paraId="5328C21A" w14:textId="7F0627DA" w:rsidR="00C93D4F" w:rsidRDefault="00C93D4F" w:rsidP="00FC3B94">
      <w:pPr>
        <w:pStyle w:val="PJAAnhangEbene2"/>
      </w:pPr>
      <w:bookmarkStart w:id="338" w:name="_Toc202425536"/>
      <w:bookmarkStart w:id="339" w:name="_Ref199963548"/>
      <w:bookmarkStart w:id="340" w:name="_Ref199751528"/>
      <w:bookmarkStart w:id="341" w:name="_Ref199751539"/>
      <w:r>
        <w:t>Angebote</w:t>
      </w:r>
      <w:r w:rsidR="0087394D">
        <w:t xml:space="preserve"> </w:t>
      </w:r>
      <w:r>
        <w:t>Lieferanten</w:t>
      </w:r>
      <w:bookmarkEnd w:id="338"/>
    </w:p>
    <w:p w14:paraId="1BB5494A" w14:textId="1362DA6B" w:rsidR="00597412" w:rsidRDefault="00597412" w:rsidP="00FC3B94">
      <w:pPr>
        <w:pStyle w:val="PJAAnhangEbene3"/>
      </w:pPr>
      <w:bookmarkStart w:id="342" w:name="_Ref201602464"/>
      <w:bookmarkStart w:id="343" w:name="_Toc202425537"/>
      <w:r w:rsidRPr="00BB3C88">
        <w:t>Intertechnik Elze GmbH &amp; Co.KG</w:t>
      </w:r>
      <w:bookmarkEnd w:id="342"/>
      <w:bookmarkEnd w:id="343"/>
    </w:p>
    <w:p w14:paraId="14C9598D" w14:textId="77777777" w:rsidR="00597412" w:rsidRDefault="00597412" w:rsidP="00597412">
      <w:pPr>
        <w:pStyle w:val="PJA0"/>
        <w:keepNext/>
      </w:pPr>
      <w:r w:rsidRPr="00693545">
        <w:rPr>
          <w:noProof/>
        </w:rPr>
        <w:drawing>
          <wp:inline distT="0" distB="0" distL="0" distR="0" wp14:anchorId="0B3DB1FF" wp14:editId="58E22C9F">
            <wp:extent cx="5039995" cy="7112635"/>
            <wp:effectExtent l="0" t="0" r="8255" b="0"/>
            <wp:docPr id="163938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p>
    <w:p w14:paraId="0B7D3C82" w14:textId="5EDF13E0" w:rsidR="00A1741E" w:rsidRDefault="00597412" w:rsidP="00597412">
      <w:pPr>
        <w:pStyle w:val="PJA0"/>
        <w:keepNext/>
        <w:rPr>
          <w:noProof/>
        </w:rPr>
      </w:pPr>
      <w:r w:rsidRPr="005E2B97">
        <w:rPr>
          <w:noProof/>
        </w:rPr>
        <w:lastRenderedPageBreak/>
        <w:drawing>
          <wp:inline distT="0" distB="0" distL="0" distR="0" wp14:anchorId="77D6B74F" wp14:editId="034352F4">
            <wp:extent cx="5039995" cy="7112635"/>
            <wp:effectExtent l="0" t="0" r="8255" b="0"/>
            <wp:docPr id="138716337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5E2B97">
        <w:rPr>
          <w:noProof/>
        </w:rPr>
        <w:lastRenderedPageBreak/>
        <w:drawing>
          <wp:inline distT="0" distB="0" distL="0" distR="0" wp14:anchorId="48D21ADB" wp14:editId="3F5D1096">
            <wp:extent cx="5039995" cy="7112635"/>
            <wp:effectExtent l="0" t="0" r="8255" b="0"/>
            <wp:docPr id="2256425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5E2B97">
        <w:rPr>
          <w:noProof/>
        </w:rPr>
        <w:lastRenderedPageBreak/>
        <w:drawing>
          <wp:inline distT="0" distB="0" distL="0" distR="0" wp14:anchorId="705230D7" wp14:editId="1C28ACF5">
            <wp:extent cx="5039995" cy="7112635"/>
            <wp:effectExtent l="0" t="0" r="8255" b="0"/>
            <wp:docPr id="15454631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A87506">
        <w:rPr>
          <w:noProof/>
        </w:rPr>
        <w:lastRenderedPageBreak/>
        <w:drawing>
          <wp:inline distT="0" distB="0" distL="0" distR="0" wp14:anchorId="5F7FE86D" wp14:editId="49048AFE">
            <wp:extent cx="5039995" cy="7112635"/>
            <wp:effectExtent l="0" t="0" r="8255" b="0"/>
            <wp:docPr id="73540318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A87506">
        <w:rPr>
          <w:noProof/>
        </w:rPr>
        <w:lastRenderedPageBreak/>
        <w:drawing>
          <wp:inline distT="0" distB="0" distL="0" distR="0" wp14:anchorId="4E55139B" wp14:editId="30DDF947">
            <wp:extent cx="5039995" cy="7112635"/>
            <wp:effectExtent l="0" t="0" r="8255" b="0"/>
            <wp:docPr id="2986307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A87506">
        <w:rPr>
          <w:noProof/>
        </w:rPr>
        <w:lastRenderedPageBreak/>
        <w:drawing>
          <wp:inline distT="0" distB="0" distL="0" distR="0" wp14:anchorId="4EB0D5B6" wp14:editId="71037471">
            <wp:extent cx="5039995" cy="7112635"/>
            <wp:effectExtent l="0" t="0" r="8255" b="0"/>
            <wp:docPr id="82759641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A87506">
        <w:rPr>
          <w:noProof/>
        </w:rPr>
        <w:lastRenderedPageBreak/>
        <w:drawing>
          <wp:inline distT="0" distB="0" distL="0" distR="0" wp14:anchorId="2C96FE46" wp14:editId="37A59A92">
            <wp:extent cx="5039995" cy="7112635"/>
            <wp:effectExtent l="0" t="0" r="8255" b="0"/>
            <wp:docPr id="48780244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A87506">
        <w:rPr>
          <w:noProof/>
        </w:rPr>
        <w:lastRenderedPageBreak/>
        <w:drawing>
          <wp:inline distT="0" distB="0" distL="0" distR="0" wp14:anchorId="6727B664" wp14:editId="798D14FC">
            <wp:extent cx="5039995" cy="7112635"/>
            <wp:effectExtent l="0" t="0" r="8255" b="0"/>
            <wp:docPr id="112611008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p>
    <w:p w14:paraId="2F0A6CD1" w14:textId="77777777" w:rsidR="00A1741E" w:rsidRDefault="00A1741E">
      <w:pPr>
        <w:rPr>
          <w:rFonts w:ascii="Arial" w:hAnsi="Arial" w:cs="Times New Roman (Textkörper CS)"/>
          <w:noProof/>
        </w:rPr>
      </w:pPr>
      <w:r>
        <w:rPr>
          <w:noProof/>
        </w:rPr>
        <w:br w:type="page"/>
      </w:r>
    </w:p>
    <w:p w14:paraId="41725369" w14:textId="77777777" w:rsidR="00A1741E" w:rsidRDefault="00597412" w:rsidP="00FC3B94">
      <w:pPr>
        <w:pStyle w:val="PJAAnhangEbene3"/>
      </w:pPr>
      <w:bookmarkStart w:id="344" w:name="_Toc202425538"/>
      <w:bookmarkStart w:id="345" w:name="_Ref201602467"/>
      <w:r w:rsidRPr="009776BB">
        <w:rPr>
          <w:noProof/>
        </w:rPr>
        <w:lastRenderedPageBreak/>
        <w:t>Merck Chemicals GmbH</w:t>
      </w:r>
      <w:bookmarkEnd w:id="344"/>
    </w:p>
    <w:p w14:paraId="5E87093D" w14:textId="1EE48FEE" w:rsidR="00597412" w:rsidRDefault="00597412" w:rsidP="00A1741E">
      <w:pPr>
        <w:pStyle w:val="PJA0"/>
      </w:pPr>
      <w:r w:rsidRPr="004A770B">
        <w:rPr>
          <w:noProof/>
        </w:rPr>
        <w:drawing>
          <wp:inline distT="0" distB="0" distL="0" distR="0" wp14:anchorId="346AEEA6" wp14:editId="05522DC0">
            <wp:extent cx="5039995" cy="6518910"/>
            <wp:effectExtent l="0" t="0" r="8255" b="0"/>
            <wp:docPr id="14192690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bookmarkEnd w:id="345"/>
    </w:p>
    <w:p w14:paraId="7D7A43F8" w14:textId="77777777" w:rsidR="00597412" w:rsidRDefault="00597412" w:rsidP="00597412">
      <w:pPr>
        <w:pStyle w:val="PJA0"/>
        <w:keepNext/>
        <w:rPr>
          <w:noProof/>
        </w:rPr>
      </w:pPr>
      <w:r w:rsidRPr="004A770B">
        <w:rPr>
          <w:noProof/>
        </w:rPr>
        <w:lastRenderedPageBreak/>
        <w:drawing>
          <wp:inline distT="0" distB="0" distL="0" distR="0" wp14:anchorId="3CB1D141" wp14:editId="0CB56E6D">
            <wp:extent cx="5039995" cy="6518910"/>
            <wp:effectExtent l="0" t="0" r="8255" b="0"/>
            <wp:docPr id="133919826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r w:rsidRPr="008739B9">
        <w:rPr>
          <w:noProof/>
        </w:rPr>
        <w:lastRenderedPageBreak/>
        <w:drawing>
          <wp:inline distT="0" distB="0" distL="0" distR="0" wp14:anchorId="275A0DD6" wp14:editId="44D19419">
            <wp:extent cx="5039995" cy="6518910"/>
            <wp:effectExtent l="0" t="0" r="8255" b="0"/>
            <wp:docPr id="11027215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r w:rsidRPr="00386AA0">
        <w:rPr>
          <w:noProof/>
        </w:rPr>
        <w:t xml:space="preserve"> </w:t>
      </w:r>
      <w:r w:rsidRPr="00386AA0">
        <w:rPr>
          <w:noProof/>
        </w:rPr>
        <w:lastRenderedPageBreak/>
        <w:drawing>
          <wp:inline distT="0" distB="0" distL="0" distR="0" wp14:anchorId="372B5641" wp14:editId="1498C6EB">
            <wp:extent cx="5039995" cy="6518910"/>
            <wp:effectExtent l="0" t="0" r="8255" b="0"/>
            <wp:docPr id="152884636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r w:rsidRPr="00386AA0">
        <w:rPr>
          <w:noProof/>
        </w:rPr>
        <w:t xml:space="preserve"> </w:t>
      </w:r>
      <w:r w:rsidRPr="00386AA0">
        <w:rPr>
          <w:noProof/>
        </w:rPr>
        <w:lastRenderedPageBreak/>
        <w:drawing>
          <wp:inline distT="0" distB="0" distL="0" distR="0" wp14:anchorId="4413EDE7" wp14:editId="4B9A8A2A">
            <wp:extent cx="5039995" cy="6518910"/>
            <wp:effectExtent l="0" t="0" r="8255" b="0"/>
            <wp:docPr id="28214406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r w:rsidRPr="00386AA0">
        <w:rPr>
          <w:noProof/>
        </w:rPr>
        <w:t xml:space="preserve"> </w:t>
      </w:r>
      <w:r w:rsidRPr="00386AA0">
        <w:rPr>
          <w:noProof/>
        </w:rPr>
        <w:lastRenderedPageBreak/>
        <w:drawing>
          <wp:inline distT="0" distB="0" distL="0" distR="0" wp14:anchorId="02B33F88" wp14:editId="319908D1">
            <wp:extent cx="5039995" cy="6518910"/>
            <wp:effectExtent l="0" t="0" r="8255" b="0"/>
            <wp:docPr id="40774514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r w:rsidRPr="00B9352E">
        <w:rPr>
          <w:noProof/>
        </w:rPr>
        <w:t xml:space="preserve"> </w:t>
      </w:r>
      <w:r w:rsidRPr="00B9352E">
        <w:rPr>
          <w:noProof/>
        </w:rPr>
        <w:lastRenderedPageBreak/>
        <w:drawing>
          <wp:inline distT="0" distB="0" distL="0" distR="0" wp14:anchorId="56F40D8C" wp14:editId="6BB8999C">
            <wp:extent cx="5039995" cy="6518910"/>
            <wp:effectExtent l="0" t="0" r="8255" b="0"/>
            <wp:docPr id="10436392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6518910"/>
                    </a:xfrm>
                    <a:prstGeom prst="rect">
                      <a:avLst/>
                    </a:prstGeom>
                    <a:noFill/>
                    <a:ln>
                      <a:noFill/>
                    </a:ln>
                  </pic:spPr>
                </pic:pic>
              </a:graphicData>
            </a:graphic>
          </wp:inline>
        </w:drawing>
      </w:r>
    </w:p>
    <w:p w14:paraId="568E86FD" w14:textId="77777777" w:rsidR="00597412" w:rsidRDefault="00597412" w:rsidP="00597412">
      <w:pPr>
        <w:rPr>
          <w:rFonts w:ascii="Arial" w:hAnsi="Arial" w:cs="Times New Roman (Textkörper CS)"/>
          <w:noProof/>
        </w:rPr>
      </w:pPr>
      <w:r>
        <w:rPr>
          <w:noProof/>
        </w:rPr>
        <w:br w:type="page"/>
      </w:r>
    </w:p>
    <w:p w14:paraId="34DD8887" w14:textId="5261E5A8" w:rsidR="00597412" w:rsidRDefault="00597412" w:rsidP="00FC3B94">
      <w:pPr>
        <w:pStyle w:val="PJAAnhangEbene3"/>
        <w:rPr>
          <w:noProof/>
        </w:rPr>
      </w:pPr>
      <w:bookmarkStart w:id="346" w:name="_Ref201602469"/>
      <w:bookmarkStart w:id="347" w:name="_Toc202425539"/>
      <w:r w:rsidRPr="00122AD0">
        <w:rPr>
          <w:noProof/>
        </w:rPr>
        <w:lastRenderedPageBreak/>
        <w:t>Sartorius Stedim Biotech GmbH</w:t>
      </w:r>
      <w:bookmarkEnd w:id="346"/>
      <w:bookmarkEnd w:id="347"/>
    </w:p>
    <w:p w14:paraId="31CB7D1C" w14:textId="77777777" w:rsidR="00597412" w:rsidRDefault="00597412" w:rsidP="00597412">
      <w:pPr>
        <w:pStyle w:val="PJA0"/>
        <w:keepNext/>
      </w:pPr>
      <w:r w:rsidRPr="00D03F7C">
        <w:rPr>
          <w:noProof/>
        </w:rPr>
        <w:drawing>
          <wp:inline distT="0" distB="0" distL="0" distR="0" wp14:anchorId="23E9E923" wp14:editId="5FA1BA1B">
            <wp:extent cx="5039995" cy="6494145"/>
            <wp:effectExtent l="0" t="0" r="8255" b="1905"/>
            <wp:docPr id="1067926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p>
    <w:p w14:paraId="668B5B62" w14:textId="77777777" w:rsidR="00597412" w:rsidRDefault="00597412" w:rsidP="00597412">
      <w:pPr>
        <w:pStyle w:val="PJA0"/>
        <w:rPr>
          <w:noProof/>
        </w:rPr>
      </w:pPr>
      <w:r w:rsidRPr="006450BC">
        <w:rPr>
          <w:noProof/>
        </w:rPr>
        <w:lastRenderedPageBreak/>
        <w:drawing>
          <wp:inline distT="0" distB="0" distL="0" distR="0" wp14:anchorId="5A6D8835" wp14:editId="370F3065">
            <wp:extent cx="5039995" cy="6494145"/>
            <wp:effectExtent l="0" t="0" r="8255" b="1905"/>
            <wp:docPr id="39997945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r w:rsidRPr="006450BC">
        <w:rPr>
          <w:noProof/>
        </w:rPr>
        <w:lastRenderedPageBreak/>
        <w:drawing>
          <wp:inline distT="0" distB="0" distL="0" distR="0" wp14:anchorId="5CC0760B" wp14:editId="5E7D7EA7">
            <wp:extent cx="5039995" cy="6494145"/>
            <wp:effectExtent l="0" t="0" r="8255" b="1905"/>
            <wp:docPr id="57590353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r w:rsidRPr="006450BC">
        <w:rPr>
          <w:noProof/>
        </w:rPr>
        <w:lastRenderedPageBreak/>
        <w:drawing>
          <wp:inline distT="0" distB="0" distL="0" distR="0" wp14:anchorId="0F70B3C6" wp14:editId="71AD6401">
            <wp:extent cx="5039995" cy="6494145"/>
            <wp:effectExtent l="0" t="0" r="8255" b="1905"/>
            <wp:docPr id="18881871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r w:rsidRPr="006450BC">
        <w:rPr>
          <w:noProof/>
        </w:rPr>
        <w:lastRenderedPageBreak/>
        <w:drawing>
          <wp:inline distT="0" distB="0" distL="0" distR="0" wp14:anchorId="23E27998" wp14:editId="425F802E">
            <wp:extent cx="5039995" cy="6494145"/>
            <wp:effectExtent l="0" t="0" r="8255" b="1905"/>
            <wp:docPr id="3707324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r w:rsidRPr="00E90999">
        <w:rPr>
          <w:noProof/>
        </w:rPr>
        <w:lastRenderedPageBreak/>
        <w:drawing>
          <wp:inline distT="0" distB="0" distL="0" distR="0" wp14:anchorId="64C534E2" wp14:editId="7C8AA993">
            <wp:extent cx="5039995" cy="6494145"/>
            <wp:effectExtent l="0" t="0" r="8255" b="1905"/>
            <wp:docPr id="64833903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6494145"/>
                    </a:xfrm>
                    <a:prstGeom prst="rect">
                      <a:avLst/>
                    </a:prstGeom>
                    <a:noFill/>
                    <a:ln>
                      <a:noFill/>
                    </a:ln>
                  </pic:spPr>
                </pic:pic>
              </a:graphicData>
            </a:graphic>
          </wp:inline>
        </w:drawing>
      </w:r>
    </w:p>
    <w:p w14:paraId="2BEB5D1C" w14:textId="43A2AE44" w:rsidR="00B52E81" w:rsidRDefault="00B52E81" w:rsidP="00FC3B94">
      <w:pPr>
        <w:pStyle w:val="PJAAnhangEbene3"/>
      </w:pPr>
      <w:bookmarkStart w:id="348" w:name="_Ref202262742"/>
      <w:bookmarkStart w:id="349" w:name="_Toc202425540"/>
      <w:bookmarkStart w:id="350" w:name="_Ref199788887"/>
      <w:r w:rsidRPr="00536002">
        <w:lastRenderedPageBreak/>
        <w:t>Technoplast</w:t>
      </w:r>
      <w:r>
        <w:t xml:space="preserve"> Industrietechnik GmbH</w:t>
      </w:r>
      <w:bookmarkEnd w:id="348"/>
      <w:bookmarkEnd w:id="349"/>
    </w:p>
    <w:p w14:paraId="7F5FC546" w14:textId="77777777" w:rsidR="00B52E81" w:rsidRDefault="00B52E81" w:rsidP="00B52E81">
      <w:pPr>
        <w:pStyle w:val="PJA0"/>
        <w:keepNext/>
      </w:pPr>
      <w:r w:rsidRPr="002C1D60">
        <w:rPr>
          <w:noProof/>
        </w:rPr>
        <w:drawing>
          <wp:inline distT="0" distB="0" distL="0" distR="0" wp14:anchorId="1ED02631" wp14:editId="3255F214">
            <wp:extent cx="5039995" cy="7112635"/>
            <wp:effectExtent l="0" t="0" r="8255" b="0"/>
            <wp:docPr id="21378462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bookmarkEnd w:id="350"/>
    </w:p>
    <w:p w14:paraId="182000EC" w14:textId="77777777" w:rsidR="00B52E81" w:rsidRDefault="00B52E81" w:rsidP="00B52E81">
      <w:pPr>
        <w:pStyle w:val="PJA0"/>
      </w:pPr>
      <w:r w:rsidRPr="002C1D60">
        <w:rPr>
          <w:noProof/>
        </w:rPr>
        <w:lastRenderedPageBreak/>
        <w:drawing>
          <wp:inline distT="0" distB="0" distL="0" distR="0" wp14:anchorId="2634BFA9" wp14:editId="50A97A6E">
            <wp:extent cx="5039995" cy="7112635"/>
            <wp:effectExtent l="0" t="0" r="8255" b="0"/>
            <wp:docPr id="5671635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2C1D60">
        <w:rPr>
          <w:noProof/>
        </w:rPr>
        <w:lastRenderedPageBreak/>
        <w:drawing>
          <wp:inline distT="0" distB="0" distL="0" distR="0" wp14:anchorId="10CAA51B" wp14:editId="492CB9CD">
            <wp:extent cx="5039995" cy="7112635"/>
            <wp:effectExtent l="0" t="0" r="8255" b="0"/>
            <wp:docPr id="175582882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E061AB">
        <w:rPr>
          <w:noProof/>
        </w:rPr>
        <w:lastRenderedPageBreak/>
        <w:drawing>
          <wp:inline distT="0" distB="0" distL="0" distR="0" wp14:anchorId="53E0C1C4" wp14:editId="7076634D">
            <wp:extent cx="5039995" cy="7112635"/>
            <wp:effectExtent l="0" t="0" r="8255" b="0"/>
            <wp:docPr id="59913848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E061AB">
        <w:rPr>
          <w:noProof/>
        </w:rPr>
        <w:lastRenderedPageBreak/>
        <w:drawing>
          <wp:inline distT="0" distB="0" distL="0" distR="0" wp14:anchorId="08CC7EC8" wp14:editId="2828713C">
            <wp:extent cx="5039995" cy="7112635"/>
            <wp:effectExtent l="0" t="0" r="8255" b="0"/>
            <wp:docPr id="4138956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E061AB">
        <w:rPr>
          <w:noProof/>
        </w:rPr>
        <w:lastRenderedPageBreak/>
        <w:drawing>
          <wp:inline distT="0" distB="0" distL="0" distR="0" wp14:anchorId="328CD594" wp14:editId="5FEA4CE1">
            <wp:extent cx="5039995" cy="7112635"/>
            <wp:effectExtent l="0" t="0" r="8255" b="0"/>
            <wp:docPr id="170759372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7112635"/>
                    </a:xfrm>
                    <a:prstGeom prst="rect">
                      <a:avLst/>
                    </a:prstGeom>
                    <a:noFill/>
                    <a:ln>
                      <a:noFill/>
                    </a:ln>
                  </pic:spPr>
                </pic:pic>
              </a:graphicData>
            </a:graphic>
          </wp:inline>
        </w:drawing>
      </w:r>
      <w:r w:rsidRPr="00ED747D">
        <w:rPr>
          <w:noProof/>
        </w:rPr>
        <w:lastRenderedPageBreak/>
        <w:drawing>
          <wp:inline distT="0" distB="0" distL="0" distR="0" wp14:anchorId="3A9443D5" wp14:editId="64FB1207">
            <wp:extent cx="5039995" cy="7127240"/>
            <wp:effectExtent l="0" t="0" r="8255" b="0"/>
            <wp:docPr id="30380571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7127240"/>
                    </a:xfrm>
                    <a:prstGeom prst="rect">
                      <a:avLst/>
                    </a:prstGeom>
                    <a:noFill/>
                    <a:ln>
                      <a:noFill/>
                    </a:ln>
                  </pic:spPr>
                </pic:pic>
              </a:graphicData>
            </a:graphic>
          </wp:inline>
        </w:drawing>
      </w:r>
      <w:r w:rsidRPr="000802C1">
        <w:rPr>
          <w:noProof/>
        </w:rPr>
        <w:lastRenderedPageBreak/>
        <w:drawing>
          <wp:inline distT="0" distB="0" distL="0" distR="0" wp14:anchorId="0EEF739B" wp14:editId="1332CBB7">
            <wp:extent cx="5039995" cy="7127240"/>
            <wp:effectExtent l="0" t="0" r="8255" b="0"/>
            <wp:docPr id="45585851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7127240"/>
                    </a:xfrm>
                    <a:prstGeom prst="rect">
                      <a:avLst/>
                    </a:prstGeom>
                    <a:noFill/>
                    <a:ln>
                      <a:noFill/>
                    </a:ln>
                  </pic:spPr>
                </pic:pic>
              </a:graphicData>
            </a:graphic>
          </wp:inline>
        </w:drawing>
      </w:r>
      <w:r w:rsidRPr="000802C1">
        <w:rPr>
          <w:noProof/>
        </w:rPr>
        <w:lastRenderedPageBreak/>
        <w:drawing>
          <wp:inline distT="0" distB="0" distL="0" distR="0" wp14:anchorId="1EBDED1F" wp14:editId="773E763B">
            <wp:extent cx="5039995" cy="7127240"/>
            <wp:effectExtent l="0" t="0" r="8255" b="0"/>
            <wp:docPr id="85987080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7127240"/>
                    </a:xfrm>
                    <a:prstGeom prst="rect">
                      <a:avLst/>
                    </a:prstGeom>
                    <a:noFill/>
                    <a:ln>
                      <a:noFill/>
                    </a:ln>
                  </pic:spPr>
                </pic:pic>
              </a:graphicData>
            </a:graphic>
          </wp:inline>
        </w:drawing>
      </w:r>
      <w:r w:rsidRPr="000802C1">
        <w:rPr>
          <w:noProof/>
        </w:rPr>
        <w:lastRenderedPageBreak/>
        <w:drawing>
          <wp:inline distT="0" distB="0" distL="0" distR="0" wp14:anchorId="324AA993" wp14:editId="755834DB">
            <wp:extent cx="5039995" cy="7127240"/>
            <wp:effectExtent l="0" t="0" r="8255" b="0"/>
            <wp:docPr id="42721589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7127240"/>
                    </a:xfrm>
                    <a:prstGeom prst="rect">
                      <a:avLst/>
                    </a:prstGeom>
                    <a:noFill/>
                    <a:ln>
                      <a:noFill/>
                    </a:ln>
                  </pic:spPr>
                </pic:pic>
              </a:graphicData>
            </a:graphic>
          </wp:inline>
        </w:drawing>
      </w:r>
      <w:r w:rsidRPr="000802C1">
        <w:rPr>
          <w:noProof/>
        </w:rPr>
        <w:lastRenderedPageBreak/>
        <w:drawing>
          <wp:inline distT="0" distB="0" distL="0" distR="0" wp14:anchorId="53F0A833" wp14:editId="52718312">
            <wp:extent cx="5039995" cy="7127240"/>
            <wp:effectExtent l="0" t="0" r="8255" b="0"/>
            <wp:docPr id="59691748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7127240"/>
                    </a:xfrm>
                    <a:prstGeom prst="rect">
                      <a:avLst/>
                    </a:prstGeom>
                    <a:noFill/>
                    <a:ln>
                      <a:noFill/>
                    </a:ln>
                  </pic:spPr>
                </pic:pic>
              </a:graphicData>
            </a:graphic>
          </wp:inline>
        </w:drawing>
      </w:r>
    </w:p>
    <w:p w14:paraId="6F7CDF0A" w14:textId="77777777" w:rsidR="00B52E81" w:rsidRDefault="00B52E81" w:rsidP="00C93D4F">
      <w:pPr>
        <w:pStyle w:val="PJA0"/>
      </w:pPr>
    </w:p>
    <w:p w14:paraId="4A791103" w14:textId="77777777" w:rsidR="003573B5" w:rsidRPr="00E90999" w:rsidRDefault="003573B5" w:rsidP="00FC3B94">
      <w:pPr>
        <w:pStyle w:val="PJAAnhangEbene2"/>
        <w:rPr>
          <w:noProof/>
        </w:rPr>
      </w:pPr>
      <w:bookmarkStart w:id="351" w:name="_Ref199862385"/>
      <w:bookmarkStart w:id="352" w:name="_Ref201602477"/>
      <w:bookmarkStart w:id="353" w:name="_Toc202425541"/>
      <w:r w:rsidRPr="00E90999">
        <w:lastRenderedPageBreak/>
        <w:t>Preise</w:t>
      </w:r>
      <w:bookmarkEnd w:id="351"/>
      <w:r>
        <w:t xml:space="preserve"> </w:t>
      </w:r>
      <w:proofErr w:type="spellStart"/>
      <w:r>
        <w:t>Fertigungshilfsmaterial</w:t>
      </w:r>
      <w:bookmarkEnd w:id="352"/>
      <w:bookmarkEnd w:id="353"/>
      <w:proofErr w:type="spellEnd"/>
    </w:p>
    <w:p w14:paraId="218E8B50" w14:textId="77777777" w:rsidR="003573B5" w:rsidRDefault="003573B5" w:rsidP="003573B5">
      <w:pPr>
        <w:pStyle w:val="PJA0"/>
        <w:keepNext/>
      </w:pPr>
      <w:r w:rsidRPr="00F3647F">
        <w:rPr>
          <w:noProof/>
        </w:rPr>
        <w:drawing>
          <wp:inline distT="0" distB="0" distL="0" distR="0" wp14:anchorId="6D18F55F" wp14:editId="718A3C5D">
            <wp:extent cx="5039995" cy="1837690"/>
            <wp:effectExtent l="0" t="0" r="8255" b="0"/>
            <wp:docPr id="837368010"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68010" name="Grafik 1" descr="Ein Bild, das Text, Screenshot, Zahl, Software enthält.&#10;&#10;KI-generierte Inhalte können fehlerhaft sein."/>
                    <pic:cNvPicPr/>
                  </pic:nvPicPr>
                  <pic:blipFill>
                    <a:blip r:embed="rId90"/>
                    <a:stretch>
                      <a:fillRect/>
                    </a:stretch>
                  </pic:blipFill>
                  <pic:spPr>
                    <a:xfrm>
                      <a:off x="0" y="0"/>
                      <a:ext cx="5039995" cy="1837690"/>
                    </a:xfrm>
                    <a:prstGeom prst="rect">
                      <a:avLst/>
                    </a:prstGeom>
                  </pic:spPr>
                </pic:pic>
              </a:graphicData>
            </a:graphic>
          </wp:inline>
        </w:drawing>
      </w:r>
    </w:p>
    <w:p w14:paraId="74835320" w14:textId="0436E817" w:rsidR="003573B5" w:rsidRPr="001422F3" w:rsidRDefault="003573B5" w:rsidP="00EE4594">
      <w:pPr>
        <w:pStyle w:val="Beschriftung"/>
      </w:pPr>
      <w:bookmarkStart w:id="354" w:name="_Toc200659395"/>
      <w:bookmarkStart w:id="355" w:name="_Toc200659467"/>
      <w:bookmarkStart w:id="356" w:name="_Toc200659611"/>
      <w:bookmarkStart w:id="357" w:name="_Toc200659634"/>
      <w:bookmarkStart w:id="358" w:name="_Toc200659777"/>
      <w:bookmarkStart w:id="359" w:name="_Toc200660020"/>
      <w:bookmarkStart w:id="360" w:name="_Toc202425516"/>
      <w:r>
        <w:t xml:space="preserve">Abbildung </w:t>
      </w:r>
      <w:fldSimple w:instr=" SEQ Abbildung \* ARABIC ">
        <w:r w:rsidR="00EA5C10">
          <w:rPr>
            <w:noProof/>
          </w:rPr>
          <w:t>19</w:t>
        </w:r>
      </w:fldSimple>
      <w:r>
        <w:t>:</w:t>
      </w:r>
      <w:r>
        <w:tab/>
        <w:t xml:space="preserve">Preise </w:t>
      </w:r>
      <w:proofErr w:type="spellStart"/>
      <w:r>
        <w:t>sSUS</w:t>
      </w:r>
      <w:proofErr w:type="spellEnd"/>
      <w:r>
        <w:t xml:space="preserve"> Fertigungshilfsmittel: Quelle: TEVA </w:t>
      </w:r>
      <w:proofErr w:type="spellStart"/>
      <w:r>
        <w:t>Biotech</w:t>
      </w:r>
      <w:proofErr w:type="spellEnd"/>
      <w:r>
        <w:t xml:space="preserve"> GmbH ERP System, 2025</w:t>
      </w:r>
      <w:bookmarkEnd w:id="354"/>
      <w:bookmarkEnd w:id="355"/>
      <w:bookmarkEnd w:id="356"/>
      <w:bookmarkEnd w:id="357"/>
      <w:bookmarkEnd w:id="358"/>
      <w:bookmarkEnd w:id="359"/>
      <w:bookmarkEnd w:id="360"/>
    </w:p>
    <w:p w14:paraId="518D4AA1" w14:textId="77777777" w:rsidR="00CF215A" w:rsidRDefault="00CF215A">
      <w:pPr>
        <w:sectPr w:rsidR="00CF215A" w:rsidSect="003F23E8">
          <w:pgSz w:w="11906" w:h="16838"/>
          <w:pgMar w:top="1418" w:right="1134" w:bottom="1134" w:left="2835" w:header="1417" w:footer="1134" w:gutter="0"/>
          <w:cols w:space="708"/>
          <w:docGrid w:linePitch="360"/>
        </w:sectPr>
      </w:pPr>
    </w:p>
    <w:p w14:paraId="2E47BB9E" w14:textId="13ADA023" w:rsidR="001F4DB0" w:rsidRDefault="00344C18" w:rsidP="00FC3B94">
      <w:pPr>
        <w:pStyle w:val="PJAAnhangEbene2"/>
      </w:pPr>
      <w:bookmarkStart w:id="361" w:name="_Toc202425542"/>
      <w:r>
        <w:lastRenderedPageBreak/>
        <w:t>Eigenfertigung</w:t>
      </w:r>
      <w:bookmarkEnd w:id="339"/>
      <w:bookmarkEnd w:id="361"/>
    </w:p>
    <w:p w14:paraId="7EA171F1" w14:textId="11E12661" w:rsidR="00D34DE5" w:rsidRPr="00D34DE5" w:rsidRDefault="00D34DE5" w:rsidP="00FC3B94">
      <w:pPr>
        <w:pStyle w:val="PJAAnhangEbene3"/>
      </w:pPr>
      <w:bookmarkStart w:id="362" w:name="_Toc202425543"/>
      <w:r>
        <w:t>Übersicht Materialkosten</w:t>
      </w:r>
      <w:bookmarkEnd w:id="362"/>
    </w:p>
    <w:p w14:paraId="5F5DB19C" w14:textId="4EC1EACA" w:rsidR="00F54F1B" w:rsidRDefault="00F54F1B" w:rsidP="00EE4594">
      <w:pPr>
        <w:pStyle w:val="Beschriftung"/>
      </w:pPr>
      <w:bookmarkStart w:id="363" w:name="_Ref202261773"/>
      <w:bookmarkStart w:id="364" w:name="_Toc202425575"/>
      <w:r>
        <w:t xml:space="preserve">Tabelle </w:t>
      </w:r>
      <w:fldSimple w:instr=" SEQ Tabelle \* ARABIC ">
        <w:r w:rsidR="00EA5C10">
          <w:rPr>
            <w:noProof/>
          </w:rPr>
          <w:t>15</w:t>
        </w:r>
      </w:fldSimple>
      <w:bookmarkEnd w:id="363"/>
      <w:r>
        <w:t>:</w:t>
      </w:r>
      <w:r w:rsidR="00C571E4">
        <w:tab/>
      </w:r>
      <w:r w:rsidRPr="00E17EB8">
        <w:t>Übersicht Materialkosten Eigenfertigung, Quelle: eigene Darstellung</w:t>
      </w:r>
      <w:r w:rsidR="00983756">
        <w:t xml:space="preserve"> basierend auf interner SOP der Teva </w:t>
      </w:r>
      <w:proofErr w:type="spellStart"/>
      <w:r w:rsidR="00983756">
        <w:t>Biotech</w:t>
      </w:r>
      <w:proofErr w:type="spellEnd"/>
      <w:r w:rsidR="00983756">
        <w:t xml:space="preserve"> GmbH </w:t>
      </w:r>
      <w:r w:rsidR="00165F9F">
        <w:t>–</w:t>
      </w:r>
      <w:r w:rsidR="00983756">
        <w:t xml:space="preserve"> vertraulich</w:t>
      </w:r>
      <w:r w:rsidRPr="00E17EB8">
        <w:t>, 2025</w:t>
      </w:r>
      <w:bookmarkEnd w:id="364"/>
    </w:p>
    <w:tbl>
      <w:tblPr>
        <w:tblW w:w="5000" w:type="pct"/>
        <w:tblCellMar>
          <w:left w:w="70" w:type="dxa"/>
          <w:right w:w="70" w:type="dxa"/>
        </w:tblCellMar>
        <w:tblLook w:val="04A0" w:firstRow="1" w:lastRow="0" w:firstColumn="1" w:lastColumn="0" w:noHBand="0" w:noVBand="1"/>
      </w:tblPr>
      <w:tblGrid>
        <w:gridCol w:w="3323"/>
        <w:gridCol w:w="1653"/>
        <w:gridCol w:w="1248"/>
        <w:gridCol w:w="2090"/>
        <w:gridCol w:w="1462"/>
        <w:gridCol w:w="1376"/>
        <w:gridCol w:w="1045"/>
        <w:gridCol w:w="2079"/>
      </w:tblGrid>
      <w:tr w:rsidR="00A014C2" w:rsidRPr="007774C4" w14:paraId="0339139B" w14:textId="77777777" w:rsidTr="00A014C2">
        <w:trPr>
          <w:trHeight w:val="397"/>
          <w:tblHeader/>
        </w:trPr>
        <w:tc>
          <w:tcPr>
            <w:tcW w:w="1164" w:type="pct"/>
            <w:tcBorders>
              <w:top w:val="single" w:sz="4" w:space="0" w:color="70AD47"/>
              <w:left w:val="single" w:sz="4" w:space="0" w:color="70AD47"/>
              <w:bottom w:val="nil"/>
              <w:right w:val="single" w:sz="4" w:space="0" w:color="70AD47"/>
            </w:tcBorders>
            <w:shd w:val="clear" w:color="70AD47" w:fill="70AD47"/>
            <w:vAlign w:val="center"/>
            <w:hideMark/>
          </w:tcPr>
          <w:p w14:paraId="0822B3FC" w14:textId="77777777"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Beschreibung</w:t>
            </w:r>
          </w:p>
        </w:tc>
        <w:tc>
          <w:tcPr>
            <w:tcW w:w="579" w:type="pct"/>
            <w:tcBorders>
              <w:top w:val="single" w:sz="4" w:space="0" w:color="70AD47"/>
              <w:left w:val="single" w:sz="4" w:space="0" w:color="70AD47"/>
              <w:bottom w:val="nil"/>
              <w:right w:val="single" w:sz="4" w:space="0" w:color="70AD47"/>
            </w:tcBorders>
            <w:shd w:val="clear" w:color="70AD47" w:fill="70AD47"/>
            <w:vAlign w:val="center"/>
            <w:hideMark/>
          </w:tcPr>
          <w:p w14:paraId="365F89B6" w14:textId="418A6AA6"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SAP</w:t>
            </w:r>
            <w:r w:rsidR="00CF215A">
              <w:rPr>
                <w:rFonts w:ascii="Arial" w:eastAsia="Times New Roman" w:hAnsi="Arial" w:cs="Arial"/>
                <w:b/>
                <w:bCs/>
                <w:color w:val="FFFFFF"/>
                <w:kern w:val="0"/>
                <w:sz w:val="16"/>
                <w:szCs w:val="16"/>
                <w:lang w:eastAsia="de-DE"/>
                <w14:ligatures w14:val="none"/>
              </w:rPr>
              <w:br/>
            </w:r>
            <w:r w:rsidRPr="007774C4">
              <w:rPr>
                <w:rFonts w:ascii="Arial" w:eastAsia="Times New Roman" w:hAnsi="Arial" w:cs="Arial"/>
                <w:b/>
                <w:bCs/>
                <w:color w:val="FFFFFF"/>
                <w:kern w:val="0"/>
                <w:sz w:val="16"/>
                <w:szCs w:val="16"/>
                <w:lang w:eastAsia="de-DE"/>
                <w14:ligatures w14:val="none"/>
              </w:rPr>
              <w:t>Materialnummer</w:t>
            </w:r>
          </w:p>
        </w:tc>
        <w:tc>
          <w:tcPr>
            <w:tcW w:w="437" w:type="pct"/>
            <w:tcBorders>
              <w:top w:val="single" w:sz="4" w:space="0" w:color="70AD47"/>
              <w:left w:val="single" w:sz="4" w:space="0" w:color="70AD47"/>
              <w:bottom w:val="nil"/>
              <w:right w:val="single" w:sz="4" w:space="0" w:color="70AD47"/>
            </w:tcBorders>
            <w:shd w:val="clear" w:color="70AD47" w:fill="70AD47"/>
            <w:vAlign w:val="center"/>
            <w:hideMark/>
          </w:tcPr>
          <w:p w14:paraId="0A32E9AE" w14:textId="77777777"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Lieferant</w:t>
            </w:r>
          </w:p>
        </w:tc>
        <w:tc>
          <w:tcPr>
            <w:tcW w:w="732" w:type="pct"/>
            <w:tcBorders>
              <w:top w:val="single" w:sz="4" w:space="0" w:color="70AD47"/>
              <w:left w:val="single" w:sz="4" w:space="0" w:color="70AD47"/>
              <w:bottom w:val="nil"/>
              <w:right w:val="single" w:sz="4" w:space="0" w:color="70AD47"/>
            </w:tcBorders>
            <w:shd w:val="clear" w:color="70AD47" w:fill="70AD47"/>
            <w:vAlign w:val="center"/>
            <w:hideMark/>
          </w:tcPr>
          <w:p w14:paraId="5E3B7487" w14:textId="77777777"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Lieferantennummer</w:t>
            </w:r>
          </w:p>
        </w:tc>
        <w:tc>
          <w:tcPr>
            <w:tcW w:w="512" w:type="pct"/>
            <w:tcBorders>
              <w:top w:val="single" w:sz="4" w:space="0" w:color="70AD47"/>
              <w:left w:val="single" w:sz="4" w:space="0" w:color="70AD47"/>
              <w:bottom w:val="nil"/>
              <w:right w:val="single" w:sz="4" w:space="0" w:color="70AD47"/>
            </w:tcBorders>
            <w:shd w:val="clear" w:color="70AD47" w:fill="70AD47"/>
            <w:vAlign w:val="center"/>
            <w:hideMark/>
          </w:tcPr>
          <w:p w14:paraId="7E36BDE6" w14:textId="0F486625" w:rsidR="007774C4" w:rsidRPr="007774C4" w:rsidRDefault="00E93E01" w:rsidP="0026434C">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 xml:space="preserve">Komponenten </w:t>
            </w:r>
            <w:r w:rsidR="007774C4" w:rsidRPr="007774C4">
              <w:rPr>
                <w:rFonts w:ascii="Arial" w:eastAsia="Times New Roman" w:hAnsi="Arial" w:cs="Arial"/>
                <w:b/>
                <w:bCs/>
                <w:color w:val="FFFFFF"/>
                <w:kern w:val="0"/>
                <w:sz w:val="16"/>
                <w:szCs w:val="16"/>
                <w:lang w:eastAsia="de-DE"/>
                <w14:ligatures w14:val="none"/>
              </w:rPr>
              <w:br/>
              <w:t>[</w:t>
            </w:r>
            <w:proofErr w:type="spellStart"/>
            <w:r w:rsidR="007774C4" w:rsidRPr="007774C4">
              <w:rPr>
                <w:rFonts w:ascii="Arial" w:eastAsia="Times New Roman" w:hAnsi="Arial" w:cs="Arial"/>
                <w:b/>
                <w:bCs/>
                <w:color w:val="FFFFFF"/>
                <w:kern w:val="0"/>
                <w:sz w:val="16"/>
                <w:szCs w:val="16"/>
                <w:lang w:eastAsia="de-DE"/>
                <w14:ligatures w14:val="none"/>
              </w:rPr>
              <w:t>Stk</w:t>
            </w:r>
            <w:proofErr w:type="spellEnd"/>
            <w:r w:rsidR="00E35AEF">
              <w:rPr>
                <w:rFonts w:ascii="Arial" w:eastAsia="Times New Roman" w:hAnsi="Arial" w:cs="Arial"/>
                <w:b/>
                <w:bCs/>
                <w:color w:val="FFFFFF"/>
                <w:kern w:val="0"/>
                <w:sz w:val="16"/>
                <w:szCs w:val="16"/>
                <w:lang w:eastAsia="de-DE"/>
                <w14:ligatures w14:val="none"/>
              </w:rPr>
              <w:t>/</w:t>
            </w:r>
            <w:r w:rsidR="00A014C2">
              <w:rPr>
                <w:rFonts w:ascii="Arial" w:eastAsia="Times New Roman" w:hAnsi="Arial" w:cs="Arial"/>
                <w:b/>
                <w:bCs/>
                <w:color w:val="FFFFFF"/>
                <w:kern w:val="0"/>
                <w:sz w:val="16"/>
                <w:szCs w:val="16"/>
                <w:lang w:eastAsia="de-DE"/>
                <w14:ligatures w14:val="none"/>
              </w:rPr>
              <w:t>Batch</w:t>
            </w:r>
            <w:r w:rsidR="007774C4" w:rsidRPr="007774C4">
              <w:rPr>
                <w:rFonts w:ascii="Arial" w:eastAsia="Times New Roman" w:hAnsi="Arial" w:cs="Arial"/>
                <w:b/>
                <w:bCs/>
                <w:color w:val="FFFFFF"/>
                <w:kern w:val="0"/>
                <w:sz w:val="16"/>
                <w:szCs w:val="16"/>
                <w:lang w:eastAsia="de-DE"/>
                <w14:ligatures w14:val="none"/>
              </w:rPr>
              <w:t>]</w:t>
            </w:r>
          </w:p>
        </w:tc>
        <w:tc>
          <w:tcPr>
            <w:tcW w:w="482" w:type="pct"/>
            <w:tcBorders>
              <w:top w:val="single" w:sz="4" w:space="0" w:color="70AD47"/>
              <w:left w:val="single" w:sz="4" w:space="0" w:color="70AD47"/>
              <w:bottom w:val="nil"/>
              <w:right w:val="single" w:sz="4" w:space="0" w:color="70AD47"/>
            </w:tcBorders>
            <w:shd w:val="clear" w:color="70AD47" w:fill="70AD47"/>
            <w:vAlign w:val="center"/>
            <w:hideMark/>
          </w:tcPr>
          <w:p w14:paraId="15201EA9" w14:textId="11910BB2" w:rsidR="007774C4" w:rsidRPr="007774C4" w:rsidRDefault="00A94980" w:rsidP="0026434C">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Länge</w:t>
            </w:r>
            <w:r w:rsidR="007774C4" w:rsidRPr="007774C4">
              <w:rPr>
                <w:rFonts w:ascii="Arial" w:eastAsia="Times New Roman" w:hAnsi="Arial" w:cs="Arial"/>
                <w:b/>
                <w:bCs/>
                <w:color w:val="FFFFFF"/>
                <w:kern w:val="0"/>
                <w:sz w:val="16"/>
                <w:szCs w:val="16"/>
                <w:lang w:eastAsia="de-DE"/>
                <w14:ligatures w14:val="none"/>
              </w:rPr>
              <w:br/>
              <w:t>[m</w:t>
            </w:r>
            <w:r w:rsidR="00A014C2">
              <w:rPr>
                <w:rFonts w:ascii="Arial" w:eastAsia="Times New Roman" w:hAnsi="Arial" w:cs="Arial"/>
                <w:b/>
                <w:bCs/>
                <w:color w:val="FFFFFF"/>
                <w:kern w:val="0"/>
                <w:sz w:val="16"/>
                <w:szCs w:val="16"/>
                <w:lang w:eastAsia="de-DE"/>
                <w14:ligatures w14:val="none"/>
              </w:rPr>
              <w:t>/Batch</w:t>
            </w:r>
            <w:r w:rsidR="007774C4" w:rsidRPr="007774C4">
              <w:rPr>
                <w:rFonts w:ascii="Arial" w:eastAsia="Times New Roman" w:hAnsi="Arial" w:cs="Arial"/>
                <w:b/>
                <w:bCs/>
                <w:color w:val="FFFFFF"/>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shd w:val="clear" w:color="70AD47" w:fill="70AD47"/>
            <w:vAlign w:val="center"/>
            <w:hideMark/>
          </w:tcPr>
          <w:p w14:paraId="0C4507D9" w14:textId="4AEF2943"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Preis</w:t>
            </w:r>
            <w:r w:rsidRPr="007774C4">
              <w:rPr>
                <w:rFonts w:ascii="Arial" w:eastAsia="Times New Roman" w:hAnsi="Arial" w:cs="Arial"/>
                <w:b/>
                <w:bCs/>
                <w:color w:val="FFFFFF"/>
                <w:kern w:val="0"/>
                <w:sz w:val="16"/>
                <w:szCs w:val="16"/>
                <w:lang w:eastAsia="de-DE"/>
                <w14:ligatures w14:val="none"/>
              </w:rPr>
              <w:br/>
              <w:t>[</w:t>
            </w:r>
            <w:proofErr w:type="spellStart"/>
            <w:r w:rsidRPr="007774C4">
              <w:rPr>
                <w:rFonts w:ascii="Arial" w:eastAsia="Times New Roman" w:hAnsi="Arial" w:cs="Arial"/>
                <w:b/>
                <w:bCs/>
                <w:color w:val="FFFFFF"/>
                <w:kern w:val="0"/>
                <w:sz w:val="16"/>
                <w:szCs w:val="16"/>
                <w:lang w:eastAsia="de-DE"/>
                <w14:ligatures w14:val="none"/>
              </w:rPr>
              <w:t>Stk</w:t>
            </w:r>
            <w:proofErr w:type="spellEnd"/>
            <w:r w:rsidR="002C4305">
              <w:rPr>
                <w:rFonts w:ascii="Arial" w:eastAsia="Times New Roman" w:hAnsi="Arial" w:cs="Arial"/>
                <w:b/>
                <w:bCs/>
                <w:color w:val="FFFFFF"/>
                <w:kern w:val="0"/>
                <w:sz w:val="16"/>
                <w:szCs w:val="16"/>
                <w:lang w:eastAsia="de-DE"/>
                <w14:ligatures w14:val="none"/>
              </w:rPr>
              <w:t xml:space="preserve"> </w:t>
            </w:r>
            <w:r w:rsidRPr="007774C4">
              <w:rPr>
                <w:rFonts w:ascii="Arial" w:eastAsia="Times New Roman" w:hAnsi="Arial" w:cs="Arial"/>
                <w:b/>
                <w:bCs/>
                <w:color w:val="FFFFFF"/>
                <w:kern w:val="0"/>
                <w:sz w:val="16"/>
                <w:szCs w:val="16"/>
                <w:lang w:eastAsia="de-DE"/>
                <w14:ligatures w14:val="none"/>
              </w:rPr>
              <w:t>o.</w:t>
            </w:r>
            <w:r w:rsidR="00317C53">
              <w:rPr>
                <w:rFonts w:ascii="Arial" w:eastAsia="Times New Roman" w:hAnsi="Arial" w:cs="Arial"/>
                <w:b/>
                <w:bCs/>
                <w:color w:val="FFFFFF"/>
                <w:kern w:val="0"/>
                <w:sz w:val="16"/>
                <w:szCs w:val="16"/>
                <w:lang w:eastAsia="de-DE"/>
                <w14:ligatures w14:val="none"/>
              </w:rPr>
              <w:t xml:space="preserve"> </w:t>
            </w:r>
            <w:r w:rsidRPr="007774C4">
              <w:rPr>
                <w:rFonts w:ascii="Arial" w:eastAsia="Times New Roman" w:hAnsi="Arial" w:cs="Arial"/>
                <w:b/>
                <w:bCs/>
                <w:color w:val="FFFFFF"/>
                <w:kern w:val="0"/>
                <w:sz w:val="16"/>
                <w:szCs w:val="16"/>
                <w:lang w:eastAsia="de-DE"/>
                <w14:ligatures w14:val="none"/>
              </w:rPr>
              <w:t>m]</w:t>
            </w:r>
          </w:p>
        </w:tc>
        <w:tc>
          <w:tcPr>
            <w:tcW w:w="729" w:type="pct"/>
            <w:tcBorders>
              <w:top w:val="single" w:sz="4" w:space="0" w:color="70AD47"/>
              <w:left w:val="single" w:sz="4" w:space="0" w:color="70AD47"/>
              <w:bottom w:val="nil"/>
              <w:right w:val="single" w:sz="4" w:space="0" w:color="70AD47"/>
            </w:tcBorders>
            <w:shd w:val="clear" w:color="70AD47" w:fill="70AD47"/>
            <w:vAlign w:val="center"/>
            <w:hideMark/>
          </w:tcPr>
          <w:p w14:paraId="4F4ACA20" w14:textId="198477A8" w:rsidR="007774C4" w:rsidRPr="007774C4" w:rsidRDefault="007774C4" w:rsidP="0026434C">
            <w:pPr>
              <w:spacing w:after="0" w:line="240" w:lineRule="auto"/>
              <w:jc w:val="center"/>
              <w:rPr>
                <w:rFonts w:ascii="Arial" w:eastAsia="Times New Roman" w:hAnsi="Arial" w:cs="Arial"/>
                <w:b/>
                <w:bCs/>
                <w:color w:val="FFFFFF"/>
                <w:kern w:val="0"/>
                <w:sz w:val="16"/>
                <w:szCs w:val="16"/>
                <w:lang w:eastAsia="de-DE"/>
                <w14:ligatures w14:val="none"/>
              </w:rPr>
            </w:pPr>
            <w:r w:rsidRPr="007774C4">
              <w:rPr>
                <w:rFonts w:ascii="Arial" w:eastAsia="Times New Roman" w:hAnsi="Arial" w:cs="Arial"/>
                <w:b/>
                <w:bCs/>
                <w:color w:val="FFFFFF"/>
                <w:kern w:val="0"/>
                <w:sz w:val="16"/>
                <w:szCs w:val="16"/>
                <w:lang w:eastAsia="de-DE"/>
                <w14:ligatures w14:val="none"/>
              </w:rPr>
              <w:t>Materialkosten</w:t>
            </w:r>
            <w:r w:rsidR="00D75E9C">
              <w:rPr>
                <w:rFonts w:ascii="Arial" w:eastAsia="Times New Roman" w:hAnsi="Arial" w:cs="Arial"/>
                <w:b/>
                <w:bCs/>
                <w:color w:val="FFFFFF"/>
                <w:kern w:val="0"/>
                <w:sz w:val="16"/>
                <w:szCs w:val="16"/>
                <w:lang w:eastAsia="de-DE"/>
                <w14:ligatures w14:val="none"/>
              </w:rPr>
              <w:br/>
              <w:t>Jahresproduktion</w:t>
            </w:r>
          </w:p>
        </w:tc>
      </w:tr>
      <w:tr w:rsidR="00A014C2" w:rsidRPr="007774C4" w14:paraId="0B3629C2"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FB1DCF4"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Abfüllglocke</w:t>
            </w:r>
          </w:p>
        </w:tc>
        <w:tc>
          <w:tcPr>
            <w:tcW w:w="579" w:type="pct"/>
            <w:tcBorders>
              <w:top w:val="single" w:sz="4" w:space="0" w:color="70AD47"/>
              <w:left w:val="single" w:sz="4" w:space="0" w:color="70AD47"/>
              <w:bottom w:val="nil"/>
              <w:right w:val="single" w:sz="4" w:space="0" w:color="70AD47"/>
            </w:tcBorders>
            <w:vAlign w:val="center"/>
            <w:hideMark/>
          </w:tcPr>
          <w:p w14:paraId="25764699"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308773</w:t>
            </w:r>
          </w:p>
        </w:tc>
        <w:tc>
          <w:tcPr>
            <w:tcW w:w="437" w:type="pct"/>
            <w:tcBorders>
              <w:top w:val="single" w:sz="4" w:space="0" w:color="70AD47"/>
              <w:left w:val="single" w:sz="4" w:space="0" w:color="70AD47"/>
              <w:bottom w:val="nil"/>
              <w:right w:val="single" w:sz="4" w:space="0" w:color="70AD47"/>
            </w:tcBorders>
            <w:vAlign w:val="center"/>
            <w:hideMark/>
          </w:tcPr>
          <w:p w14:paraId="457F30C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Nalgene</w:t>
            </w:r>
            <w:proofErr w:type="spellEnd"/>
          </w:p>
        </w:tc>
        <w:tc>
          <w:tcPr>
            <w:tcW w:w="732" w:type="pct"/>
            <w:tcBorders>
              <w:top w:val="single" w:sz="4" w:space="0" w:color="70AD47"/>
              <w:left w:val="single" w:sz="4" w:space="0" w:color="70AD47"/>
              <w:bottom w:val="nil"/>
              <w:right w:val="single" w:sz="4" w:space="0" w:color="70AD47"/>
            </w:tcBorders>
            <w:vAlign w:val="center"/>
            <w:hideMark/>
          </w:tcPr>
          <w:p w14:paraId="3B7F09E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DS0390-0070</w:t>
            </w:r>
          </w:p>
        </w:tc>
        <w:tc>
          <w:tcPr>
            <w:tcW w:w="512" w:type="pct"/>
            <w:tcBorders>
              <w:top w:val="single" w:sz="4" w:space="0" w:color="70AD47"/>
              <w:left w:val="single" w:sz="4" w:space="0" w:color="70AD47"/>
              <w:bottom w:val="nil"/>
              <w:right w:val="single" w:sz="4" w:space="0" w:color="70AD47"/>
            </w:tcBorders>
            <w:vAlign w:val="center"/>
            <w:hideMark/>
          </w:tcPr>
          <w:p w14:paraId="52BC7637" w14:textId="342C567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w:t>
            </w:r>
            <w:r w:rsidR="00A94980">
              <w:rPr>
                <w:rFonts w:ascii="Arial" w:eastAsia="Times New Roman" w:hAnsi="Arial" w:cs="Arial"/>
                <w:color w:val="000000"/>
                <w:kern w:val="0"/>
                <w:sz w:val="16"/>
                <w:szCs w:val="16"/>
                <w:lang w:eastAsia="de-DE"/>
                <w14:ligatures w14:val="none"/>
              </w:rPr>
              <w:t>1</w:t>
            </w:r>
          </w:p>
        </w:tc>
        <w:tc>
          <w:tcPr>
            <w:tcW w:w="482" w:type="pct"/>
            <w:tcBorders>
              <w:top w:val="single" w:sz="4" w:space="0" w:color="70AD47"/>
              <w:left w:val="single" w:sz="4" w:space="0" w:color="70AD47"/>
              <w:bottom w:val="nil"/>
              <w:right w:val="single" w:sz="4" w:space="0" w:color="70AD47"/>
            </w:tcBorders>
            <w:vAlign w:val="center"/>
            <w:hideMark/>
          </w:tcPr>
          <w:p w14:paraId="23100209" w14:textId="6039E71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382AD5E2" w14:textId="6BFD816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36,52€</w:t>
            </w:r>
          </w:p>
        </w:tc>
        <w:tc>
          <w:tcPr>
            <w:tcW w:w="729" w:type="pct"/>
            <w:tcBorders>
              <w:top w:val="single" w:sz="4" w:space="0" w:color="70AD47"/>
              <w:left w:val="single" w:sz="4" w:space="0" w:color="70AD47"/>
              <w:bottom w:val="nil"/>
              <w:right w:val="single" w:sz="4" w:space="0" w:color="70AD47"/>
            </w:tcBorders>
            <w:vAlign w:val="center"/>
            <w:hideMark/>
          </w:tcPr>
          <w:p w14:paraId="5E5C04EF" w14:textId="7A16217A"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365,20€</w:t>
            </w:r>
          </w:p>
        </w:tc>
      </w:tr>
      <w:tr w:rsidR="00A014C2" w:rsidRPr="007774C4" w14:paraId="430F3668"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7EC9E4A" w14:textId="439158F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AseptiQuickG12.7HT</w:t>
            </w:r>
          </w:p>
        </w:tc>
        <w:tc>
          <w:tcPr>
            <w:tcW w:w="579" w:type="pct"/>
            <w:tcBorders>
              <w:top w:val="single" w:sz="4" w:space="0" w:color="70AD47"/>
              <w:left w:val="single" w:sz="4" w:space="0" w:color="70AD47"/>
              <w:bottom w:val="nil"/>
              <w:right w:val="single" w:sz="4" w:space="0" w:color="70AD47"/>
            </w:tcBorders>
            <w:vAlign w:val="center"/>
            <w:hideMark/>
          </w:tcPr>
          <w:p w14:paraId="0B815A2C"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7C6D02E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7D164018"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CO-AQG17008HT</w:t>
            </w:r>
          </w:p>
        </w:tc>
        <w:tc>
          <w:tcPr>
            <w:tcW w:w="512" w:type="pct"/>
            <w:tcBorders>
              <w:top w:val="single" w:sz="4" w:space="0" w:color="70AD47"/>
              <w:left w:val="single" w:sz="4" w:space="0" w:color="70AD47"/>
              <w:bottom w:val="nil"/>
              <w:right w:val="single" w:sz="4" w:space="0" w:color="70AD47"/>
            </w:tcBorders>
            <w:vAlign w:val="center"/>
            <w:hideMark/>
          </w:tcPr>
          <w:p w14:paraId="398D9B9E" w14:textId="23FE8FBE"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32</w:t>
            </w:r>
          </w:p>
        </w:tc>
        <w:tc>
          <w:tcPr>
            <w:tcW w:w="482" w:type="pct"/>
            <w:tcBorders>
              <w:top w:val="single" w:sz="4" w:space="0" w:color="70AD47"/>
              <w:left w:val="single" w:sz="4" w:space="0" w:color="70AD47"/>
              <w:bottom w:val="nil"/>
              <w:right w:val="single" w:sz="4" w:space="0" w:color="70AD47"/>
            </w:tcBorders>
            <w:vAlign w:val="center"/>
            <w:hideMark/>
          </w:tcPr>
          <w:p w14:paraId="0897CBC0" w14:textId="11AF5E3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427045F0" w14:textId="62B2D46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51,70€</w:t>
            </w:r>
          </w:p>
        </w:tc>
        <w:tc>
          <w:tcPr>
            <w:tcW w:w="729" w:type="pct"/>
            <w:tcBorders>
              <w:top w:val="single" w:sz="4" w:space="0" w:color="70AD47"/>
              <w:left w:val="single" w:sz="4" w:space="0" w:color="70AD47"/>
              <w:bottom w:val="nil"/>
              <w:right w:val="single" w:sz="4" w:space="0" w:color="70AD47"/>
            </w:tcBorders>
            <w:vAlign w:val="center"/>
            <w:hideMark/>
          </w:tcPr>
          <w:p w14:paraId="6837E313" w14:textId="23137CA3"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16.544,00€</w:t>
            </w:r>
          </w:p>
        </w:tc>
      </w:tr>
      <w:tr w:rsidR="00A014C2" w:rsidRPr="007774C4" w14:paraId="5E25D5D3"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9A6F9D7" w14:textId="743E477A"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AseptiQuickG9.5HT</w:t>
            </w:r>
          </w:p>
        </w:tc>
        <w:tc>
          <w:tcPr>
            <w:tcW w:w="579" w:type="pct"/>
            <w:tcBorders>
              <w:top w:val="single" w:sz="4" w:space="0" w:color="70AD47"/>
              <w:left w:val="single" w:sz="4" w:space="0" w:color="70AD47"/>
              <w:bottom w:val="nil"/>
              <w:right w:val="single" w:sz="4" w:space="0" w:color="70AD47"/>
            </w:tcBorders>
            <w:vAlign w:val="center"/>
            <w:hideMark/>
          </w:tcPr>
          <w:p w14:paraId="55CB809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7B106E9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406F022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CO-AQG17006HT</w:t>
            </w:r>
          </w:p>
        </w:tc>
        <w:tc>
          <w:tcPr>
            <w:tcW w:w="512" w:type="pct"/>
            <w:tcBorders>
              <w:top w:val="single" w:sz="4" w:space="0" w:color="70AD47"/>
              <w:left w:val="single" w:sz="4" w:space="0" w:color="70AD47"/>
              <w:bottom w:val="nil"/>
              <w:right w:val="single" w:sz="4" w:space="0" w:color="70AD47"/>
            </w:tcBorders>
            <w:vAlign w:val="center"/>
            <w:hideMark/>
          </w:tcPr>
          <w:p w14:paraId="5D9F5693" w14:textId="77DD2471"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w:t>
            </w:r>
          </w:p>
        </w:tc>
        <w:tc>
          <w:tcPr>
            <w:tcW w:w="482" w:type="pct"/>
            <w:tcBorders>
              <w:top w:val="single" w:sz="4" w:space="0" w:color="70AD47"/>
              <w:left w:val="single" w:sz="4" w:space="0" w:color="70AD47"/>
              <w:bottom w:val="nil"/>
              <w:right w:val="single" w:sz="4" w:space="0" w:color="70AD47"/>
            </w:tcBorders>
            <w:vAlign w:val="center"/>
            <w:hideMark/>
          </w:tcPr>
          <w:p w14:paraId="44C92636" w14:textId="524B0FC1"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73CBC18D" w14:textId="4BED09F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51,70€</w:t>
            </w:r>
          </w:p>
        </w:tc>
        <w:tc>
          <w:tcPr>
            <w:tcW w:w="729" w:type="pct"/>
            <w:tcBorders>
              <w:top w:val="single" w:sz="4" w:space="0" w:color="70AD47"/>
              <w:left w:val="single" w:sz="4" w:space="0" w:color="70AD47"/>
              <w:bottom w:val="nil"/>
              <w:right w:val="single" w:sz="4" w:space="0" w:color="70AD47"/>
            </w:tcBorders>
            <w:vAlign w:val="center"/>
            <w:hideMark/>
          </w:tcPr>
          <w:p w14:paraId="6ACD398D" w14:textId="30B9C29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1.551,00€</w:t>
            </w:r>
          </w:p>
        </w:tc>
      </w:tr>
      <w:tr w:rsidR="00A014C2" w:rsidRPr="007774C4" w14:paraId="6DDD1D03"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6C88E660" w14:textId="2FF8CA8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AseptiQuickS9.5HT</w:t>
            </w:r>
          </w:p>
        </w:tc>
        <w:tc>
          <w:tcPr>
            <w:tcW w:w="579" w:type="pct"/>
            <w:tcBorders>
              <w:top w:val="single" w:sz="4" w:space="0" w:color="70AD47"/>
              <w:left w:val="single" w:sz="4" w:space="0" w:color="70AD47"/>
              <w:bottom w:val="nil"/>
              <w:right w:val="single" w:sz="4" w:space="0" w:color="70AD47"/>
            </w:tcBorders>
            <w:vAlign w:val="center"/>
            <w:hideMark/>
          </w:tcPr>
          <w:p w14:paraId="5AFAF23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682A7C25"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40E98DAE"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CO-AQS17006HT</w:t>
            </w:r>
          </w:p>
        </w:tc>
        <w:tc>
          <w:tcPr>
            <w:tcW w:w="512" w:type="pct"/>
            <w:tcBorders>
              <w:top w:val="single" w:sz="4" w:space="0" w:color="70AD47"/>
              <w:left w:val="single" w:sz="4" w:space="0" w:color="70AD47"/>
              <w:bottom w:val="nil"/>
              <w:right w:val="single" w:sz="4" w:space="0" w:color="70AD47"/>
            </w:tcBorders>
            <w:vAlign w:val="center"/>
            <w:hideMark/>
          </w:tcPr>
          <w:p w14:paraId="5AFFC233" w14:textId="79CBFAA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w:t>
            </w:r>
          </w:p>
        </w:tc>
        <w:tc>
          <w:tcPr>
            <w:tcW w:w="482" w:type="pct"/>
            <w:tcBorders>
              <w:top w:val="single" w:sz="4" w:space="0" w:color="70AD47"/>
              <w:left w:val="single" w:sz="4" w:space="0" w:color="70AD47"/>
              <w:bottom w:val="nil"/>
              <w:right w:val="single" w:sz="4" w:space="0" w:color="70AD47"/>
            </w:tcBorders>
            <w:vAlign w:val="center"/>
            <w:hideMark/>
          </w:tcPr>
          <w:p w14:paraId="20CA12D1" w14:textId="40352D8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0340B22C" w14:textId="2C96072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43,20€</w:t>
            </w:r>
          </w:p>
        </w:tc>
        <w:tc>
          <w:tcPr>
            <w:tcW w:w="729" w:type="pct"/>
            <w:tcBorders>
              <w:top w:val="single" w:sz="4" w:space="0" w:color="70AD47"/>
              <w:left w:val="single" w:sz="4" w:space="0" w:color="70AD47"/>
              <w:bottom w:val="nil"/>
              <w:right w:val="single" w:sz="4" w:space="0" w:color="70AD47"/>
            </w:tcBorders>
            <w:vAlign w:val="center"/>
            <w:hideMark/>
          </w:tcPr>
          <w:p w14:paraId="63FFF815" w14:textId="661B9D7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1.296,00€</w:t>
            </w:r>
          </w:p>
        </w:tc>
      </w:tr>
      <w:tr w:rsidR="00A014C2" w:rsidRPr="007774C4" w14:paraId="47568A73"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6AEF5B3" w14:textId="6F8D419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FF0,2µm2,4m²SartoguardTSKapsule</w:t>
            </w:r>
          </w:p>
        </w:tc>
        <w:tc>
          <w:tcPr>
            <w:tcW w:w="579" w:type="pct"/>
            <w:tcBorders>
              <w:top w:val="single" w:sz="4" w:space="0" w:color="70AD47"/>
              <w:left w:val="single" w:sz="4" w:space="0" w:color="70AD47"/>
              <w:bottom w:val="nil"/>
              <w:right w:val="single" w:sz="4" w:space="0" w:color="70AD47"/>
            </w:tcBorders>
            <w:vAlign w:val="center"/>
            <w:hideMark/>
          </w:tcPr>
          <w:p w14:paraId="1114A660"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308775</w:t>
            </w:r>
          </w:p>
        </w:tc>
        <w:tc>
          <w:tcPr>
            <w:tcW w:w="437" w:type="pct"/>
            <w:tcBorders>
              <w:top w:val="single" w:sz="4" w:space="0" w:color="70AD47"/>
              <w:left w:val="single" w:sz="4" w:space="0" w:color="70AD47"/>
              <w:bottom w:val="nil"/>
              <w:right w:val="single" w:sz="4" w:space="0" w:color="70AD47"/>
            </w:tcBorders>
            <w:vAlign w:val="center"/>
            <w:hideMark/>
          </w:tcPr>
          <w:p w14:paraId="603F7C40"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7E8E991C"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5478307F3G-OO</w:t>
            </w:r>
          </w:p>
        </w:tc>
        <w:tc>
          <w:tcPr>
            <w:tcW w:w="512" w:type="pct"/>
            <w:tcBorders>
              <w:top w:val="single" w:sz="4" w:space="0" w:color="70AD47"/>
              <w:left w:val="single" w:sz="4" w:space="0" w:color="70AD47"/>
              <w:bottom w:val="nil"/>
              <w:right w:val="single" w:sz="4" w:space="0" w:color="70AD47"/>
            </w:tcBorders>
            <w:vAlign w:val="center"/>
            <w:hideMark/>
          </w:tcPr>
          <w:p w14:paraId="4D2A664E" w14:textId="215B152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w:t>
            </w:r>
          </w:p>
        </w:tc>
        <w:tc>
          <w:tcPr>
            <w:tcW w:w="482" w:type="pct"/>
            <w:tcBorders>
              <w:top w:val="single" w:sz="4" w:space="0" w:color="70AD47"/>
              <w:left w:val="single" w:sz="4" w:space="0" w:color="70AD47"/>
              <w:bottom w:val="nil"/>
              <w:right w:val="single" w:sz="4" w:space="0" w:color="70AD47"/>
            </w:tcBorders>
            <w:vAlign w:val="center"/>
            <w:hideMark/>
          </w:tcPr>
          <w:p w14:paraId="6EA3A942" w14:textId="489395E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17A12A89" w14:textId="5C8E989A"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595,01€</w:t>
            </w:r>
          </w:p>
        </w:tc>
        <w:tc>
          <w:tcPr>
            <w:tcW w:w="729" w:type="pct"/>
            <w:tcBorders>
              <w:top w:val="single" w:sz="4" w:space="0" w:color="70AD47"/>
              <w:left w:val="single" w:sz="4" w:space="0" w:color="70AD47"/>
              <w:bottom w:val="nil"/>
              <w:right w:val="single" w:sz="4" w:space="0" w:color="70AD47"/>
            </w:tcBorders>
            <w:vAlign w:val="center"/>
            <w:hideMark/>
          </w:tcPr>
          <w:p w14:paraId="1CE9906E" w14:textId="0CE8F401"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17.850,30€</w:t>
            </w:r>
          </w:p>
        </w:tc>
      </w:tr>
      <w:tr w:rsidR="00A014C2" w:rsidRPr="007774C4" w14:paraId="6EA85475"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E0A4A59" w14:textId="11A33E0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FF0.2µm3.0m²SartoporePTKapsule</w:t>
            </w:r>
          </w:p>
        </w:tc>
        <w:tc>
          <w:tcPr>
            <w:tcW w:w="579" w:type="pct"/>
            <w:tcBorders>
              <w:top w:val="single" w:sz="4" w:space="0" w:color="70AD47"/>
              <w:left w:val="single" w:sz="4" w:space="0" w:color="70AD47"/>
              <w:bottom w:val="nil"/>
              <w:right w:val="single" w:sz="4" w:space="0" w:color="70AD47"/>
            </w:tcBorders>
            <w:vAlign w:val="center"/>
            <w:hideMark/>
          </w:tcPr>
          <w:p w14:paraId="4BD319B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308774</w:t>
            </w:r>
          </w:p>
        </w:tc>
        <w:tc>
          <w:tcPr>
            <w:tcW w:w="437" w:type="pct"/>
            <w:tcBorders>
              <w:top w:val="single" w:sz="4" w:space="0" w:color="70AD47"/>
              <w:left w:val="single" w:sz="4" w:space="0" w:color="70AD47"/>
              <w:bottom w:val="nil"/>
              <w:right w:val="single" w:sz="4" w:space="0" w:color="70AD47"/>
            </w:tcBorders>
            <w:vAlign w:val="center"/>
            <w:hideMark/>
          </w:tcPr>
          <w:p w14:paraId="7C8F469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1F941461"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5498307H3G-OO</w:t>
            </w:r>
          </w:p>
        </w:tc>
        <w:tc>
          <w:tcPr>
            <w:tcW w:w="512" w:type="pct"/>
            <w:tcBorders>
              <w:top w:val="single" w:sz="4" w:space="0" w:color="70AD47"/>
              <w:left w:val="single" w:sz="4" w:space="0" w:color="70AD47"/>
              <w:bottom w:val="nil"/>
              <w:right w:val="single" w:sz="4" w:space="0" w:color="70AD47"/>
            </w:tcBorders>
            <w:vAlign w:val="center"/>
            <w:hideMark/>
          </w:tcPr>
          <w:p w14:paraId="014D26FE" w14:textId="3E47868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w:t>
            </w:r>
          </w:p>
        </w:tc>
        <w:tc>
          <w:tcPr>
            <w:tcW w:w="482" w:type="pct"/>
            <w:tcBorders>
              <w:top w:val="single" w:sz="4" w:space="0" w:color="70AD47"/>
              <w:left w:val="single" w:sz="4" w:space="0" w:color="70AD47"/>
              <w:bottom w:val="nil"/>
              <w:right w:val="single" w:sz="4" w:space="0" w:color="70AD47"/>
            </w:tcBorders>
            <w:vAlign w:val="center"/>
            <w:hideMark/>
          </w:tcPr>
          <w:p w14:paraId="07DD817E" w14:textId="157BCDA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57BD807C" w14:textId="2B28905E"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2.075,02€</w:t>
            </w:r>
          </w:p>
        </w:tc>
        <w:tc>
          <w:tcPr>
            <w:tcW w:w="729" w:type="pct"/>
            <w:tcBorders>
              <w:top w:val="single" w:sz="4" w:space="0" w:color="70AD47"/>
              <w:left w:val="single" w:sz="4" w:space="0" w:color="70AD47"/>
              <w:bottom w:val="nil"/>
              <w:right w:val="single" w:sz="4" w:space="0" w:color="70AD47"/>
            </w:tcBorders>
            <w:vAlign w:val="center"/>
            <w:hideMark/>
          </w:tcPr>
          <w:p w14:paraId="1BF705DB" w14:textId="5F3F343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20.750,20€</w:t>
            </w:r>
          </w:p>
        </w:tc>
      </w:tr>
      <w:tr w:rsidR="00A014C2" w:rsidRPr="007774C4" w14:paraId="4F3586CC"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4ABD0BA8" w14:textId="6D278081"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LuftfilterMidisart2000PTFE</w:t>
            </w:r>
          </w:p>
        </w:tc>
        <w:tc>
          <w:tcPr>
            <w:tcW w:w="579" w:type="pct"/>
            <w:tcBorders>
              <w:top w:val="single" w:sz="4" w:space="0" w:color="70AD47"/>
              <w:left w:val="single" w:sz="4" w:space="0" w:color="70AD47"/>
              <w:bottom w:val="nil"/>
              <w:right w:val="single" w:sz="4" w:space="0" w:color="70AD47"/>
            </w:tcBorders>
            <w:vAlign w:val="center"/>
            <w:hideMark/>
          </w:tcPr>
          <w:p w14:paraId="51750F4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12D93D64"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3314EA30"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17805-AIN</w:t>
            </w:r>
          </w:p>
        </w:tc>
        <w:tc>
          <w:tcPr>
            <w:tcW w:w="512" w:type="pct"/>
            <w:tcBorders>
              <w:top w:val="single" w:sz="4" w:space="0" w:color="70AD47"/>
              <w:left w:val="single" w:sz="4" w:space="0" w:color="70AD47"/>
              <w:bottom w:val="nil"/>
              <w:right w:val="single" w:sz="4" w:space="0" w:color="70AD47"/>
            </w:tcBorders>
            <w:vAlign w:val="center"/>
            <w:hideMark/>
          </w:tcPr>
          <w:p w14:paraId="3D909616" w14:textId="5901EC6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10</w:t>
            </w:r>
          </w:p>
        </w:tc>
        <w:tc>
          <w:tcPr>
            <w:tcW w:w="482" w:type="pct"/>
            <w:tcBorders>
              <w:top w:val="single" w:sz="4" w:space="0" w:color="70AD47"/>
              <w:left w:val="single" w:sz="4" w:space="0" w:color="70AD47"/>
              <w:bottom w:val="nil"/>
              <w:right w:val="single" w:sz="4" w:space="0" w:color="70AD47"/>
            </w:tcBorders>
            <w:vAlign w:val="center"/>
            <w:hideMark/>
          </w:tcPr>
          <w:p w14:paraId="6EDA9811" w14:textId="1B10370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5308A85B" w14:textId="495F212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13,32€</w:t>
            </w:r>
          </w:p>
        </w:tc>
        <w:tc>
          <w:tcPr>
            <w:tcW w:w="729" w:type="pct"/>
            <w:tcBorders>
              <w:top w:val="single" w:sz="4" w:space="0" w:color="70AD47"/>
              <w:left w:val="single" w:sz="4" w:space="0" w:color="70AD47"/>
              <w:bottom w:val="nil"/>
              <w:right w:val="single" w:sz="4" w:space="0" w:color="70AD47"/>
            </w:tcBorders>
            <w:vAlign w:val="center"/>
            <w:hideMark/>
          </w:tcPr>
          <w:p w14:paraId="0E2F7F5B" w14:textId="27FD004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1.332,00€</w:t>
            </w:r>
          </w:p>
        </w:tc>
      </w:tr>
      <w:tr w:rsidR="00A014C2" w:rsidRPr="007774C4" w14:paraId="25BE128A"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381178D" w14:textId="0C568B8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LynxST12.7</w:t>
            </w:r>
          </w:p>
        </w:tc>
        <w:tc>
          <w:tcPr>
            <w:tcW w:w="579" w:type="pct"/>
            <w:tcBorders>
              <w:top w:val="single" w:sz="4" w:space="0" w:color="70AD47"/>
              <w:left w:val="single" w:sz="4" w:space="0" w:color="70AD47"/>
              <w:bottom w:val="nil"/>
              <w:right w:val="single" w:sz="4" w:space="0" w:color="70AD47"/>
            </w:tcBorders>
            <w:vAlign w:val="center"/>
            <w:hideMark/>
          </w:tcPr>
          <w:p w14:paraId="1A71551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08DA172B"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Merck</w:t>
            </w:r>
          </w:p>
        </w:tc>
        <w:tc>
          <w:tcPr>
            <w:tcW w:w="732" w:type="pct"/>
            <w:tcBorders>
              <w:top w:val="single" w:sz="4" w:space="0" w:color="70AD47"/>
              <w:left w:val="single" w:sz="4" w:space="0" w:color="70AD47"/>
              <w:bottom w:val="nil"/>
              <w:right w:val="single" w:sz="4" w:space="0" w:color="70AD47"/>
            </w:tcBorders>
            <w:vAlign w:val="center"/>
            <w:hideMark/>
          </w:tcPr>
          <w:p w14:paraId="31B78EDC"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STC21THN01</w:t>
            </w:r>
          </w:p>
        </w:tc>
        <w:tc>
          <w:tcPr>
            <w:tcW w:w="512" w:type="pct"/>
            <w:tcBorders>
              <w:top w:val="single" w:sz="4" w:space="0" w:color="70AD47"/>
              <w:left w:val="single" w:sz="4" w:space="0" w:color="70AD47"/>
              <w:bottom w:val="nil"/>
              <w:right w:val="single" w:sz="4" w:space="0" w:color="70AD47"/>
            </w:tcBorders>
            <w:vAlign w:val="center"/>
            <w:hideMark/>
          </w:tcPr>
          <w:p w14:paraId="46FF64B8" w14:textId="39D7C83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w:t>
            </w:r>
          </w:p>
        </w:tc>
        <w:tc>
          <w:tcPr>
            <w:tcW w:w="482" w:type="pct"/>
            <w:tcBorders>
              <w:top w:val="single" w:sz="4" w:space="0" w:color="70AD47"/>
              <w:left w:val="single" w:sz="4" w:space="0" w:color="70AD47"/>
              <w:bottom w:val="nil"/>
              <w:right w:val="single" w:sz="4" w:space="0" w:color="70AD47"/>
            </w:tcBorders>
            <w:vAlign w:val="center"/>
            <w:hideMark/>
          </w:tcPr>
          <w:p w14:paraId="4EC7B91D" w14:textId="2D3AE30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5F15784E" w14:textId="0E80199A"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111,15€</w:t>
            </w:r>
          </w:p>
        </w:tc>
        <w:tc>
          <w:tcPr>
            <w:tcW w:w="729" w:type="pct"/>
            <w:tcBorders>
              <w:top w:val="single" w:sz="4" w:space="0" w:color="70AD47"/>
              <w:left w:val="single" w:sz="4" w:space="0" w:color="70AD47"/>
              <w:bottom w:val="nil"/>
              <w:right w:val="single" w:sz="4" w:space="0" w:color="70AD47"/>
            </w:tcBorders>
            <w:vAlign w:val="center"/>
            <w:hideMark/>
          </w:tcPr>
          <w:p w14:paraId="55B54251" w14:textId="71F5575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1.111,50€</w:t>
            </w:r>
          </w:p>
        </w:tc>
      </w:tr>
      <w:tr w:rsidR="00A014C2" w:rsidRPr="007774C4" w14:paraId="3FB5F203"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07DA0E4E" w14:textId="407DB51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MPCfemale9.5</w:t>
            </w:r>
          </w:p>
        </w:tc>
        <w:tc>
          <w:tcPr>
            <w:tcW w:w="579" w:type="pct"/>
            <w:tcBorders>
              <w:top w:val="single" w:sz="4" w:space="0" w:color="70AD47"/>
              <w:left w:val="single" w:sz="4" w:space="0" w:color="70AD47"/>
              <w:bottom w:val="nil"/>
              <w:right w:val="single" w:sz="4" w:space="0" w:color="70AD47"/>
            </w:tcBorders>
            <w:vAlign w:val="center"/>
            <w:hideMark/>
          </w:tcPr>
          <w:p w14:paraId="5363757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299E39B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3619C38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CO-MPC17006T39</w:t>
            </w:r>
          </w:p>
        </w:tc>
        <w:tc>
          <w:tcPr>
            <w:tcW w:w="512" w:type="pct"/>
            <w:tcBorders>
              <w:top w:val="single" w:sz="4" w:space="0" w:color="70AD47"/>
              <w:left w:val="single" w:sz="4" w:space="0" w:color="70AD47"/>
              <w:bottom w:val="nil"/>
              <w:right w:val="single" w:sz="4" w:space="0" w:color="70AD47"/>
            </w:tcBorders>
            <w:vAlign w:val="center"/>
            <w:hideMark/>
          </w:tcPr>
          <w:p w14:paraId="1A232DEE" w14:textId="2628F62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w:t>
            </w:r>
          </w:p>
        </w:tc>
        <w:tc>
          <w:tcPr>
            <w:tcW w:w="482" w:type="pct"/>
            <w:tcBorders>
              <w:top w:val="single" w:sz="4" w:space="0" w:color="70AD47"/>
              <w:left w:val="single" w:sz="4" w:space="0" w:color="70AD47"/>
              <w:bottom w:val="nil"/>
              <w:right w:val="single" w:sz="4" w:space="0" w:color="70AD47"/>
            </w:tcBorders>
            <w:vAlign w:val="center"/>
            <w:hideMark/>
          </w:tcPr>
          <w:p w14:paraId="52A5CFF6" w14:textId="496AAC4E"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3E27FBAA" w14:textId="6DA3C7E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2,60€</w:t>
            </w:r>
          </w:p>
        </w:tc>
        <w:tc>
          <w:tcPr>
            <w:tcW w:w="729" w:type="pct"/>
            <w:tcBorders>
              <w:top w:val="single" w:sz="4" w:space="0" w:color="70AD47"/>
              <w:left w:val="single" w:sz="4" w:space="0" w:color="70AD47"/>
              <w:bottom w:val="nil"/>
              <w:right w:val="single" w:sz="4" w:space="0" w:color="70AD47"/>
            </w:tcBorders>
            <w:vAlign w:val="center"/>
            <w:hideMark/>
          </w:tcPr>
          <w:p w14:paraId="1EEE86CC" w14:textId="5658DEB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78,00€</w:t>
            </w:r>
          </w:p>
        </w:tc>
      </w:tr>
      <w:tr w:rsidR="00A014C2" w:rsidRPr="007774C4" w14:paraId="3B95F367"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421235E1" w14:textId="5444CA3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MPCmale9.5</w:t>
            </w:r>
          </w:p>
        </w:tc>
        <w:tc>
          <w:tcPr>
            <w:tcW w:w="579" w:type="pct"/>
            <w:tcBorders>
              <w:top w:val="single" w:sz="4" w:space="0" w:color="70AD47"/>
              <w:left w:val="single" w:sz="4" w:space="0" w:color="70AD47"/>
              <w:bottom w:val="nil"/>
              <w:right w:val="single" w:sz="4" w:space="0" w:color="70AD47"/>
            </w:tcBorders>
            <w:vAlign w:val="center"/>
            <w:hideMark/>
          </w:tcPr>
          <w:p w14:paraId="4FA9DBF1"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42679946"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1B6FDB6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CO-MPC22006T39M</w:t>
            </w:r>
          </w:p>
        </w:tc>
        <w:tc>
          <w:tcPr>
            <w:tcW w:w="512" w:type="pct"/>
            <w:tcBorders>
              <w:top w:val="single" w:sz="4" w:space="0" w:color="70AD47"/>
              <w:left w:val="single" w:sz="4" w:space="0" w:color="70AD47"/>
              <w:bottom w:val="nil"/>
              <w:right w:val="single" w:sz="4" w:space="0" w:color="70AD47"/>
            </w:tcBorders>
            <w:vAlign w:val="center"/>
            <w:hideMark/>
          </w:tcPr>
          <w:p w14:paraId="6F818EEF" w14:textId="0C77AF3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5</w:t>
            </w:r>
          </w:p>
        </w:tc>
        <w:tc>
          <w:tcPr>
            <w:tcW w:w="482" w:type="pct"/>
            <w:tcBorders>
              <w:top w:val="single" w:sz="4" w:space="0" w:color="70AD47"/>
              <w:left w:val="single" w:sz="4" w:space="0" w:color="70AD47"/>
              <w:bottom w:val="nil"/>
              <w:right w:val="single" w:sz="4" w:space="0" w:color="70AD47"/>
            </w:tcBorders>
            <w:vAlign w:val="center"/>
            <w:hideMark/>
          </w:tcPr>
          <w:p w14:paraId="5855483B" w14:textId="23853D6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5AC0DE5E" w14:textId="65A3C8EA"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2,60€</w:t>
            </w:r>
          </w:p>
        </w:tc>
        <w:tc>
          <w:tcPr>
            <w:tcW w:w="729" w:type="pct"/>
            <w:tcBorders>
              <w:top w:val="single" w:sz="4" w:space="0" w:color="70AD47"/>
              <w:left w:val="single" w:sz="4" w:space="0" w:color="70AD47"/>
              <w:bottom w:val="nil"/>
              <w:right w:val="single" w:sz="4" w:space="0" w:color="70AD47"/>
            </w:tcBorders>
            <w:vAlign w:val="center"/>
            <w:hideMark/>
          </w:tcPr>
          <w:p w14:paraId="341F9B4F" w14:textId="1C6A43B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130,00€</w:t>
            </w:r>
          </w:p>
        </w:tc>
      </w:tr>
      <w:tr w:rsidR="00A014C2" w:rsidRPr="007774C4" w14:paraId="6A435C7F"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02A777C2" w14:textId="5864FE7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SSSILTuFluxID12.7</w:t>
            </w:r>
          </w:p>
        </w:tc>
        <w:tc>
          <w:tcPr>
            <w:tcW w:w="579" w:type="pct"/>
            <w:tcBorders>
              <w:top w:val="single" w:sz="4" w:space="0" w:color="70AD47"/>
              <w:left w:val="single" w:sz="4" w:space="0" w:color="70AD47"/>
              <w:bottom w:val="nil"/>
              <w:right w:val="single" w:sz="4" w:space="0" w:color="70AD47"/>
            </w:tcBorders>
            <w:vAlign w:val="center"/>
            <w:hideMark/>
          </w:tcPr>
          <w:p w14:paraId="6DAA0FE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321243</w:t>
            </w:r>
          </w:p>
        </w:tc>
        <w:tc>
          <w:tcPr>
            <w:tcW w:w="437" w:type="pct"/>
            <w:tcBorders>
              <w:top w:val="single" w:sz="4" w:space="0" w:color="70AD47"/>
              <w:left w:val="single" w:sz="4" w:space="0" w:color="70AD47"/>
              <w:bottom w:val="nil"/>
              <w:right w:val="single" w:sz="4" w:space="0" w:color="70AD47"/>
            </w:tcBorders>
            <w:vAlign w:val="center"/>
            <w:hideMark/>
          </w:tcPr>
          <w:p w14:paraId="3032487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141241A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FSA117429</w:t>
            </w:r>
          </w:p>
        </w:tc>
        <w:tc>
          <w:tcPr>
            <w:tcW w:w="512" w:type="pct"/>
            <w:tcBorders>
              <w:top w:val="single" w:sz="4" w:space="0" w:color="70AD47"/>
              <w:left w:val="single" w:sz="4" w:space="0" w:color="70AD47"/>
              <w:bottom w:val="nil"/>
              <w:right w:val="single" w:sz="4" w:space="0" w:color="70AD47"/>
            </w:tcBorders>
            <w:vAlign w:val="center"/>
            <w:hideMark/>
          </w:tcPr>
          <w:p w14:paraId="1C75253A" w14:textId="6689157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6</w:t>
            </w:r>
          </w:p>
        </w:tc>
        <w:tc>
          <w:tcPr>
            <w:tcW w:w="482" w:type="pct"/>
            <w:tcBorders>
              <w:top w:val="single" w:sz="4" w:space="0" w:color="70AD47"/>
              <w:left w:val="single" w:sz="4" w:space="0" w:color="70AD47"/>
              <w:bottom w:val="nil"/>
              <w:right w:val="single" w:sz="4" w:space="0" w:color="70AD47"/>
            </w:tcBorders>
            <w:vAlign w:val="center"/>
            <w:hideMark/>
          </w:tcPr>
          <w:p w14:paraId="5521F504"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180</w:t>
            </w:r>
          </w:p>
        </w:tc>
        <w:tc>
          <w:tcPr>
            <w:tcW w:w="366" w:type="pct"/>
            <w:tcBorders>
              <w:top w:val="single" w:sz="4" w:space="0" w:color="70AD47"/>
              <w:left w:val="single" w:sz="4" w:space="0" w:color="70AD47"/>
              <w:bottom w:val="nil"/>
              <w:right w:val="single" w:sz="4" w:space="0" w:color="70AD47"/>
            </w:tcBorders>
            <w:vAlign w:val="center"/>
            <w:hideMark/>
          </w:tcPr>
          <w:p w14:paraId="12C17738" w14:textId="0B7BBEA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21,15€</w:t>
            </w:r>
          </w:p>
        </w:tc>
        <w:tc>
          <w:tcPr>
            <w:tcW w:w="729" w:type="pct"/>
            <w:tcBorders>
              <w:top w:val="single" w:sz="4" w:space="0" w:color="70AD47"/>
              <w:left w:val="single" w:sz="4" w:space="0" w:color="70AD47"/>
              <w:bottom w:val="nil"/>
              <w:right w:val="single" w:sz="4" w:space="0" w:color="70AD47"/>
            </w:tcBorders>
            <w:vAlign w:val="center"/>
            <w:hideMark/>
          </w:tcPr>
          <w:p w14:paraId="23074DE0" w14:textId="02BACB7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3.807,00€</w:t>
            </w:r>
          </w:p>
        </w:tc>
      </w:tr>
      <w:tr w:rsidR="00A014C2" w:rsidRPr="007774C4" w14:paraId="7855041D"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54050F9" w14:textId="2B740AC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SSTPETuFluxID12.7</w:t>
            </w:r>
          </w:p>
        </w:tc>
        <w:tc>
          <w:tcPr>
            <w:tcW w:w="579" w:type="pct"/>
            <w:tcBorders>
              <w:top w:val="single" w:sz="4" w:space="0" w:color="70AD47"/>
              <w:left w:val="single" w:sz="4" w:space="0" w:color="70AD47"/>
              <w:bottom w:val="nil"/>
              <w:right w:val="single" w:sz="4" w:space="0" w:color="70AD47"/>
            </w:tcBorders>
            <w:vAlign w:val="center"/>
            <w:hideMark/>
          </w:tcPr>
          <w:p w14:paraId="7F6F3C51"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308777</w:t>
            </w:r>
          </w:p>
        </w:tc>
        <w:tc>
          <w:tcPr>
            <w:tcW w:w="437" w:type="pct"/>
            <w:tcBorders>
              <w:top w:val="single" w:sz="4" w:space="0" w:color="70AD47"/>
              <w:left w:val="single" w:sz="4" w:space="0" w:color="70AD47"/>
              <w:bottom w:val="nil"/>
              <w:right w:val="single" w:sz="4" w:space="0" w:color="70AD47"/>
            </w:tcBorders>
            <w:vAlign w:val="center"/>
            <w:hideMark/>
          </w:tcPr>
          <w:p w14:paraId="6969E3C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1E5499AC"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FSA121873</w:t>
            </w:r>
          </w:p>
        </w:tc>
        <w:tc>
          <w:tcPr>
            <w:tcW w:w="512" w:type="pct"/>
            <w:tcBorders>
              <w:top w:val="single" w:sz="4" w:space="0" w:color="70AD47"/>
              <w:left w:val="single" w:sz="4" w:space="0" w:color="70AD47"/>
              <w:bottom w:val="nil"/>
              <w:right w:val="single" w:sz="4" w:space="0" w:color="70AD47"/>
            </w:tcBorders>
            <w:vAlign w:val="center"/>
            <w:hideMark/>
          </w:tcPr>
          <w:p w14:paraId="261AE979" w14:textId="340A2DB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46</w:t>
            </w:r>
          </w:p>
        </w:tc>
        <w:tc>
          <w:tcPr>
            <w:tcW w:w="482" w:type="pct"/>
            <w:tcBorders>
              <w:top w:val="single" w:sz="4" w:space="0" w:color="70AD47"/>
              <w:left w:val="single" w:sz="4" w:space="0" w:color="70AD47"/>
              <w:bottom w:val="nil"/>
              <w:right w:val="single" w:sz="4" w:space="0" w:color="70AD47"/>
            </w:tcBorders>
            <w:vAlign w:val="center"/>
            <w:hideMark/>
          </w:tcPr>
          <w:p w14:paraId="717B8AE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225</w:t>
            </w:r>
          </w:p>
        </w:tc>
        <w:tc>
          <w:tcPr>
            <w:tcW w:w="366" w:type="pct"/>
            <w:tcBorders>
              <w:top w:val="single" w:sz="4" w:space="0" w:color="70AD47"/>
              <w:left w:val="single" w:sz="4" w:space="0" w:color="70AD47"/>
              <w:bottom w:val="nil"/>
              <w:right w:val="single" w:sz="4" w:space="0" w:color="70AD47"/>
            </w:tcBorders>
            <w:vAlign w:val="center"/>
            <w:hideMark/>
          </w:tcPr>
          <w:p w14:paraId="2B8D298C" w14:textId="4341384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11,57€</w:t>
            </w:r>
          </w:p>
        </w:tc>
        <w:tc>
          <w:tcPr>
            <w:tcW w:w="729" w:type="pct"/>
            <w:tcBorders>
              <w:top w:val="single" w:sz="4" w:space="0" w:color="70AD47"/>
              <w:left w:val="single" w:sz="4" w:space="0" w:color="70AD47"/>
              <w:bottom w:val="nil"/>
              <w:right w:val="single" w:sz="4" w:space="0" w:color="70AD47"/>
            </w:tcBorders>
            <w:vAlign w:val="center"/>
            <w:hideMark/>
          </w:tcPr>
          <w:p w14:paraId="617FA11F" w14:textId="1DECC55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2.603,25€</w:t>
            </w:r>
          </w:p>
        </w:tc>
      </w:tr>
      <w:tr w:rsidR="00A014C2" w:rsidRPr="007774C4" w14:paraId="568C4E3A"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708BD547" w14:textId="0FBE423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SSTPETuFluxID9.5</w:t>
            </w:r>
          </w:p>
        </w:tc>
        <w:tc>
          <w:tcPr>
            <w:tcW w:w="579" w:type="pct"/>
            <w:tcBorders>
              <w:top w:val="single" w:sz="4" w:space="0" w:color="70AD47"/>
              <w:left w:val="single" w:sz="4" w:space="0" w:color="70AD47"/>
              <w:bottom w:val="nil"/>
              <w:right w:val="single" w:sz="4" w:space="0" w:color="70AD47"/>
            </w:tcBorders>
            <w:vAlign w:val="center"/>
            <w:hideMark/>
          </w:tcPr>
          <w:p w14:paraId="3F81F1A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308778</w:t>
            </w:r>
          </w:p>
        </w:tc>
        <w:tc>
          <w:tcPr>
            <w:tcW w:w="437" w:type="pct"/>
            <w:tcBorders>
              <w:top w:val="single" w:sz="4" w:space="0" w:color="70AD47"/>
              <w:left w:val="single" w:sz="4" w:space="0" w:color="70AD47"/>
              <w:bottom w:val="nil"/>
              <w:right w:val="single" w:sz="4" w:space="0" w:color="70AD47"/>
            </w:tcBorders>
            <w:vAlign w:val="center"/>
            <w:hideMark/>
          </w:tcPr>
          <w:p w14:paraId="7720DDB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Sartorius</w:t>
            </w:r>
          </w:p>
        </w:tc>
        <w:tc>
          <w:tcPr>
            <w:tcW w:w="732" w:type="pct"/>
            <w:tcBorders>
              <w:top w:val="single" w:sz="4" w:space="0" w:color="70AD47"/>
              <w:left w:val="single" w:sz="4" w:space="0" w:color="70AD47"/>
              <w:bottom w:val="nil"/>
              <w:right w:val="single" w:sz="4" w:space="0" w:color="70AD47"/>
            </w:tcBorders>
            <w:vAlign w:val="center"/>
            <w:hideMark/>
          </w:tcPr>
          <w:p w14:paraId="42E7E42B"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FSA121872</w:t>
            </w:r>
          </w:p>
        </w:tc>
        <w:tc>
          <w:tcPr>
            <w:tcW w:w="512" w:type="pct"/>
            <w:tcBorders>
              <w:top w:val="single" w:sz="4" w:space="0" w:color="70AD47"/>
              <w:left w:val="single" w:sz="4" w:space="0" w:color="70AD47"/>
              <w:bottom w:val="nil"/>
              <w:right w:val="single" w:sz="4" w:space="0" w:color="70AD47"/>
            </w:tcBorders>
            <w:vAlign w:val="center"/>
            <w:hideMark/>
          </w:tcPr>
          <w:p w14:paraId="5AEDC151" w14:textId="058855A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35</w:t>
            </w:r>
          </w:p>
        </w:tc>
        <w:tc>
          <w:tcPr>
            <w:tcW w:w="482" w:type="pct"/>
            <w:tcBorders>
              <w:top w:val="single" w:sz="4" w:space="0" w:color="70AD47"/>
              <w:left w:val="single" w:sz="4" w:space="0" w:color="70AD47"/>
              <w:bottom w:val="nil"/>
              <w:right w:val="single" w:sz="4" w:space="0" w:color="70AD47"/>
            </w:tcBorders>
            <w:vAlign w:val="center"/>
            <w:hideMark/>
          </w:tcPr>
          <w:p w14:paraId="6E1E25E0"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300</w:t>
            </w:r>
          </w:p>
        </w:tc>
        <w:tc>
          <w:tcPr>
            <w:tcW w:w="366" w:type="pct"/>
            <w:tcBorders>
              <w:top w:val="single" w:sz="4" w:space="0" w:color="70AD47"/>
              <w:left w:val="single" w:sz="4" w:space="0" w:color="70AD47"/>
              <w:bottom w:val="nil"/>
              <w:right w:val="single" w:sz="4" w:space="0" w:color="70AD47"/>
            </w:tcBorders>
            <w:vAlign w:val="center"/>
            <w:hideMark/>
          </w:tcPr>
          <w:p w14:paraId="15A00055" w14:textId="07B8DE1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9,48€</w:t>
            </w:r>
          </w:p>
        </w:tc>
        <w:tc>
          <w:tcPr>
            <w:tcW w:w="729" w:type="pct"/>
            <w:tcBorders>
              <w:top w:val="single" w:sz="4" w:space="0" w:color="70AD47"/>
              <w:left w:val="single" w:sz="4" w:space="0" w:color="70AD47"/>
              <w:bottom w:val="nil"/>
              <w:right w:val="single" w:sz="4" w:space="0" w:color="70AD47"/>
            </w:tcBorders>
            <w:vAlign w:val="center"/>
            <w:hideMark/>
          </w:tcPr>
          <w:p w14:paraId="36397D65" w14:textId="0726D7C9"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2.844,00€</w:t>
            </w:r>
          </w:p>
        </w:tc>
      </w:tr>
      <w:tr w:rsidR="00A014C2" w:rsidRPr="007774C4" w14:paraId="333D224D"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FA1EC4C" w14:textId="0902881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SUDrucksensor12.7</w:t>
            </w:r>
          </w:p>
        </w:tc>
        <w:tc>
          <w:tcPr>
            <w:tcW w:w="579" w:type="pct"/>
            <w:tcBorders>
              <w:top w:val="single" w:sz="4" w:space="0" w:color="70AD47"/>
              <w:left w:val="single" w:sz="4" w:space="0" w:color="70AD47"/>
              <w:bottom w:val="nil"/>
              <w:right w:val="single" w:sz="4" w:space="0" w:color="70AD47"/>
            </w:tcBorders>
            <w:vAlign w:val="center"/>
            <w:hideMark/>
          </w:tcPr>
          <w:p w14:paraId="61F308A8"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308767</w:t>
            </w:r>
          </w:p>
        </w:tc>
        <w:tc>
          <w:tcPr>
            <w:tcW w:w="437" w:type="pct"/>
            <w:tcBorders>
              <w:top w:val="single" w:sz="4" w:space="0" w:color="70AD47"/>
              <w:left w:val="single" w:sz="4" w:space="0" w:color="70AD47"/>
              <w:bottom w:val="nil"/>
              <w:right w:val="single" w:sz="4" w:space="0" w:color="70AD47"/>
            </w:tcBorders>
            <w:vAlign w:val="center"/>
            <w:hideMark/>
          </w:tcPr>
          <w:p w14:paraId="43A00832"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PendoTECH</w:t>
            </w:r>
            <w:proofErr w:type="spellEnd"/>
          </w:p>
        </w:tc>
        <w:tc>
          <w:tcPr>
            <w:tcW w:w="732" w:type="pct"/>
            <w:tcBorders>
              <w:top w:val="single" w:sz="4" w:space="0" w:color="70AD47"/>
              <w:left w:val="single" w:sz="4" w:space="0" w:color="70AD47"/>
              <w:bottom w:val="nil"/>
              <w:right w:val="single" w:sz="4" w:space="0" w:color="70AD47"/>
            </w:tcBorders>
            <w:vAlign w:val="center"/>
            <w:hideMark/>
          </w:tcPr>
          <w:p w14:paraId="6D6746F8"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PRESS-N-050</w:t>
            </w:r>
          </w:p>
        </w:tc>
        <w:tc>
          <w:tcPr>
            <w:tcW w:w="512" w:type="pct"/>
            <w:tcBorders>
              <w:top w:val="single" w:sz="4" w:space="0" w:color="70AD47"/>
              <w:left w:val="single" w:sz="4" w:space="0" w:color="70AD47"/>
              <w:bottom w:val="nil"/>
              <w:right w:val="single" w:sz="4" w:space="0" w:color="70AD47"/>
            </w:tcBorders>
            <w:vAlign w:val="center"/>
            <w:hideMark/>
          </w:tcPr>
          <w:p w14:paraId="0B139070" w14:textId="5A4B3D9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w:t>
            </w:r>
          </w:p>
        </w:tc>
        <w:tc>
          <w:tcPr>
            <w:tcW w:w="482" w:type="pct"/>
            <w:tcBorders>
              <w:top w:val="single" w:sz="4" w:space="0" w:color="70AD47"/>
              <w:left w:val="single" w:sz="4" w:space="0" w:color="70AD47"/>
              <w:bottom w:val="nil"/>
              <w:right w:val="single" w:sz="4" w:space="0" w:color="70AD47"/>
            </w:tcBorders>
            <w:vAlign w:val="center"/>
            <w:hideMark/>
          </w:tcPr>
          <w:p w14:paraId="0898BE15" w14:textId="2E1AF7C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66C0D13E" w14:textId="2C11199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73,00€</w:t>
            </w:r>
          </w:p>
        </w:tc>
        <w:tc>
          <w:tcPr>
            <w:tcW w:w="729" w:type="pct"/>
            <w:tcBorders>
              <w:top w:val="single" w:sz="4" w:space="0" w:color="70AD47"/>
              <w:left w:val="single" w:sz="4" w:space="0" w:color="70AD47"/>
              <w:bottom w:val="nil"/>
              <w:right w:val="single" w:sz="4" w:space="0" w:color="70AD47"/>
            </w:tcBorders>
            <w:vAlign w:val="center"/>
            <w:hideMark/>
          </w:tcPr>
          <w:p w14:paraId="0E281869" w14:textId="7190B0D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730,00€</w:t>
            </w:r>
          </w:p>
        </w:tc>
      </w:tr>
      <w:tr w:rsidR="00A014C2" w:rsidRPr="007774C4" w14:paraId="4B176BF9"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4B59B99E" w14:textId="2C07B72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lastRenderedPageBreak/>
              <w:t>TC259.5</w:t>
            </w:r>
          </w:p>
        </w:tc>
        <w:tc>
          <w:tcPr>
            <w:tcW w:w="579" w:type="pct"/>
            <w:tcBorders>
              <w:top w:val="single" w:sz="4" w:space="0" w:color="70AD47"/>
              <w:left w:val="single" w:sz="4" w:space="0" w:color="70AD47"/>
              <w:bottom w:val="nil"/>
              <w:right w:val="single" w:sz="4" w:space="0" w:color="70AD47"/>
            </w:tcBorders>
            <w:vAlign w:val="center"/>
            <w:hideMark/>
          </w:tcPr>
          <w:p w14:paraId="4C32AD7A"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4F35FB4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64F6E54E"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FS-PFMS375PP</w:t>
            </w:r>
          </w:p>
        </w:tc>
        <w:tc>
          <w:tcPr>
            <w:tcW w:w="512" w:type="pct"/>
            <w:tcBorders>
              <w:top w:val="single" w:sz="4" w:space="0" w:color="70AD47"/>
              <w:left w:val="single" w:sz="4" w:space="0" w:color="70AD47"/>
              <w:bottom w:val="nil"/>
              <w:right w:val="single" w:sz="4" w:space="0" w:color="70AD47"/>
            </w:tcBorders>
            <w:vAlign w:val="center"/>
            <w:hideMark/>
          </w:tcPr>
          <w:p w14:paraId="3F2D3357" w14:textId="138693B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15</w:t>
            </w:r>
          </w:p>
        </w:tc>
        <w:tc>
          <w:tcPr>
            <w:tcW w:w="482" w:type="pct"/>
            <w:tcBorders>
              <w:top w:val="single" w:sz="4" w:space="0" w:color="70AD47"/>
              <w:left w:val="single" w:sz="4" w:space="0" w:color="70AD47"/>
              <w:bottom w:val="nil"/>
              <w:right w:val="single" w:sz="4" w:space="0" w:color="70AD47"/>
            </w:tcBorders>
            <w:vAlign w:val="center"/>
            <w:hideMark/>
          </w:tcPr>
          <w:p w14:paraId="44176905" w14:textId="21404B6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5124CB8B" w14:textId="6C5101C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10,30€</w:t>
            </w:r>
          </w:p>
        </w:tc>
        <w:tc>
          <w:tcPr>
            <w:tcW w:w="729" w:type="pct"/>
            <w:tcBorders>
              <w:top w:val="single" w:sz="4" w:space="0" w:color="70AD47"/>
              <w:left w:val="single" w:sz="4" w:space="0" w:color="70AD47"/>
              <w:bottom w:val="nil"/>
              <w:right w:val="single" w:sz="4" w:space="0" w:color="70AD47"/>
            </w:tcBorders>
            <w:vAlign w:val="center"/>
            <w:hideMark/>
          </w:tcPr>
          <w:p w14:paraId="0BA16E76" w14:textId="00FD9A7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1.545,00€</w:t>
            </w:r>
          </w:p>
        </w:tc>
      </w:tr>
      <w:tr w:rsidR="00A014C2" w:rsidRPr="007774C4" w14:paraId="7D3FEA99"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C9617C1" w14:textId="683EC0E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TC5012.7</w:t>
            </w:r>
          </w:p>
        </w:tc>
        <w:tc>
          <w:tcPr>
            <w:tcW w:w="579" w:type="pct"/>
            <w:tcBorders>
              <w:top w:val="single" w:sz="4" w:space="0" w:color="70AD47"/>
              <w:left w:val="single" w:sz="4" w:space="0" w:color="70AD47"/>
              <w:bottom w:val="nil"/>
              <w:right w:val="single" w:sz="4" w:space="0" w:color="70AD47"/>
            </w:tcBorders>
            <w:vAlign w:val="center"/>
            <w:hideMark/>
          </w:tcPr>
          <w:p w14:paraId="051A415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5B48CA71"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128B4139"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F-14MPHR150-500PP</w:t>
            </w:r>
          </w:p>
        </w:tc>
        <w:tc>
          <w:tcPr>
            <w:tcW w:w="512" w:type="pct"/>
            <w:tcBorders>
              <w:top w:val="single" w:sz="4" w:space="0" w:color="70AD47"/>
              <w:left w:val="single" w:sz="4" w:space="0" w:color="70AD47"/>
              <w:bottom w:val="nil"/>
              <w:right w:val="single" w:sz="4" w:space="0" w:color="70AD47"/>
            </w:tcBorders>
            <w:vAlign w:val="center"/>
            <w:hideMark/>
          </w:tcPr>
          <w:p w14:paraId="1129545F" w14:textId="2CDE70E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14</w:t>
            </w:r>
          </w:p>
        </w:tc>
        <w:tc>
          <w:tcPr>
            <w:tcW w:w="482" w:type="pct"/>
            <w:tcBorders>
              <w:top w:val="single" w:sz="4" w:space="0" w:color="70AD47"/>
              <w:left w:val="single" w:sz="4" w:space="0" w:color="70AD47"/>
              <w:bottom w:val="nil"/>
              <w:right w:val="single" w:sz="4" w:space="0" w:color="70AD47"/>
            </w:tcBorders>
            <w:vAlign w:val="center"/>
            <w:hideMark/>
          </w:tcPr>
          <w:p w14:paraId="79968CDC" w14:textId="6C13EB62"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1FA6D7A6" w14:textId="022FBD6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14,30€</w:t>
            </w:r>
          </w:p>
        </w:tc>
        <w:tc>
          <w:tcPr>
            <w:tcW w:w="729" w:type="pct"/>
            <w:tcBorders>
              <w:top w:val="single" w:sz="4" w:space="0" w:color="70AD47"/>
              <w:left w:val="single" w:sz="4" w:space="0" w:color="70AD47"/>
              <w:bottom w:val="nil"/>
              <w:right w:val="single" w:sz="4" w:space="0" w:color="70AD47"/>
            </w:tcBorders>
            <w:vAlign w:val="center"/>
            <w:hideMark/>
          </w:tcPr>
          <w:p w14:paraId="5EABBB5E" w14:textId="14D9F974"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2.002,00€</w:t>
            </w:r>
          </w:p>
        </w:tc>
      </w:tr>
      <w:tr w:rsidR="00A014C2" w:rsidRPr="007774C4" w14:paraId="29EF0F45"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1817ED8A" w14:textId="7FEA386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TC509.5</w:t>
            </w:r>
          </w:p>
        </w:tc>
        <w:tc>
          <w:tcPr>
            <w:tcW w:w="579" w:type="pct"/>
            <w:tcBorders>
              <w:top w:val="single" w:sz="4" w:space="0" w:color="70AD47"/>
              <w:left w:val="single" w:sz="4" w:space="0" w:color="70AD47"/>
              <w:bottom w:val="nil"/>
              <w:right w:val="single" w:sz="4" w:space="0" w:color="70AD47"/>
            </w:tcBorders>
            <w:vAlign w:val="center"/>
            <w:hideMark/>
          </w:tcPr>
          <w:p w14:paraId="690087A5"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5460ADD7"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1BF9F656"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F-14MPHR150-375PP</w:t>
            </w:r>
          </w:p>
        </w:tc>
        <w:tc>
          <w:tcPr>
            <w:tcW w:w="512" w:type="pct"/>
            <w:tcBorders>
              <w:top w:val="single" w:sz="4" w:space="0" w:color="70AD47"/>
              <w:left w:val="single" w:sz="4" w:space="0" w:color="70AD47"/>
              <w:bottom w:val="nil"/>
              <w:right w:val="single" w:sz="4" w:space="0" w:color="70AD47"/>
            </w:tcBorders>
            <w:vAlign w:val="center"/>
            <w:hideMark/>
          </w:tcPr>
          <w:p w14:paraId="6B77E8D2" w14:textId="6C9D62E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w:t>
            </w:r>
          </w:p>
        </w:tc>
        <w:tc>
          <w:tcPr>
            <w:tcW w:w="482" w:type="pct"/>
            <w:tcBorders>
              <w:top w:val="single" w:sz="4" w:space="0" w:color="70AD47"/>
              <w:left w:val="single" w:sz="4" w:space="0" w:color="70AD47"/>
              <w:bottom w:val="nil"/>
              <w:right w:val="single" w:sz="4" w:space="0" w:color="70AD47"/>
            </w:tcBorders>
            <w:vAlign w:val="center"/>
            <w:hideMark/>
          </w:tcPr>
          <w:p w14:paraId="722BB181" w14:textId="4DFD5E4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11458D63" w14:textId="7A0C2B83"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13,30€</w:t>
            </w:r>
          </w:p>
        </w:tc>
        <w:tc>
          <w:tcPr>
            <w:tcW w:w="729" w:type="pct"/>
            <w:tcBorders>
              <w:top w:val="single" w:sz="4" w:space="0" w:color="70AD47"/>
              <w:left w:val="single" w:sz="4" w:space="0" w:color="70AD47"/>
              <w:bottom w:val="nil"/>
              <w:right w:val="single" w:sz="4" w:space="0" w:color="70AD47"/>
            </w:tcBorders>
            <w:vAlign w:val="center"/>
            <w:hideMark/>
          </w:tcPr>
          <w:p w14:paraId="344DDB9E" w14:textId="329E66E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266,00€</w:t>
            </w:r>
          </w:p>
        </w:tc>
      </w:tr>
      <w:tr w:rsidR="00A014C2" w:rsidRPr="007774C4" w14:paraId="6AD61051"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53299FDC" w14:textId="01DF247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T-Stück12.7</w:t>
            </w:r>
          </w:p>
        </w:tc>
        <w:tc>
          <w:tcPr>
            <w:tcW w:w="579" w:type="pct"/>
            <w:tcBorders>
              <w:top w:val="single" w:sz="4" w:space="0" w:color="70AD47"/>
              <w:left w:val="single" w:sz="4" w:space="0" w:color="70AD47"/>
              <w:bottom w:val="nil"/>
              <w:right w:val="single" w:sz="4" w:space="0" w:color="70AD47"/>
            </w:tcBorders>
            <w:vAlign w:val="center"/>
            <w:hideMark/>
          </w:tcPr>
          <w:p w14:paraId="7EE693E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6EC62FEF"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4429C442"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EJ-T0-8NK7</w:t>
            </w:r>
          </w:p>
        </w:tc>
        <w:tc>
          <w:tcPr>
            <w:tcW w:w="512" w:type="pct"/>
            <w:tcBorders>
              <w:top w:val="single" w:sz="4" w:space="0" w:color="70AD47"/>
              <w:left w:val="single" w:sz="4" w:space="0" w:color="70AD47"/>
              <w:bottom w:val="nil"/>
              <w:right w:val="single" w:sz="4" w:space="0" w:color="70AD47"/>
            </w:tcBorders>
            <w:vAlign w:val="center"/>
            <w:hideMark/>
          </w:tcPr>
          <w:p w14:paraId="1C9D3A87" w14:textId="6CE8C2E3"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8</w:t>
            </w:r>
          </w:p>
        </w:tc>
        <w:tc>
          <w:tcPr>
            <w:tcW w:w="482" w:type="pct"/>
            <w:tcBorders>
              <w:top w:val="single" w:sz="4" w:space="0" w:color="70AD47"/>
              <w:left w:val="single" w:sz="4" w:space="0" w:color="70AD47"/>
              <w:bottom w:val="nil"/>
              <w:right w:val="single" w:sz="4" w:space="0" w:color="70AD47"/>
            </w:tcBorders>
            <w:vAlign w:val="center"/>
            <w:hideMark/>
          </w:tcPr>
          <w:p w14:paraId="56DAFE58" w14:textId="0699E0A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2A5C63BE" w14:textId="58E0C49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3,10€</w:t>
            </w:r>
          </w:p>
        </w:tc>
        <w:tc>
          <w:tcPr>
            <w:tcW w:w="729" w:type="pct"/>
            <w:tcBorders>
              <w:top w:val="single" w:sz="4" w:space="0" w:color="70AD47"/>
              <w:left w:val="single" w:sz="4" w:space="0" w:color="70AD47"/>
              <w:bottom w:val="nil"/>
              <w:right w:val="single" w:sz="4" w:space="0" w:color="70AD47"/>
            </w:tcBorders>
            <w:vAlign w:val="center"/>
            <w:hideMark/>
          </w:tcPr>
          <w:p w14:paraId="356B2779" w14:textId="1627D4E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248,00€</w:t>
            </w:r>
          </w:p>
        </w:tc>
      </w:tr>
      <w:tr w:rsidR="00A014C2" w:rsidRPr="007774C4" w14:paraId="6DE2A949"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13CD895" w14:textId="112025C6"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T-Stück9.5</w:t>
            </w:r>
          </w:p>
        </w:tc>
        <w:tc>
          <w:tcPr>
            <w:tcW w:w="579" w:type="pct"/>
            <w:tcBorders>
              <w:top w:val="single" w:sz="4" w:space="0" w:color="70AD47"/>
              <w:left w:val="single" w:sz="4" w:space="0" w:color="70AD47"/>
              <w:bottom w:val="nil"/>
              <w:right w:val="single" w:sz="4" w:space="0" w:color="70AD47"/>
            </w:tcBorders>
            <w:vAlign w:val="center"/>
            <w:hideMark/>
          </w:tcPr>
          <w:p w14:paraId="064D8800"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6767207E"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7A56805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EJ-T0-6NK7</w:t>
            </w:r>
          </w:p>
        </w:tc>
        <w:tc>
          <w:tcPr>
            <w:tcW w:w="512" w:type="pct"/>
            <w:tcBorders>
              <w:top w:val="single" w:sz="4" w:space="0" w:color="70AD47"/>
              <w:left w:val="single" w:sz="4" w:space="0" w:color="70AD47"/>
              <w:bottom w:val="nil"/>
              <w:right w:val="single" w:sz="4" w:space="0" w:color="70AD47"/>
            </w:tcBorders>
            <w:vAlign w:val="center"/>
            <w:hideMark/>
          </w:tcPr>
          <w:p w14:paraId="40082182" w14:textId="38895F7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9</w:t>
            </w:r>
          </w:p>
        </w:tc>
        <w:tc>
          <w:tcPr>
            <w:tcW w:w="482" w:type="pct"/>
            <w:tcBorders>
              <w:top w:val="single" w:sz="4" w:space="0" w:color="70AD47"/>
              <w:left w:val="single" w:sz="4" w:space="0" w:color="70AD47"/>
              <w:bottom w:val="nil"/>
              <w:right w:val="single" w:sz="4" w:space="0" w:color="70AD47"/>
            </w:tcBorders>
            <w:vAlign w:val="center"/>
            <w:hideMark/>
          </w:tcPr>
          <w:p w14:paraId="12FA5644" w14:textId="0BC17C1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28CC209B" w14:textId="08E0B88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2,80€</w:t>
            </w:r>
          </w:p>
        </w:tc>
        <w:tc>
          <w:tcPr>
            <w:tcW w:w="729" w:type="pct"/>
            <w:tcBorders>
              <w:top w:val="single" w:sz="4" w:space="0" w:color="70AD47"/>
              <w:left w:val="single" w:sz="4" w:space="0" w:color="70AD47"/>
              <w:bottom w:val="nil"/>
              <w:right w:val="single" w:sz="4" w:space="0" w:color="70AD47"/>
            </w:tcBorders>
            <w:vAlign w:val="center"/>
            <w:hideMark/>
          </w:tcPr>
          <w:p w14:paraId="3A0BB319" w14:textId="573A5461"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252,00€</w:t>
            </w:r>
          </w:p>
        </w:tc>
      </w:tr>
      <w:tr w:rsidR="00A014C2" w:rsidRPr="007774C4" w14:paraId="60DBD225"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2B85423E" w14:textId="73C3E18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Y-Stück12.7</w:t>
            </w:r>
          </w:p>
        </w:tc>
        <w:tc>
          <w:tcPr>
            <w:tcW w:w="579" w:type="pct"/>
            <w:tcBorders>
              <w:top w:val="single" w:sz="4" w:space="0" w:color="70AD47"/>
              <w:left w:val="single" w:sz="4" w:space="0" w:color="70AD47"/>
              <w:bottom w:val="nil"/>
              <w:right w:val="single" w:sz="4" w:space="0" w:color="70AD47"/>
            </w:tcBorders>
            <w:vAlign w:val="center"/>
            <w:hideMark/>
          </w:tcPr>
          <w:p w14:paraId="324B0D94"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0454C46E"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43006563"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EJ-Y0-8NK7</w:t>
            </w:r>
          </w:p>
        </w:tc>
        <w:tc>
          <w:tcPr>
            <w:tcW w:w="512" w:type="pct"/>
            <w:tcBorders>
              <w:top w:val="single" w:sz="4" w:space="0" w:color="70AD47"/>
              <w:left w:val="single" w:sz="4" w:space="0" w:color="70AD47"/>
              <w:bottom w:val="nil"/>
              <w:right w:val="single" w:sz="4" w:space="0" w:color="70AD47"/>
            </w:tcBorders>
            <w:vAlign w:val="center"/>
            <w:hideMark/>
          </w:tcPr>
          <w:p w14:paraId="0FF8DBA0" w14:textId="09216DAC"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4</w:t>
            </w:r>
          </w:p>
        </w:tc>
        <w:tc>
          <w:tcPr>
            <w:tcW w:w="482" w:type="pct"/>
            <w:tcBorders>
              <w:top w:val="single" w:sz="4" w:space="0" w:color="70AD47"/>
              <w:left w:val="single" w:sz="4" w:space="0" w:color="70AD47"/>
              <w:bottom w:val="nil"/>
              <w:right w:val="single" w:sz="4" w:space="0" w:color="70AD47"/>
            </w:tcBorders>
            <w:vAlign w:val="center"/>
            <w:hideMark/>
          </w:tcPr>
          <w:p w14:paraId="590E4B36" w14:textId="47D023AB"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14683867" w14:textId="4996D18E"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9,25€</w:t>
            </w:r>
          </w:p>
        </w:tc>
        <w:tc>
          <w:tcPr>
            <w:tcW w:w="729" w:type="pct"/>
            <w:tcBorders>
              <w:top w:val="single" w:sz="4" w:space="0" w:color="70AD47"/>
              <w:left w:val="single" w:sz="4" w:space="0" w:color="70AD47"/>
              <w:bottom w:val="nil"/>
              <w:right w:val="single" w:sz="4" w:space="0" w:color="70AD47"/>
            </w:tcBorders>
            <w:vAlign w:val="center"/>
            <w:hideMark/>
          </w:tcPr>
          <w:p w14:paraId="7D487C77" w14:textId="24995F1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370,00€</w:t>
            </w:r>
          </w:p>
        </w:tc>
      </w:tr>
      <w:tr w:rsidR="00A014C2" w:rsidRPr="007774C4" w14:paraId="638D0527"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6C19CB73" w14:textId="2AE2FA4F"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Y-Stück9.5</w:t>
            </w:r>
          </w:p>
        </w:tc>
        <w:tc>
          <w:tcPr>
            <w:tcW w:w="579" w:type="pct"/>
            <w:tcBorders>
              <w:top w:val="single" w:sz="4" w:space="0" w:color="70AD47"/>
              <w:left w:val="single" w:sz="4" w:space="0" w:color="70AD47"/>
              <w:bottom w:val="nil"/>
              <w:right w:val="single" w:sz="4" w:space="0" w:color="70AD47"/>
            </w:tcBorders>
            <w:vAlign w:val="center"/>
            <w:hideMark/>
          </w:tcPr>
          <w:p w14:paraId="349EFE34"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528ADB72"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ITE</w:t>
            </w:r>
          </w:p>
        </w:tc>
        <w:tc>
          <w:tcPr>
            <w:tcW w:w="732" w:type="pct"/>
            <w:tcBorders>
              <w:top w:val="single" w:sz="4" w:space="0" w:color="70AD47"/>
              <w:left w:val="single" w:sz="4" w:space="0" w:color="70AD47"/>
              <w:bottom w:val="nil"/>
              <w:right w:val="single" w:sz="4" w:space="0" w:color="70AD47"/>
            </w:tcBorders>
            <w:vAlign w:val="center"/>
            <w:hideMark/>
          </w:tcPr>
          <w:p w14:paraId="341173FD" w14:textId="77777777"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EJ-Y0-6NK7</w:t>
            </w:r>
          </w:p>
        </w:tc>
        <w:tc>
          <w:tcPr>
            <w:tcW w:w="512" w:type="pct"/>
            <w:tcBorders>
              <w:top w:val="single" w:sz="4" w:space="0" w:color="70AD47"/>
              <w:left w:val="single" w:sz="4" w:space="0" w:color="70AD47"/>
              <w:bottom w:val="nil"/>
              <w:right w:val="single" w:sz="4" w:space="0" w:color="70AD47"/>
            </w:tcBorders>
            <w:vAlign w:val="center"/>
            <w:hideMark/>
          </w:tcPr>
          <w:p w14:paraId="7CB9C4FF" w14:textId="62790D7D"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1</w:t>
            </w:r>
          </w:p>
        </w:tc>
        <w:tc>
          <w:tcPr>
            <w:tcW w:w="482" w:type="pct"/>
            <w:tcBorders>
              <w:top w:val="single" w:sz="4" w:space="0" w:color="70AD47"/>
              <w:left w:val="single" w:sz="4" w:space="0" w:color="70AD47"/>
              <w:bottom w:val="nil"/>
              <w:right w:val="single" w:sz="4" w:space="0" w:color="70AD47"/>
            </w:tcBorders>
            <w:vAlign w:val="center"/>
            <w:hideMark/>
          </w:tcPr>
          <w:p w14:paraId="7DC7576E" w14:textId="616960A8"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7774C4">
              <w:rPr>
                <w:rFonts w:ascii="Arial" w:eastAsia="Times New Roman" w:hAnsi="Arial" w:cs="Arial"/>
                <w:color w:val="000000"/>
                <w:kern w:val="0"/>
                <w:sz w:val="16"/>
                <w:szCs w:val="16"/>
                <w:lang w:eastAsia="de-DE"/>
                <w14:ligatures w14:val="none"/>
              </w:rPr>
              <w:t>n.a</w:t>
            </w:r>
            <w:proofErr w:type="spellEnd"/>
            <w:r w:rsidRPr="007774C4">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63720D45" w14:textId="7EEF0A55"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8,25€</w:t>
            </w:r>
          </w:p>
        </w:tc>
        <w:tc>
          <w:tcPr>
            <w:tcW w:w="729" w:type="pct"/>
            <w:tcBorders>
              <w:top w:val="single" w:sz="4" w:space="0" w:color="70AD47"/>
              <w:left w:val="single" w:sz="4" w:space="0" w:color="70AD47"/>
              <w:bottom w:val="nil"/>
              <w:right w:val="single" w:sz="4" w:space="0" w:color="70AD47"/>
            </w:tcBorders>
            <w:vAlign w:val="center"/>
            <w:hideMark/>
          </w:tcPr>
          <w:p w14:paraId="29740914" w14:textId="1105532E"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7774C4">
              <w:rPr>
                <w:rFonts w:ascii="Arial" w:eastAsia="Times New Roman" w:hAnsi="Arial" w:cs="Arial"/>
                <w:color w:val="000000"/>
                <w:kern w:val="0"/>
                <w:sz w:val="16"/>
                <w:szCs w:val="16"/>
                <w:lang w:eastAsia="de-DE"/>
                <w14:ligatures w14:val="none"/>
              </w:rPr>
              <w:t>82,50€</w:t>
            </w:r>
          </w:p>
        </w:tc>
      </w:tr>
      <w:tr w:rsidR="00A014C2" w:rsidRPr="007774C4" w14:paraId="0DD3865A" w14:textId="77777777" w:rsidTr="00A014C2">
        <w:trPr>
          <w:trHeight w:val="397"/>
        </w:trPr>
        <w:tc>
          <w:tcPr>
            <w:tcW w:w="1164" w:type="pct"/>
            <w:tcBorders>
              <w:top w:val="single" w:sz="4" w:space="0" w:color="70AD47"/>
              <w:left w:val="single" w:sz="4" w:space="0" w:color="70AD47"/>
              <w:bottom w:val="nil"/>
              <w:right w:val="single" w:sz="4" w:space="0" w:color="70AD47"/>
            </w:tcBorders>
            <w:vAlign w:val="center"/>
            <w:hideMark/>
          </w:tcPr>
          <w:p w14:paraId="340B8E8C" w14:textId="0A8187C4"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1746AE">
              <w:rPr>
                <w:rFonts w:ascii="Arial" w:eastAsia="Times New Roman" w:hAnsi="Arial" w:cs="Arial"/>
                <w:color w:val="000000"/>
                <w:kern w:val="0"/>
                <w:sz w:val="16"/>
                <w:szCs w:val="16"/>
                <w:lang w:eastAsia="de-DE"/>
                <w14:ligatures w14:val="none"/>
              </w:rPr>
              <w:t>Verbrauchsmaterial</w:t>
            </w:r>
            <w:r w:rsidR="00A734BC" w:rsidRPr="001746AE">
              <w:rPr>
                <w:rFonts w:ascii="Arial" w:eastAsia="Times New Roman" w:hAnsi="Arial" w:cs="Arial"/>
                <w:color w:val="000000"/>
                <w:kern w:val="0"/>
                <w:sz w:val="16"/>
                <w:szCs w:val="16"/>
                <w:lang w:eastAsia="de-DE"/>
                <w14:ligatures w14:val="none"/>
              </w:rPr>
              <w:t>*</w:t>
            </w:r>
          </w:p>
        </w:tc>
        <w:tc>
          <w:tcPr>
            <w:tcW w:w="579" w:type="pct"/>
            <w:tcBorders>
              <w:top w:val="single" w:sz="4" w:space="0" w:color="70AD47"/>
              <w:left w:val="single" w:sz="4" w:space="0" w:color="70AD47"/>
              <w:bottom w:val="nil"/>
              <w:right w:val="single" w:sz="4" w:space="0" w:color="70AD47"/>
            </w:tcBorders>
            <w:vAlign w:val="center"/>
            <w:hideMark/>
          </w:tcPr>
          <w:p w14:paraId="3A68617C" w14:textId="77777777"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1746AE">
              <w:rPr>
                <w:rFonts w:ascii="Arial" w:eastAsia="Times New Roman" w:hAnsi="Arial" w:cs="Arial"/>
                <w:color w:val="000000"/>
                <w:kern w:val="0"/>
                <w:sz w:val="16"/>
                <w:szCs w:val="16"/>
                <w:lang w:eastAsia="de-DE"/>
                <w14:ligatures w14:val="none"/>
              </w:rPr>
              <w:t>n.a</w:t>
            </w:r>
            <w:proofErr w:type="spellEnd"/>
            <w:r w:rsidRPr="001746AE">
              <w:rPr>
                <w:rFonts w:ascii="Arial" w:eastAsia="Times New Roman" w:hAnsi="Arial" w:cs="Arial"/>
                <w:color w:val="000000"/>
                <w:kern w:val="0"/>
                <w:sz w:val="16"/>
                <w:szCs w:val="16"/>
                <w:lang w:eastAsia="de-DE"/>
                <w14:ligatures w14:val="none"/>
              </w:rPr>
              <w:t>.</w:t>
            </w:r>
          </w:p>
        </w:tc>
        <w:tc>
          <w:tcPr>
            <w:tcW w:w="437" w:type="pct"/>
            <w:tcBorders>
              <w:top w:val="single" w:sz="4" w:space="0" w:color="70AD47"/>
              <w:left w:val="single" w:sz="4" w:space="0" w:color="70AD47"/>
              <w:bottom w:val="nil"/>
              <w:right w:val="single" w:sz="4" w:space="0" w:color="70AD47"/>
            </w:tcBorders>
            <w:vAlign w:val="center"/>
            <w:hideMark/>
          </w:tcPr>
          <w:p w14:paraId="5170969B" w14:textId="77777777"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1746AE">
              <w:rPr>
                <w:rFonts w:ascii="Arial" w:eastAsia="Times New Roman" w:hAnsi="Arial" w:cs="Arial"/>
                <w:color w:val="000000"/>
                <w:kern w:val="0"/>
                <w:sz w:val="16"/>
                <w:szCs w:val="16"/>
                <w:lang w:eastAsia="de-DE"/>
                <w14:ligatures w14:val="none"/>
              </w:rPr>
              <w:t>n.a</w:t>
            </w:r>
            <w:proofErr w:type="spellEnd"/>
            <w:r w:rsidRPr="001746AE">
              <w:rPr>
                <w:rFonts w:ascii="Arial" w:eastAsia="Times New Roman" w:hAnsi="Arial" w:cs="Arial"/>
                <w:color w:val="000000"/>
                <w:kern w:val="0"/>
                <w:sz w:val="16"/>
                <w:szCs w:val="16"/>
                <w:lang w:eastAsia="de-DE"/>
                <w14:ligatures w14:val="none"/>
              </w:rPr>
              <w:t>.</w:t>
            </w:r>
          </w:p>
        </w:tc>
        <w:tc>
          <w:tcPr>
            <w:tcW w:w="732" w:type="pct"/>
            <w:tcBorders>
              <w:top w:val="single" w:sz="4" w:space="0" w:color="70AD47"/>
              <w:left w:val="single" w:sz="4" w:space="0" w:color="70AD47"/>
              <w:bottom w:val="nil"/>
              <w:right w:val="single" w:sz="4" w:space="0" w:color="70AD47"/>
            </w:tcBorders>
            <w:vAlign w:val="center"/>
            <w:hideMark/>
          </w:tcPr>
          <w:p w14:paraId="674E99DD" w14:textId="77777777"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1746AE">
              <w:rPr>
                <w:rFonts w:ascii="Arial" w:eastAsia="Times New Roman" w:hAnsi="Arial" w:cs="Arial"/>
                <w:color w:val="000000"/>
                <w:kern w:val="0"/>
                <w:sz w:val="16"/>
                <w:szCs w:val="16"/>
                <w:lang w:eastAsia="de-DE"/>
                <w14:ligatures w14:val="none"/>
              </w:rPr>
              <w:t>n.a</w:t>
            </w:r>
            <w:proofErr w:type="spellEnd"/>
            <w:r w:rsidRPr="001746AE">
              <w:rPr>
                <w:rFonts w:ascii="Arial" w:eastAsia="Times New Roman" w:hAnsi="Arial" w:cs="Arial"/>
                <w:color w:val="000000"/>
                <w:kern w:val="0"/>
                <w:sz w:val="16"/>
                <w:szCs w:val="16"/>
                <w:lang w:eastAsia="de-DE"/>
                <w14:ligatures w14:val="none"/>
              </w:rPr>
              <w:t>.</w:t>
            </w:r>
          </w:p>
        </w:tc>
        <w:tc>
          <w:tcPr>
            <w:tcW w:w="512" w:type="pct"/>
            <w:tcBorders>
              <w:top w:val="single" w:sz="4" w:space="0" w:color="70AD47"/>
              <w:left w:val="single" w:sz="4" w:space="0" w:color="70AD47"/>
              <w:bottom w:val="nil"/>
              <w:right w:val="single" w:sz="4" w:space="0" w:color="70AD47"/>
            </w:tcBorders>
            <w:vAlign w:val="center"/>
            <w:hideMark/>
          </w:tcPr>
          <w:p w14:paraId="5166158C" w14:textId="77777777"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1746AE">
              <w:rPr>
                <w:rFonts w:ascii="Arial" w:eastAsia="Times New Roman" w:hAnsi="Arial" w:cs="Arial"/>
                <w:color w:val="000000"/>
                <w:kern w:val="0"/>
                <w:sz w:val="16"/>
                <w:szCs w:val="16"/>
                <w:lang w:eastAsia="de-DE"/>
                <w14:ligatures w14:val="none"/>
              </w:rPr>
              <w:t>n.a</w:t>
            </w:r>
            <w:proofErr w:type="spellEnd"/>
            <w:r w:rsidRPr="001746AE">
              <w:rPr>
                <w:rFonts w:ascii="Arial" w:eastAsia="Times New Roman" w:hAnsi="Arial" w:cs="Arial"/>
                <w:color w:val="000000"/>
                <w:kern w:val="0"/>
                <w:sz w:val="16"/>
                <w:szCs w:val="16"/>
                <w:lang w:eastAsia="de-DE"/>
                <w14:ligatures w14:val="none"/>
              </w:rPr>
              <w:t>.</w:t>
            </w:r>
          </w:p>
        </w:tc>
        <w:tc>
          <w:tcPr>
            <w:tcW w:w="482" w:type="pct"/>
            <w:tcBorders>
              <w:top w:val="single" w:sz="4" w:space="0" w:color="70AD47"/>
              <w:left w:val="single" w:sz="4" w:space="0" w:color="70AD47"/>
              <w:bottom w:val="nil"/>
              <w:right w:val="single" w:sz="4" w:space="0" w:color="70AD47"/>
            </w:tcBorders>
            <w:vAlign w:val="center"/>
            <w:hideMark/>
          </w:tcPr>
          <w:p w14:paraId="54557DDD" w14:textId="148D4B36" w:rsidR="007774C4" w:rsidRPr="001746AE" w:rsidRDefault="007774C4" w:rsidP="007774C4">
            <w:pPr>
              <w:spacing w:after="0" w:line="240" w:lineRule="auto"/>
              <w:jc w:val="center"/>
              <w:rPr>
                <w:rFonts w:ascii="Arial" w:eastAsia="Times New Roman" w:hAnsi="Arial" w:cs="Arial"/>
                <w:color w:val="000000"/>
                <w:kern w:val="0"/>
                <w:sz w:val="16"/>
                <w:szCs w:val="16"/>
                <w:lang w:eastAsia="de-DE"/>
                <w14:ligatures w14:val="none"/>
              </w:rPr>
            </w:pPr>
            <w:proofErr w:type="spellStart"/>
            <w:r w:rsidRPr="001746AE">
              <w:rPr>
                <w:rFonts w:ascii="Arial" w:eastAsia="Times New Roman" w:hAnsi="Arial" w:cs="Arial"/>
                <w:color w:val="000000"/>
                <w:kern w:val="0"/>
                <w:sz w:val="16"/>
                <w:szCs w:val="16"/>
                <w:lang w:eastAsia="de-DE"/>
                <w14:ligatures w14:val="none"/>
              </w:rPr>
              <w:t>n.a</w:t>
            </w:r>
            <w:proofErr w:type="spellEnd"/>
            <w:r w:rsidRPr="001746AE">
              <w:rPr>
                <w:rFonts w:ascii="Arial" w:eastAsia="Times New Roman" w:hAnsi="Arial" w:cs="Arial"/>
                <w:color w:val="000000"/>
                <w:kern w:val="0"/>
                <w:sz w:val="16"/>
                <w:szCs w:val="16"/>
                <w:lang w:eastAsia="de-DE"/>
                <w14:ligatures w14:val="none"/>
              </w:rPr>
              <w:t>.</w:t>
            </w:r>
          </w:p>
        </w:tc>
        <w:tc>
          <w:tcPr>
            <w:tcW w:w="366" w:type="pct"/>
            <w:tcBorders>
              <w:top w:val="single" w:sz="4" w:space="0" w:color="70AD47"/>
              <w:left w:val="single" w:sz="4" w:space="0" w:color="70AD47"/>
              <w:bottom w:val="nil"/>
              <w:right w:val="single" w:sz="4" w:space="0" w:color="70AD47"/>
            </w:tcBorders>
            <w:vAlign w:val="center"/>
            <w:hideMark/>
          </w:tcPr>
          <w:p w14:paraId="6ECA779A" w14:textId="07D0403A" w:rsidR="007774C4" w:rsidRPr="001746AE" w:rsidRDefault="0048456F" w:rsidP="007774C4">
            <w:pPr>
              <w:spacing w:after="0" w:line="240" w:lineRule="auto"/>
              <w:jc w:val="center"/>
              <w:rPr>
                <w:rFonts w:ascii="Arial" w:eastAsia="Times New Roman" w:hAnsi="Arial" w:cs="Arial"/>
                <w:color w:val="000000"/>
                <w:kern w:val="0"/>
                <w:sz w:val="16"/>
                <w:szCs w:val="16"/>
                <w:lang w:eastAsia="de-DE"/>
                <w14:ligatures w14:val="none"/>
              </w:rPr>
            </w:pPr>
            <w:r>
              <w:rPr>
                <w:rFonts w:ascii="Arial" w:eastAsia="Times New Roman" w:hAnsi="Arial" w:cs="Arial"/>
                <w:color w:val="000000"/>
                <w:kern w:val="0"/>
                <w:sz w:val="16"/>
                <w:szCs w:val="16"/>
                <w:lang w:eastAsia="de-DE"/>
                <w14:ligatures w14:val="none"/>
              </w:rPr>
              <w:t>200,00€</w:t>
            </w:r>
            <w:r w:rsidR="007774C4" w:rsidRPr="001746AE">
              <w:rPr>
                <w:rFonts w:ascii="Arial" w:eastAsia="Times New Roman" w:hAnsi="Arial" w:cs="Arial"/>
                <w:color w:val="000000"/>
                <w:kern w:val="0"/>
                <w:sz w:val="16"/>
                <w:szCs w:val="16"/>
                <w:lang w:eastAsia="de-DE"/>
                <w14:ligatures w14:val="none"/>
              </w:rPr>
              <w:t>.</w:t>
            </w:r>
          </w:p>
        </w:tc>
        <w:tc>
          <w:tcPr>
            <w:tcW w:w="729" w:type="pct"/>
            <w:tcBorders>
              <w:top w:val="single" w:sz="4" w:space="0" w:color="70AD47"/>
              <w:left w:val="single" w:sz="4" w:space="0" w:color="70AD47"/>
              <w:bottom w:val="nil"/>
              <w:right w:val="single" w:sz="4" w:space="0" w:color="70AD47"/>
            </w:tcBorders>
            <w:vAlign w:val="center"/>
            <w:hideMark/>
          </w:tcPr>
          <w:p w14:paraId="685B337F" w14:textId="1246FC80" w:rsidR="007774C4" w:rsidRPr="007774C4" w:rsidRDefault="007774C4" w:rsidP="007774C4">
            <w:pPr>
              <w:spacing w:after="0" w:line="240" w:lineRule="auto"/>
              <w:jc w:val="center"/>
              <w:rPr>
                <w:rFonts w:ascii="Arial" w:eastAsia="Times New Roman" w:hAnsi="Arial" w:cs="Arial"/>
                <w:color w:val="000000"/>
                <w:kern w:val="0"/>
                <w:sz w:val="16"/>
                <w:szCs w:val="16"/>
                <w:lang w:eastAsia="de-DE"/>
                <w14:ligatures w14:val="none"/>
              </w:rPr>
            </w:pPr>
            <w:r w:rsidRPr="001746AE">
              <w:rPr>
                <w:rFonts w:ascii="Arial" w:eastAsia="Times New Roman" w:hAnsi="Arial" w:cs="Arial"/>
                <w:color w:val="000000"/>
                <w:kern w:val="0"/>
                <w:sz w:val="16"/>
                <w:szCs w:val="16"/>
                <w:lang w:eastAsia="de-DE"/>
                <w14:ligatures w14:val="none"/>
              </w:rPr>
              <w:t>2.000,00€</w:t>
            </w:r>
          </w:p>
        </w:tc>
      </w:tr>
      <w:tr w:rsidR="00A014C2" w:rsidRPr="007774C4" w14:paraId="0692A1CE" w14:textId="77777777" w:rsidTr="00A014C2">
        <w:trPr>
          <w:trHeight w:val="397"/>
        </w:trPr>
        <w:tc>
          <w:tcPr>
            <w:tcW w:w="1164" w:type="pct"/>
            <w:tcBorders>
              <w:top w:val="double" w:sz="6" w:space="0" w:color="70AD47"/>
              <w:left w:val="single" w:sz="4" w:space="0" w:color="70AD47"/>
              <w:bottom w:val="single" w:sz="4" w:space="0" w:color="70AD47"/>
              <w:right w:val="single" w:sz="4" w:space="0" w:color="70AD47"/>
            </w:tcBorders>
            <w:vAlign w:val="center"/>
            <w:hideMark/>
          </w:tcPr>
          <w:p w14:paraId="06D5DDCD" w14:textId="77777777"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r w:rsidRPr="007774C4">
              <w:rPr>
                <w:rFonts w:ascii="Arial" w:eastAsia="Times New Roman" w:hAnsi="Arial" w:cs="Arial"/>
                <w:b/>
                <w:bCs/>
                <w:color w:val="000000"/>
                <w:kern w:val="0"/>
                <w:sz w:val="16"/>
                <w:szCs w:val="16"/>
                <w:lang w:eastAsia="de-DE"/>
                <w14:ligatures w14:val="none"/>
              </w:rPr>
              <w:t>Ergebnis</w:t>
            </w:r>
          </w:p>
        </w:tc>
        <w:tc>
          <w:tcPr>
            <w:tcW w:w="579" w:type="pct"/>
            <w:tcBorders>
              <w:top w:val="double" w:sz="6" w:space="0" w:color="70AD47"/>
              <w:left w:val="single" w:sz="4" w:space="0" w:color="70AD47"/>
              <w:bottom w:val="single" w:sz="4" w:space="0" w:color="70AD47"/>
              <w:right w:val="single" w:sz="4" w:space="0" w:color="70AD47"/>
            </w:tcBorders>
            <w:vAlign w:val="center"/>
            <w:hideMark/>
          </w:tcPr>
          <w:p w14:paraId="55AAB04D" w14:textId="77777777"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p>
        </w:tc>
        <w:tc>
          <w:tcPr>
            <w:tcW w:w="437" w:type="pct"/>
            <w:tcBorders>
              <w:top w:val="double" w:sz="6" w:space="0" w:color="70AD47"/>
              <w:left w:val="single" w:sz="4" w:space="0" w:color="70AD47"/>
              <w:bottom w:val="single" w:sz="4" w:space="0" w:color="70AD47"/>
              <w:right w:val="single" w:sz="4" w:space="0" w:color="70AD47"/>
            </w:tcBorders>
            <w:vAlign w:val="center"/>
            <w:hideMark/>
          </w:tcPr>
          <w:p w14:paraId="103A67F8" w14:textId="77777777" w:rsidR="007774C4" w:rsidRPr="007774C4" w:rsidRDefault="007774C4" w:rsidP="007774C4">
            <w:pPr>
              <w:spacing w:after="0" w:line="240" w:lineRule="auto"/>
              <w:jc w:val="center"/>
              <w:rPr>
                <w:rFonts w:ascii="Times New Roman" w:eastAsia="Times New Roman" w:hAnsi="Times New Roman" w:cs="Times New Roman"/>
                <w:kern w:val="0"/>
                <w:sz w:val="20"/>
                <w:szCs w:val="20"/>
                <w:lang w:eastAsia="de-DE"/>
                <w14:ligatures w14:val="none"/>
              </w:rPr>
            </w:pPr>
          </w:p>
        </w:tc>
        <w:tc>
          <w:tcPr>
            <w:tcW w:w="732" w:type="pct"/>
            <w:tcBorders>
              <w:top w:val="double" w:sz="6" w:space="0" w:color="70AD47"/>
              <w:left w:val="single" w:sz="4" w:space="0" w:color="70AD47"/>
              <w:bottom w:val="single" w:sz="4" w:space="0" w:color="70AD47"/>
              <w:right w:val="single" w:sz="4" w:space="0" w:color="70AD47"/>
            </w:tcBorders>
            <w:vAlign w:val="center"/>
            <w:hideMark/>
          </w:tcPr>
          <w:p w14:paraId="2BB36172" w14:textId="77777777" w:rsidR="007774C4" w:rsidRPr="007774C4" w:rsidRDefault="007774C4" w:rsidP="007774C4">
            <w:pPr>
              <w:spacing w:after="0" w:line="240" w:lineRule="auto"/>
              <w:jc w:val="center"/>
              <w:rPr>
                <w:rFonts w:ascii="Times New Roman" w:eastAsia="Times New Roman" w:hAnsi="Times New Roman" w:cs="Times New Roman"/>
                <w:kern w:val="0"/>
                <w:sz w:val="20"/>
                <w:szCs w:val="20"/>
                <w:lang w:eastAsia="de-DE"/>
                <w14:ligatures w14:val="none"/>
              </w:rPr>
            </w:pPr>
          </w:p>
        </w:tc>
        <w:tc>
          <w:tcPr>
            <w:tcW w:w="512" w:type="pct"/>
            <w:tcBorders>
              <w:top w:val="double" w:sz="6" w:space="0" w:color="70AD47"/>
              <w:left w:val="single" w:sz="4" w:space="0" w:color="70AD47"/>
              <w:bottom w:val="single" w:sz="4" w:space="0" w:color="70AD47"/>
              <w:right w:val="single" w:sz="4" w:space="0" w:color="70AD47"/>
            </w:tcBorders>
            <w:vAlign w:val="center"/>
            <w:hideMark/>
          </w:tcPr>
          <w:p w14:paraId="457C211B" w14:textId="69BC23E1"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r w:rsidRPr="007774C4">
              <w:rPr>
                <w:rFonts w:ascii="Arial" w:eastAsia="Times New Roman" w:hAnsi="Arial" w:cs="Arial"/>
                <w:b/>
                <w:bCs/>
                <w:color w:val="000000"/>
                <w:kern w:val="0"/>
                <w:sz w:val="16"/>
                <w:szCs w:val="16"/>
                <w:lang w:eastAsia="de-DE"/>
                <w14:ligatures w14:val="none"/>
              </w:rPr>
              <w:t>203</w:t>
            </w:r>
          </w:p>
        </w:tc>
        <w:tc>
          <w:tcPr>
            <w:tcW w:w="482" w:type="pct"/>
            <w:tcBorders>
              <w:top w:val="double" w:sz="6" w:space="0" w:color="70AD47"/>
              <w:left w:val="single" w:sz="4" w:space="0" w:color="70AD47"/>
              <w:bottom w:val="single" w:sz="4" w:space="0" w:color="70AD47"/>
              <w:right w:val="single" w:sz="4" w:space="0" w:color="70AD47"/>
            </w:tcBorders>
            <w:vAlign w:val="center"/>
            <w:hideMark/>
          </w:tcPr>
          <w:p w14:paraId="460EF1C8" w14:textId="74604694"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p>
        </w:tc>
        <w:tc>
          <w:tcPr>
            <w:tcW w:w="366" w:type="pct"/>
            <w:tcBorders>
              <w:top w:val="double" w:sz="6" w:space="0" w:color="70AD47"/>
              <w:left w:val="single" w:sz="4" w:space="0" w:color="70AD47"/>
              <w:bottom w:val="single" w:sz="4" w:space="0" w:color="70AD47"/>
              <w:right w:val="single" w:sz="4" w:space="0" w:color="70AD47"/>
            </w:tcBorders>
            <w:vAlign w:val="center"/>
            <w:hideMark/>
          </w:tcPr>
          <w:p w14:paraId="465E71DA" w14:textId="77777777"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p>
        </w:tc>
        <w:tc>
          <w:tcPr>
            <w:tcW w:w="729" w:type="pct"/>
            <w:tcBorders>
              <w:top w:val="double" w:sz="6" w:space="0" w:color="70AD47"/>
              <w:left w:val="single" w:sz="4" w:space="0" w:color="70AD47"/>
              <w:bottom w:val="single" w:sz="4" w:space="0" w:color="70AD47"/>
              <w:right w:val="single" w:sz="4" w:space="0" w:color="70AD47"/>
            </w:tcBorders>
            <w:vAlign w:val="center"/>
            <w:hideMark/>
          </w:tcPr>
          <w:p w14:paraId="30429D20" w14:textId="597F7980" w:rsidR="007774C4" w:rsidRPr="007774C4" w:rsidRDefault="007774C4" w:rsidP="007774C4">
            <w:pPr>
              <w:spacing w:after="0" w:line="240" w:lineRule="auto"/>
              <w:jc w:val="center"/>
              <w:rPr>
                <w:rFonts w:ascii="Arial" w:eastAsia="Times New Roman" w:hAnsi="Arial" w:cs="Arial"/>
                <w:b/>
                <w:bCs/>
                <w:color w:val="000000"/>
                <w:kern w:val="0"/>
                <w:sz w:val="16"/>
                <w:szCs w:val="16"/>
                <w:lang w:eastAsia="de-DE"/>
                <w14:ligatures w14:val="none"/>
              </w:rPr>
            </w:pPr>
            <w:r w:rsidRPr="007774C4">
              <w:rPr>
                <w:rFonts w:ascii="Arial" w:eastAsia="Times New Roman" w:hAnsi="Arial" w:cs="Arial"/>
                <w:b/>
                <w:bCs/>
                <w:color w:val="000000"/>
                <w:kern w:val="0"/>
                <w:sz w:val="16"/>
                <w:szCs w:val="16"/>
                <w:lang w:eastAsia="de-DE"/>
                <w14:ligatures w14:val="none"/>
              </w:rPr>
              <w:t>77.757,95€</w:t>
            </w:r>
          </w:p>
        </w:tc>
      </w:tr>
    </w:tbl>
    <w:p w14:paraId="0E704544" w14:textId="133F3741" w:rsidR="00E4690B" w:rsidRDefault="00861AC5" w:rsidP="00EE4594">
      <w:pPr>
        <w:pStyle w:val="Beschriftung"/>
      </w:pPr>
      <w:r>
        <w:br/>
      </w:r>
      <w:r w:rsidR="00D751F6" w:rsidRPr="00D751F6">
        <w:t xml:space="preserve">Die in </w:t>
      </w:r>
      <w:r w:rsidR="00D751F6">
        <w:fldChar w:fldCharType="begin"/>
      </w:r>
      <w:r w:rsidR="00D751F6">
        <w:instrText xml:space="preserve"> REF _Ref202261773 \h </w:instrText>
      </w:r>
      <w:r w:rsidR="00D751F6">
        <w:fldChar w:fldCharType="separate"/>
      </w:r>
      <w:r w:rsidR="00EA5C10">
        <w:t xml:space="preserve">Tabelle </w:t>
      </w:r>
      <w:r w:rsidR="00EA5C10">
        <w:rPr>
          <w:noProof/>
        </w:rPr>
        <w:t>15</w:t>
      </w:r>
      <w:r w:rsidR="00D751F6">
        <w:fldChar w:fldCharType="end"/>
      </w:r>
      <w:r w:rsidR="00D751F6">
        <w:t xml:space="preserve"> </w:t>
      </w:r>
      <w:r w:rsidR="00D751F6" w:rsidRPr="00D751F6">
        <w:t>dargestellte</w:t>
      </w:r>
      <w:r w:rsidR="008F7334">
        <w:t xml:space="preserve"> Übersicht </w:t>
      </w:r>
      <w:r w:rsidR="00E56CED">
        <w:t>der Kompon</w:t>
      </w:r>
      <w:r w:rsidR="00373B0B">
        <w:t>en</w:t>
      </w:r>
      <w:r w:rsidR="00E56CED">
        <w:t xml:space="preserve">ten und deren Anzahl </w:t>
      </w:r>
      <w:r w:rsidR="00D015A5">
        <w:t>basiert</w:t>
      </w:r>
      <w:r w:rsidR="00E56CED">
        <w:t xml:space="preserve"> auf Angaben aus </w:t>
      </w:r>
      <w:r w:rsidR="00B257B5">
        <w:t>einer</w:t>
      </w:r>
      <w:r w:rsidR="00E56CED">
        <w:t xml:space="preserve"> internen </w:t>
      </w:r>
      <w:r w:rsidR="00373B0B">
        <w:t xml:space="preserve">SOP und </w:t>
      </w:r>
      <w:r w:rsidR="00B257B5">
        <w:t xml:space="preserve">ist </w:t>
      </w:r>
      <w:r w:rsidR="00373B0B">
        <w:t xml:space="preserve">vertraulich. </w:t>
      </w:r>
      <w:r w:rsidR="007841C8">
        <w:t xml:space="preserve">Die </w:t>
      </w:r>
      <w:r w:rsidR="00B257B5">
        <w:t xml:space="preserve">angegebenen </w:t>
      </w:r>
      <w:r w:rsidR="00EC50CF">
        <w:t xml:space="preserve">Kosten </w:t>
      </w:r>
      <w:r w:rsidR="00B257B5">
        <w:t xml:space="preserve">beruhen </w:t>
      </w:r>
      <w:r w:rsidR="00D751F6" w:rsidRPr="00D751F6">
        <w:t>auf de</w:t>
      </w:r>
      <w:r w:rsidR="00EC50CF">
        <w:t>n</w:t>
      </w:r>
      <w:r w:rsidR="00D751F6" w:rsidRPr="00D751F6">
        <w:t xml:space="preserve"> Angebot</w:t>
      </w:r>
      <w:r w:rsidR="007841C8">
        <w:t xml:space="preserve">en aus </w:t>
      </w:r>
      <w:r w:rsidR="007841C8">
        <w:fldChar w:fldCharType="begin"/>
      </w:r>
      <w:r w:rsidR="007841C8">
        <w:instrText xml:space="preserve"> REF _Ref201602464 \r \h </w:instrText>
      </w:r>
      <w:r w:rsidR="007841C8">
        <w:fldChar w:fldCharType="separate"/>
      </w:r>
      <w:r w:rsidR="00EA5C10">
        <w:t>Anhang 3.1.1</w:t>
      </w:r>
      <w:r w:rsidR="007841C8">
        <w:fldChar w:fldCharType="end"/>
      </w:r>
      <w:r w:rsidR="007841C8">
        <w:t xml:space="preserve">, </w:t>
      </w:r>
      <w:r w:rsidR="007841C8">
        <w:fldChar w:fldCharType="begin"/>
      </w:r>
      <w:r w:rsidR="007841C8">
        <w:instrText xml:space="preserve"> REF _Ref201602467 \r \h </w:instrText>
      </w:r>
      <w:r w:rsidR="007841C8">
        <w:fldChar w:fldCharType="separate"/>
      </w:r>
      <w:r w:rsidR="00EA5C10">
        <w:t>Anhang 3.1.2</w:t>
      </w:r>
      <w:r w:rsidR="007841C8">
        <w:fldChar w:fldCharType="end"/>
      </w:r>
      <w:r w:rsidR="007841C8">
        <w:t xml:space="preserve">, </w:t>
      </w:r>
      <w:r w:rsidR="007841C8">
        <w:fldChar w:fldCharType="begin"/>
      </w:r>
      <w:r w:rsidR="007841C8">
        <w:instrText xml:space="preserve"> REF _Ref201602469 \r \h </w:instrText>
      </w:r>
      <w:r w:rsidR="007841C8">
        <w:fldChar w:fldCharType="separate"/>
      </w:r>
      <w:r w:rsidR="00EA5C10">
        <w:t>Anhang 3.1.3</w:t>
      </w:r>
      <w:r w:rsidR="007841C8">
        <w:fldChar w:fldCharType="end"/>
      </w:r>
      <w:r w:rsidR="005E6BEE">
        <w:t xml:space="preserve"> sowie</w:t>
      </w:r>
      <w:r w:rsidR="007841C8">
        <w:t xml:space="preserve"> </w:t>
      </w:r>
      <w:r w:rsidR="007841C8">
        <w:fldChar w:fldCharType="begin"/>
      </w:r>
      <w:r w:rsidR="007841C8">
        <w:instrText xml:space="preserve"> REF _Ref201602477 \r \h </w:instrText>
      </w:r>
      <w:r w:rsidR="007841C8">
        <w:fldChar w:fldCharType="separate"/>
      </w:r>
      <w:r w:rsidR="00EA5C10">
        <w:t>Anhang 3.2</w:t>
      </w:r>
      <w:r w:rsidR="007841C8">
        <w:fldChar w:fldCharType="end"/>
      </w:r>
      <w:r w:rsidR="007841C8">
        <w:t xml:space="preserve"> </w:t>
      </w:r>
      <w:r w:rsidR="00D751F6" w:rsidRPr="00D751F6">
        <w:t xml:space="preserve">und beziehen sich auf die Preise bei der Abnahme </w:t>
      </w:r>
      <w:r w:rsidR="00EC50CF">
        <w:t xml:space="preserve">für </w:t>
      </w:r>
      <w:r w:rsidR="00D751F6" w:rsidRPr="00D751F6">
        <w:t>10 Produktionsläufe</w:t>
      </w:r>
      <w:bookmarkEnd w:id="340"/>
      <w:bookmarkEnd w:id="341"/>
      <w:r w:rsidR="003651AF">
        <w:t xml:space="preserve">. </w:t>
      </w:r>
    </w:p>
    <w:p w14:paraId="7CDA0CCA" w14:textId="1768A979" w:rsidR="00CF215A" w:rsidRDefault="000B51C6" w:rsidP="00EE4594">
      <w:pPr>
        <w:pStyle w:val="Beschriftung"/>
      </w:pPr>
      <w:r w:rsidRPr="000B51C6">
        <w:t>Die in Tabelle 1</w:t>
      </w:r>
      <w:r>
        <w:t>5</w:t>
      </w:r>
      <w:r w:rsidRPr="000B51C6">
        <w:t xml:space="preserve"> aufgeführten </w:t>
      </w:r>
      <w:r w:rsidR="000B69E9">
        <w:t xml:space="preserve">Kosten zu den Verbrauchsmaterialien </w:t>
      </w:r>
      <w:r w:rsidRPr="000B51C6">
        <w:t xml:space="preserve">basieren auf Rückmeldung durch den zuständigen Produktionsexperten (siehe </w:t>
      </w:r>
      <w:r w:rsidR="005236BF">
        <w:fldChar w:fldCharType="begin"/>
      </w:r>
      <w:r w:rsidR="005236BF">
        <w:instrText xml:space="preserve"> REF _Ref202355754 \r \h </w:instrText>
      </w:r>
      <w:r w:rsidR="005236BF">
        <w:fldChar w:fldCharType="separate"/>
      </w:r>
      <w:r w:rsidR="00EA5C10">
        <w:t>Anhang 8</w:t>
      </w:r>
      <w:r w:rsidR="005236BF">
        <w:fldChar w:fldCharType="end"/>
      </w:r>
      <w:r w:rsidRPr="000B51C6">
        <w:t>).</w:t>
      </w:r>
    </w:p>
    <w:p w14:paraId="5B14D5A7" w14:textId="743368AD" w:rsidR="003651AF" w:rsidRPr="001F0B64" w:rsidRDefault="00000000" w:rsidP="003651AF">
      <w:pPr>
        <w:rPr>
          <w:sz w:val="22"/>
          <w:szCs w:val="22"/>
        </w:rPr>
      </w:pPr>
      <m:oMathPara>
        <m:oMathParaPr>
          <m:jc m:val="left"/>
        </m:oMathParaPr>
        <m:oMath>
          <m:sSub>
            <m:sSubPr>
              <m:ctrlPr>
                <w:rPr>
                  <w:rFonts w:ascii="Cambria Math" w:hAnsi="Cambria Math"/>
                  <w:i/>
                  <w:sz w:val="18"/>
                  <w:szCs w:val="18"/>
                </w:rPr>
              </m:ctrlPr>
            </m:sSubPr>
            <m:e>
              <m:r>
                <w:rPr>
                  <w:rFonts w:ascii="Cambria Math" w:hAnsi="Cambria Math"/>
                  <w:sz w:val="18"/>
                  <w:szCs w:val="18"/>
                </w:rPr>
                <m:t>Materialkosten</m:t>
              </m:r>
              <m:r>
                <w:rPr>
                  <w:rFonts w:ascii="Cambria Math" w:hAnsi="Cambria Math"/>
                  <w:sz w:val="18"/>
                  <w:szCs w:val="18"/>
                </w:rPr>
                <m:t xml:space="preserve"> </m:t>
              </m:r>
              <m:r>
                <w:rPr>
                  <w:rFonts w:ascii="Cambria Math" w:hAnsi="Cambria Math"/>
                  <w:sz w:val="18"/>
                  <w:szCs w:val="18"/>
                </w:rPr>
                <m:t>Komponente</m:t>
              </m:r>
            </m:e>
            <m:sub>
              <m:r>
                <w:rPr>
                  <w:rFonts w:ascii="Cambria Math" w:hAnsi="Cambria Math"/>
                  <w:sz w:val="18"/>
                  <w:szCs w:val="18"/>
                </w:rPr>
                <m:t>Ja</m:t>
              </m:r>
              <m:r>
                <w:rPr>
                  <w:rFonts w:ascii="Cambria Math" w:hAnsi="Cambria Math"/>
                  <w:sz w:val="18"/>
                  <w:szCs w:val="18"/>
                </w:rPr>
                <m:t>h</m:t>
              </m:r>
              <m:r>
                <w:rPr>
                  <w:rFonts w:ascii="Cambria Math" w:hAnsi="Cambria Math"/>
                  <w:sz w:val="18"/>
                  <w:szCs w:val="18"/>
                </w:rPr>
                <m:t>resproduktion</m:t>
              </m:r>
            </m:sub>
          </m:sSub>
          <m:r>
            <w:rPr>
              <w:rFonts w:ascii="Cambria Math" w:hAnsi="Cambria Math"/>
              <w:sz w:val="18"/>
              <w:szCs w:val="18"/>
            </w:rPr>
            <m:t>=</m:t>
          </m:r>
          <m:r>
            <w:rPr>
              <w:rFonts w:ascii="Cambria Math" w:hAnsi="Cambria Math"/>
              <w:sz w:val="18"/>
              <w:szCs w:val="18"/>
            </w:rPr>
            <m:t>Preis</m:t>
          </m:r>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Stk</m:t>
              </m:r>
              <m:r>
                <w:rPr>
                  <w:rFonts w:ascii="Cambria Math" w:hAnsi="Cambria Math"/>
                  <w:sz w:val="18"/>
                  <w:szCs w:val="18"/>
                </w:rPr>
                <m:t xml:space="preserve"> </m:t>
              </m:r>
              <m:r>
                <w:rPr>
                  <w:rFonts w:ascii="Cambria Math" w:hAnsi="Cambria Math"/>
                  <w:sz w:val="18"/>
                  <w:szCs w:val="18"/>
                </w:rPr>
                <m:t>o</m:t>
              </m:r>
              <m:r>
                <w:rPr>
                  <w:rFonts w:ascii="Cambria Math" w:hAnsi="Cambria Math"/>
                  <w:sz w:val="18"/>
                  <w:szCs w:val="18"/>
                </w:rPr>
                <m:t xml:space="preserve">. </m:t>
              </m:r>
              <m:r>
                <w:rPr>
                  <w:rFonts w:ascii="Cambria Math" w:hAnsi="Cambria Math"/>
                  <w:sz w:val="18"/>
                  <w:szCs w:val="18"/>
                </w:rPr>
                <m:t>m</m:t>
              </m:r>
            </m:e>
          </m:d>
          <m:r>
            <w:rPr>
              <w:rFonts w:ascii="Cambria Math" w:hAnsi="Cambria Math"/>
              <w:sz w:val="18"/>
              <w:szCs w:val="18"/>
            </w:rPr>
            <m:t>×(</m:t>
          </m:r>
          <m:r>
            <w:rPr>
              <w:rFonts w:ascii="Cambria Math" w:hAnsi="Cambria Math"/>
              <w:sz w:val="18"/>
              <w:szCs w:val="18"/>
            </w:rPr>
            <m:t>Anza</m:t>
          </m:r>
          <m:r>
            <w:rPr>
              <w:rFonts w:ascii="Cambria Math" w:hAnsi="Cambria Math"/>
              <w:sz w:val="18"/>
              <w:szCs w:val="18"/>
            </w:rPr>
            <m:t>h</m:t>
          </m:r>
          <m:r>
            <w:rPr>
              <w:rFonts w:ascii="Cambria Math" w:hAnsi="Cambria Math"/>
              <w:sz w:val="18"/>
              <w:szCs w:val="18"/>
            </w:rPr>
            <m:t>nl</m:t>
          </m:r>
          <m:r>
            <w:rPr>
              <w:rFonts w:ascii="Cambria Math" w:hAnsi="Cambria Math"/>
              <w:sz w:val="18"/>
              <w:szCs w:val="18"/>
            </w:rPr>
            <m:t xml:space="preserve"> </m:t>
          </m:r>
          <m:r>
            <w:rPr>
              <w:rFonts w:ascii="Cambria Math" w:hAnsi="Cambria Math"/>
              <w:sz w:val="18"/>
              <w:szCs w:val="18"/>
            </w:rPr>
            <m:t>an</m:t>
          </m:r>
          <m:r>
            <w:rPr>
              <w:rFonts w:ascii="Cambria Math" w:hAnsi="Cambria Math"/>
              <w:sz w:val="18"/>
              <w:szCs w:val="18"/>
            </w:rPr>
            <m:t xml:space="preserve"> </m:t>
          </m:r>
          <m:r>
            <w:rPr>
              <w:rFonts w:ascii="Cambria Math" w:hAnsi="Cambria Math"/>
              <w:sz w:val="18"/>
              <w:szCs w:val="18"/>
            </w:rPr>
            <m:t>Komponenten</m:t>
          </m:r>
          <m:r>
            <w:rPr>
              <w:rFonts w:ascii="Cambria Math" w:hAnsi="Cambria Math"/>
              <w:sz w:val="18"/>
              <w:szCs w:val="18"/>
            </w:rPr>
            <m:t xml:space="preserve"> </m:t>
          </m:r>
          <m:d>
            <m:dPr>
              <m:begChr m:val="["/>
              <m:endChr m:val="]"/>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Stk</m:t>
                  </m:r>
                </m:num>
                <m:den>
                  <m:r>
                    <w:rPr>
                      <w:rFonts w:ascii="Cambria Math" w:hAnsi="Cambria Math"/>
                      <w:sz w:val="18"/>
                      <w:szCs w:val="18"/>
                    </w:rPr>
                    <m:t>Batc</m:t>
                  </m:r>
                  <m:r>
                    <w:rPr>
                      <w:rFonts w:ascii="Cambria Math" w:hAnsi="Cambria Math"/>
                      <w:sz w:val="18"/>
                      <w:szCs w:val="18"/>
                    </w:rPr>
                    <m:t>h</m:t>
                  </m:r>
                </m:den>
              </m:f>
            </m:e>
          </m:d>
          <m:r>
            <w:rPr>
              <w:rFonts w:ascii="Cambria Math" w:hAnsi="Cambria Math"/>
              <w:sz w:val="18"/>
              <w:szCs w:val="18"/>
            </w:rPr>
            <m:t>oder</m:t>
          </m:r>
          <m:r>
            <w:rPr>
              <w:rFonts w:ascii="Cambria Math" w:hAnsi="Cambria Math"/>
              <w:sz w:val="18"/>
              <w:szCs w:val="18"/>
            </w:rPr>
            <m:t xml:space="preserve"> </m:t>
          </m:r>
          <m:r>
            <w:rPr>
              <w:rFonts w:ascii="Cambria Math" w:hAnsi="Cambria Math"/>
              <w:sz w:val="18"/>
              <w:szCs w:val="18"/>
            </w:rPr>
            <m:t>L</m:t>
          </m:r>
          <m:r>
            <w:rPr>
              <w:rFonts w:ascii="Cambria Math" w:hAnsi="Cambria Math"/>
              <w:sz w:val="18"/>
              <w:szCs w:val="18"/>
            </w:rPr>
            <m:t>ä</m:t>
          </m:r>
          <m:r>
            <w:rPr>
              <w:rFonts w:ascii="Cambria Math" w:hAnsi="Cambria Math"/>
              <w:sz w:val="18"/>
              <w:szCs w:val="18"/>
            </w:rPr>
            <m:t>nge</m:t>
          </m:r>
          <m:r>
            <w:rPr>
              <w:rFonts w:ascii="Cambria Math" w:hAnsi="Cambria Math"/>
              <w:sz w:val="18"/>
              <w:szCs w:val="18"/>
            </w:rPr>
            <m:t xml:space="preserve"> </m:t>
          </m:r>
          <m:d>
            <m:dPr>
              <m:begChr m:val="["/>
              <m:endChr m:val="]"/>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m</m:t>
                  </m:r>
                </m:num>
                <m:den>
                  <m:r>
                    <w:rPr>
                      <w:rFonts w:ascii="Cambria Math" w:hAnsi="Cambria Math"/>
                      <w:sz w:val="18"/>
                      <w:szCs w:val="18"/>
                    </w:rPr>
                    <m:t>Batc</m:t>
                  </m:r>
                  <m:r>
                    <w:rPr>
                      <w:rFonts w:ascii="Cambria Math" w:hAnsi="Cambria Math"/>
                      <w:sz w:val="18"/>
                      <w:szCs w:val="18"/>
                    </w:rPr>
                    <m:t>h</m:t>
                  </m:r>
                </m:den>
              </m:f>
            </m:e>
          </m:d>
          <m:r>
            <w:rPr>
              <w:rFonts w:ascii="Cambria Math" w:hAnsi="Cambria Math"/>
              <w:sz w:val="18"/>
              <w:szCs w:val="18"/>
            </w:rPr>
            <m:t>)×</m:t>
          </m:r>
          <m:r>
            <w:rPr>
              <w:rFonts w:ascii="Cambria Math" w:hAnsi="Cambria Math"/>
              <w:sz w:val="18"/>
              <w:szCs w:val="18"/>
            </w:rPr>
            <m:t>Anza</m:t>
          </m:r>
          <m:r>
            <w:rPr>
              <w:rFonts w:ascii="Cambria Math" w:hAnsi="Cambria Math"/>
              <w:sz w:val="18"/>
              <w:szCs w:val="18"/>
            </w:rPr>
            <m:t>h</m:t>
          </m:r>
          <m:r>
            <w:rPr>
              <w:rFonts w:ascii="Cambria Math" w:hAnsi="Cambria Math"/>
              <w:sz w:val="18"/>
              <w:szCs w:val="18"/>
            </w:rPr>
            <m:t>l</m:t>
          </m:r>
          <m:r>
            <w:rPr>
              <w:rFonts w:ascii="Cambria Math" w:hAnsi="Cambria Math"/>
              <w:sz w:val="18"/>
              <w:szCs w:val="18"/>
            </w:rPr>
            <m:t xml:space="preserve"> </m:t>
          </m:r>
          <m:r>
            <w:rPr>
              <w:rFonts w:ascii="Cambria Math" w:hAnsi="Cambria Math"/>
              <w:sz w:val="18"/>
              <w:szCs w:val="18"/>
            </w:rPr>
            <m:t>Produktionl</m:t>
          </m:r>
          <m:r>
            <w:rPr>
              <w:rFonts w:ascii="Cambria Math" w:hAnsi="Cambria Math"/>
              <w:sz w:val="18"/>
              <w:szCs w:val="18"/>
            </w:rPr>
            <m:t>ä</m:t>
          </m:r>
          <m:r>
            <w:rPr>
              <w:rFonts w:ascii="Cambria Math" w:hAnsi="Cambria Math"/>
              <w:sz w:val="18"/>
              <w:szCs w:val="18"/>
            </w:rPr>
            <m:t>ufe</m:t>
          </m:r>
        </m:oMath>
      </m:oMathPara>
    </w:p>
    <w:p w14:paraId="6984E9F4" w14:textId="77777777" w:rsidR="003651AF" w:rsidRDefault="003651AF" w:rsidP="003651AF"/>
    <w:p w14:paraId="6461136F" w14:textId="4391D99A" w:rsidR="003651AF" w:rsidRPr="003651AF" w:rsidRDefault="003651AF" w:rsidP="003651AF">
      <w:pPr>
        <w:sectPr w:rsidR="003651AF" w:rsidRPr="003651AF" w:rsidSect="00CF215A">
          <w:pgSz w:w="16838" w:h="11906" w:orient="landscape"/>
          <w:pgMar w:top="2835" w:right="1418" w:bottom="1134" w:left="1134" w:header="1418" w:footer="1134" w:gutter="0"/>
          <w:cols w:space="708"/>
          <w:docGrid w:linePitch="360"/>
        </w:sectPr>
      </w:pPr>
    </w:p>
    <w:p w14:paraId="1B79B8C9" w14:textId="0362370B" w:rsidR="00A87049" w:rsidRPr="00BA44EB" w:rsidRDefault="00A87049" w:rsidP="00FC3B94">
      <w:pPr>
        <w:pStyle w:val="PJAAnhangEbene3"/>
      </w:pPr>
      <w:bookmarkStart w:id="365" w:name="_Ref199788816"/>
      <w:bookmarkStart w:id="366" w:name="_Ref201927187"/>
      <w:bookmarkStart w:id="367" w:name="_Toc202425544"/>
      <w:r w:rsidRPr="00BA44EB">
        <w:lastRenderedPageBreak/>
        <w:t>Kosten</w:t>
      </w:r>
      <w:r w:rsidR="002C6CBE" w:rsidRPr="00BA44EB">
        <w:t>ermittlung</w:t>
      </w:r>
      <w:r w:rsidRPr="00BA44EB">
        <w:t xml:space="preserve"> Eigenfertigu</w:t>
      </w:r>
      <w:bookmarkEnd w:id="365"/>
      <w:r w:rsidR="00A11C0C" w:rsidRPr="00BA44EB">
        <w:t>ng</w:t>
      </w:r>
      <w:bookmarkEnd w:id="366"/>
      <w:bookmarkEnd w:id="367"/>
    </w:p>
    <w:p w14:paraId="7BB2DB7C" w14:textId="4FD12654" w:rsidR="00F54F1B" w:rsidRDefault="00F54F1B" w:rsidP="00EE4594">
      <w:pPr>
        <w:pStyle w:val="Beschriftung"/>
      </w:pPr>
      <w:bookmarkStart w:id="368" w:name="_Ref202261792"/>
      <w:bookmarkStart w:id="369" w:name="_Toc202425576"/>
      <w:r w:rsidRPr="00BA44EB">
        <w:t xml:space="preserve">Tabelle </w:t>
      </w:r>
      <w:fldSimple w:instr=" SEQ Tabelle \* ARABIC ">
        <w:r w:rsidR="00EA5C10">
          <w:rPr>
            <w:noProof/>
          </w:rPr>
          <w:t>16</w:t>
        </w:r>
      </w:fldSimple>
      <w:bookmarkEnd w:id="368"/>
      <w:r w:rsidRPr="00BA44EB">
        <w:t>:</w:t>
      </w:r>
      <w:r w:rsidR="00C571E4" w:rsidRPr="00BA44EB">
        <w:tab/>
      </w:r>
      <w:r w:rsidRPr="00BA44EB">
        <w:t>Datengrundlage Berechnung Kosten Eigenfertigung, Quelle: eigene Darstellung, 2025</w:t>
      </w:r>
      <w:bookmarkEnd w:id="369"/>
    </w:p>
    <w:tbl>
      <w:tblPr>
        <w:tblW w:w="0" w:type="auto"/>
        <w:tblLayout w:type="fixed"/>
        <w:tblCellMar>
          <w:left w:w="70" w:type="dxa"/>
          <w:right w:w="70" w:type="dxa"/>
        </w:tblCellMar>
        <w:tblLook w:val="04A0" w:firstRow="1" w:lastRow="0" w:firstColumn="1" w:lastColumn="0" w:noHBand="0" w:noVBand="1"/>
      </w:tblPr>
      <w:tblGrid>
        <w:gridCol w:w="1697"/>
        <w:gridCol w:w="4087"/>
        <w:gridCol w:w="1015"/>
        <w:gridCol w:w="889"/>
      </w:tblGrid>
      <w:tr w:rsidR="0053566A" w:rsidRPr="00F33669" w14:paraId="39A87072" w14:textId="77777777" w:rsidTr="006F2728">
        <w:trPr>
          <w:trHeight w:val="340"/>
        </w:trPr>
        <w:tc>
          <w:tcPr>
            <w:tcW w:w="1697" w:type="dxa"/>
            <w:tcBorders>
              <w:top w:val="single" w:sz="4" w:space="0" w:color="70AD47"/>
              <w:left w:val="single" w:sz="4" w:space="0" w:color="70AD47"/>
              <w:bottom w:val="nil"/>
              <w:right w:val="single" w:sz="4" w:space="0" w:color="70AD47"/>
            </w:tcBorders>
            <w:shd w:val="clear" w:color="70AD47" w:fill="70AD47"/>
            <w:noWrap/>
            <w:vAlign w:val="center"/>
            <w:hideMark/>
          </w:tcPr>
          <w:p w14:paraId="6864FC11" w14:textId="77777777" w:rsidR="0053566A" w:rsidRPr="00F33669" w:rsidRDefault="0053566A" w:rsidP="003B1BFD">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Kategorie</w:t>
            </w:r>
          </w:p>
        </w:tc>
        <w:tc>
          <w:tcPr>
            <w:tcW w:w="4087" w:type="dxa"/>
            <w:tcBorders>
              <w:top w:val="single" w:sz="4" w:space="0" w:color="70AD47"/>
              <w:left w:val="single" w:sz="4" w:space="0" w:color="70AD47"/>
              <w:bottom w:val="nil"/>
              <w:right w:val="single" w:sz="4" w:space="0" w:color="70AD47"/>
            </w:tcBorders>
            <w:shd w:val="clear" w:color="70AD47" w:fill="70AD47"/>
            <w:noWrap/>
            <w:vAlign w:val="center"/>
            <w:hideMark/>
          </w:tcPr>
          <w:p w14:paraId="0526FBE9" w14:textId="77777777" w:rsidR="0053566A" w:rsidRPr="00F33669" w:rsidRDefault="0053566A" w:rsidP="003B1BFD">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Bezeichnung</w:t>
            </w:r>
          </w:p>
        </w:tc>
        <w:tc>
          <w:tcPr>
            <w:tcW w:w="1015" w:type="dxa"/>
            <w:tcBorders>
              <w:top w:val="single" w:sz="4" w:space="0" w:color="70AD47"/>
              <w:left w:val="single" w:sz="4" w:space="0" w:color="70AD47"/>
              <w:bottom w:val="nil"/>
              <w:right w:val="single" w:sz="4" w:space="0" w:color="70AD47"/>
            </w:tcBorders>
            <w:shd w:val="clear" w:color="70AD47" w:fill="70AD47"/>
            <w:noWrap/>
            <w:vAlign w:val="center"/>
            <w:hideMark/>
          </w:tcPr>
          <w:p w14:paraId="439AC40E" w14:textId="77777777" w:rsidR="0053566A" w:rsidRPr="00F33669" w:rsidRDefault="0053566A" w:rsidP="00855860">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Einheit</w:t>
            </w:r>
          </w:p>
        </w:tc>
        <w:tc>
          <w:tcPr>
            <w:tcW w:w="889" w:type="dxa"/>
            <w:tcBorders>
              <w:top w:val="single" w:sz="4" w:space="0" w:color="70AD47"/>
              <w:left w:val="single" w:sz="4" w:space="0" w:color="70AD47"/>
              <w:bottom w:val="nil"/>
              <w:right w:val="single" w:sz="4" w:space="0" w:color="70AD47"/>
            </w:tcBorders>
            <w:shd w:val="clear" w:color="70AD47" w:fill="70AD47"/>
            <w:noWrap/>
            <w:vAlign w:val="center"/>
            <w:hideMark/>
          </w:tcPr>
          <w:p w14:paraId="23601F96" w14:textId="5103FD83" w:rsidR="0053566A" w:rsidRPr="00F33669" w:rsidRDefault="0053566A" w:rsidP="00855860">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Wert</w:t>
            </w:r>
          </w:p>
        </w:tc>
      </w:tr>
      <w:tr w:rsidR="001C6DE3" w:rsidRPr="00F33669" w14:paraId="3706D641" w14:textId="77777777" w:rsidTr="006F2728">
        <w:trPr>
          <w:trHeight w:val="340"/>
        </w:trPr>
        <w:tc>
          <w:tcPr>
            <w:tcW w:w="1697" w:type="dxa"/>
            <w:tcBorders>
              <w:top w:val="single" w:sz="4" w:space="0" w:color="70AD47"/>
              <w:left w:val="single" w:sz="4" w:space="0" w:color="70AD47"/>
              <w:bottom w:val="nil"/>
              <w:right w:val="single" w:sz="4" w:space="0" w:color="70AD47"/>
            </w:tcBorders>
            <w:noWrap/>
            <w:vAlign w:val="center"/>
            <w:hideMark/>
          </w:tcPr>
          <w:p w14:paraId="0DEE8CAD"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Produktionsläufe</w:t>
            </w:r>
          </w:p>
        </w:tc>
        <w:tc>
          <w:tcPr>
            <w:tcW w:w="4087" w:type="dxa"/>
            <w:tcBorders>
              <w:top w:val="single" w:sz="4" w:space="0" w:color="70AD47"/>
              <w:left w:val="single" w:sz="4" w:space="0" w:color="70AD47"/>
              <w:bottom w:val="nil"/>
              <w:right w:val="single" w:sz="4" w:space="0" w:color="70AD47"/>
            </w:tcBorders>
            <w:noWrap/>
            <w:vAlign w:val="center"/>
            <w:hideMark/>
          </w:tcPr>
          <w:p w14:paraId="1397725C" w14:textId="4E4309DE"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Wirkstoffherstellungen</w:t>
            </w:r>
            <w:r w:rsidR="002310F0">
              <w:rPr>
                <w:rFonts w:ascii="Arial" w:hAnsi="Arial" w:cs="Arial"/>
                <w:sz w:val="16"/>
                <w:szCs w:val="16"/>
              </w:rPr>
              <w:t xml:space="preserve"> pro Jahr</w:t>
            </w:r>
          </w:p>
        </w:tc>
        <w:tc>
          <w:tcPr>
            <w:tcW w:w="1015" w:type="dxa"/>
            <w:tcBorders>
              <w:top w:val="single" w:sz="4" w:space="0" w:color="70AD47"/>
              <w:left w:val="single" w:sz="4" w:space="0" w:color="70AD47"/>
              <w:bottom w:val="nil"/>
              <w:right w:val="single" w:sz="4" w:space="0" w:color="70AD47"/>
            </w:tcBorders>
            <w:noWrap/>
            <w:vAlign w:val="center"/>
            <w:hideMark/>
          </w:tcPr>
          <w:p w14:paraId="340AFF07" w14:textId="02FE9DF0"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proofErr w:type="spellStart"/>
            <w:r w:rsidRPr="00F33669">
              <w:rPr>
                <w:rFonts w:ascii="Arial" w:eastAsia="Times New Roman" w:hAnsi="Arial" w:cs="Arial"/>
                <w:color w:val="000000"/>
                <w:kern w:val="0"/>
                <w:sz w:val="16"/>
                <w:szCs w:val="16"/>
                <w:lang w:eastAsia="de-DE"/>
                <w14:ligatures w14:val="none"/>
              </w:rPr>
              <w:t>Stk</w:t>
            </w:r>
            <w:proofErr w:type="spellEnd"/>
          </w:p>
        </w:tc>
        <w:tc>
          <w:tcPr>
            <w:tcW w:w="889" w:type="dxa"/>
            <w:tcBorders>
              <w:top w:val="single" w:sz="4" w:space="0" w:color="70AD47"/>
              <w:left w:val="single" w:sz="4" w:space="0" w:color="70AD47"/>
              <w:bottom w:val="nil"/>
              <w:right w:val="single" w:sz="4" w:space="0" w:color="70AD47"/>
            </w:tcBorders>
            <w:noWrap/>
            <w:vAlign w:val="center"/>
            <w:hideMark/>
          </w:tcPr>
          <w:p w14:paraId="24E66D96" w14:textId="3419786F"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10</w:t>
            </w:r>
          </w:p>
        </w:tc>
      </w:tr>
      <w:tr w:rsidR="001C6DE3" w:rsidRPr="00F33669" w14:paraId="2ECD9997" w14:textId="77777777" w:rsidTr="006F2728">
        <w:trPr>
          <w:trHeight w:val="340"/>
        </w:trPr>
        <w:tc>
          <w:tcPr>
            <w:tcW w:w="1697" w:type="dxa"/>
            <w:tcBorders>
              <w:top w:val="single" w:sz="4" w:space="0" w:color="70AD47"/>
              <w:left w:val="single" w:sz="4" w:space="0" w:color="70AD47"/>
              <w:bottom w:val="nil"/>
              <w:right w:val="single" w:sz="4" w:space="0" w:color="70AD47"/>
            </w:tcBorders>
            <w:noWrap/>
            <w:vAlign w:val="center"/>
            <w:hideMark/>
          </w:tcPr>
          <w:p w14:paraId="1C564F63"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roofErr w:type="spellStart"/>
            <w:r w:rsidRPr="00F33669">
              <w:rPr>
                <w:rFonts w:ascii="Arial" w:eastAsia="Times New Roman" w:hAnsi="Arial" w:cs="Arial"/>
                <w:color w:val="000000"/>
                <w:kern w:val="0"/>
                <w:sz w:val="16"/>
                <w:szCs w:val="16"/>
                <w:lang w:eastAsia="de-DE"/>
                <w14:ligatures w14:val="none"/>
              </w:rPr>
              <w:t>sSUS</w:t>
            </w:r>
            <w:proofErr w:type="spellEnd"/>
          </w:p>
        </w:tc>
        <w:tc>
          <w:tcPr>
            <w:tcW w:w="4087" w:type="dxa"/>
            <w:tcBorders>
              <w:top w:val="single" w:sz="4" w:space="0" w:color="70AD47"/>
              <w:left w:val="single" w:sz="4" w:space="0" w:color="70AD47"/>
              <w:bottom w:val="nil"/>
              <w:right w:val="single" w:sz="4" w:space="0" w:color="70AD47"/>
            </w:tcBorders>
            <w:noWrap/>
            <w:vAlign w:val="center"/>
            <w:hideMark/>
          </w:tcPr>
          <w:p w14:paraId="36303F4A" w14:textId="1DA566DC"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roofErr w:type="spellStart"/>
            <w:r w:rsidRPr="00F33669">
              <w:rPr>
                <w:rFonts w:ascii="Arial" w:hAnsi="Arial" w:cs="Arial"/>
                <w:sz w:val="16"/>
                <w:szCs w:val="16"/>
              </w:rPr>
              <w:t>sSUS</w:t>
            </w:r>
            <w:proofErr w:type="spellEnd"/>
            <w:r w:rsidRPr="00F33669">
              <w:rPr>
                <w:rFonts w:ascii="Arial" w:hAnsi="Arial" w:cs="Arial"/>
                <w:sz w:val="16"/>
                <w:szCs w:val="16"/>
              </w:rPr>
              <w:t xml:space="preserve"> pro Batch</w:t>
            </w:r>
          </w:p>
        </w:tc>
        <w:tc>
          <w:tcPr>
            <w:tcW w:w="1015" w:type="dxa"/>
            <w:tcBorders>
              <w:top w:val="single" w:sz="4" w:space="0" w:color="70AD47"/>
              <w:left w:val="single" w:sz="4" w:space="0" w:color="70AD47"/>
              <w:bottom w:val="nil"/>
              <w:right w:val="single" w:sz="4" w:space="0" w:color="70AD47"/>
            </w:tcBorders>
            <w:noWrap/>
            <w:vAlign w:val="center"/>
            <w:hideMark/>
          </w:tcPr>
          <w:p w14:paraId="73F8C7CE"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proofErr w:type="spellStart"/>
            <w:r w:rsidRPr="00F33669">
              <w:rPr>
                <w:rFonts w:ascii="Arial" w:eastAsia="Times New Roman" w:hAnsi="Arial" w:cs="Arial"/>
                <w:color w:val="000000"/>
                <w:kern w:val="0"/>
                <w:sz w:val="16"/>
                <w:szCs w:val="16"/>
                <w:lang w:eastAsia="de-DE"/>
                <w14:ligatures w14:val="none"/>
              </w:rPr>
              <w:t>Stk</w:t>
            </w:r>
            <w:proofErr w:type="spellEnd"/>
          </w:p>
        </w:tc>
        <w:tc>
          <w:tcPr>
            <w:tcW w:w="889" w:type="dxa"/>
            <w:tcBorders>
              <w:top w:val="single" w:sz="4" w:space="0" w:color="70AD47"/>
              <w:left w:val="single" w:sz="4" w:space="0" w:color="70AD47"/>
              <w:bottom w:val="nil"/>
              <w:right w:val="single" w:sz="4" w:space="0" w:color="70AD47"/>
            </w:tcBorders>
            <w:noWrap/>
            <w:vAlign w:val="center"/>
            <w:hideMark/>
          </w:tcPr>
          <w:p w14:paraId="2A162671" w14:textId="137A98EA"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38</w:t>
            </w:r>
          </w:p>
        </w:tc>
      </w:tr>
      <w:tr w:rsidR="001C6DE3" w:rsidRPr="00FA12B5" w14:paraId="4DD97EB7" w14:textId="77777777" w:rsidTr="006F2728">
        <w:trPr>
          <w:trHeight w:val="340"/>
        </w:trPr>
        <w:tc>
          <w:tcPr>
            <w:tcW w:w="1697" w:type="dxa"/>
            <w:vMerge w:val="restart"/>
            <w:tcBorders>
              <w:top w:val="single" w:sz="4" w:space="0" w:color="70AD47"/>
              <w:left w:val="single" w:sz="4" w:space="0" w:color="70AD47"/>
              <w:right w:val="single" w:sz="4" w:space="0" w:color="70AD47"/>
            </w:tcBorders>
            <w:noWrap/>
            <w:vAlign w:val="center"/>
            <w:hideMark/>
          </w:tcPr>
          <w:p w14:paraId="2089F5D9" w14:textId="24E61B22" w:rsidR="001C6DE3" w:rsidRPr="00FA12B5" w:rsidRDefault="001C6DE3" w:rsidP="003B1BFD">
            <w:pPr>
              <w:spacing w:after="0" w:line="240" w:lineRule="auto"/>
              <w:rPr>
                <w:rFonts w:ascii="Arial" w:eastAsia="Times New Roman" w:hAnsi="Arial" w:cs="Arial"/>
                <w:color w:val="000000"/>
                <w:kern w:val="0"/>
                <w:sz w:val="16"/>
                <w:szCs w:val="16"/>
                <w:lang w:eastAsia="de-DE"/>
                <w14:ligatures w14:val="none"/>
              </w:rPr>
            </w:pPr>
            <w:r w:rsidRPr="00FA12B5">
              <w:rPr>
                <w:rFonts w:ascii="Arial" w:eastAsia="Times New Roman" w:hAnsi="Arial" w:cs="Arial"/>
                <w:color w:val="000000"/>
                <w:kern w:val="0"/>
                <w:sz w:val="16"/>
                <w:szCs w:val="16"/>
                <w:lang w:eastAsia="de-DE"/>
                <w14:ligatures w14:val="none"/>
              </w:rPr>
              <w:t>Produktion</w:t>
            </w:r>
            <w:r w:rsidR="003B1BFD" w:rsidRPr="00FA12B5">
              <w:rPr>
                <w:rFonts w:ascii="Arial" w:eastAsia="Times New Roman" w:hAnsi="Arial" w:cs="Arial"/>
                <w:color w:val="000000"/>
                <w:kern w:val="0"/>
                <w:sz w:val="16"/>
                <w:szCs w:val="16"/>
                <w:lang w:eastAsia="de-DE"/>
                <w14:ligatures w14:val="none"/>
              </w:rPr>
              <w:br/>
            </w:r>
            <w:r w:rsidRPr="00FA12B5">
              <w:rPr>
                <w:rFonts w:ascii="Arial" w:eastAsia="Times New Roman" w:hAnsi="Arial" w:cs="Arial"/>
                <w:color w:val="000000"/>
                <w:kern w:val="0"/>
                <w:sz w:val="16"/>
                <w:szCs w:val="16"/>
                <w:lang w:eastAsia="de-DE"/>
                <w14:ligatures w14:val="none"/>
              </w:rPr>
              <w:t>(Direkt)</w:t>
            </w:r>
          </w:p>
        </w:tc>
        <w:tc>
          <w:tcPr>
            <w:tcW w:w="4087" w:type="dxa"/>
            <w:tcBorders>
              <w:top w:val="single" w:sz="4" w:space="0" w:color="70AD47"/>
              <w:left w:val="single" w:sz="4" w:space="0" w:color="70AD47"/>
              <w:bottom w:val="nil"/>
              <w:right w:val="single" w:sz="4" w:space="0" w:color="70AD47"/>
            </w:tcBorders>
            <w:noWrap/>
            <w:vAlign w:val="center"/>
            <w:hideMark/>
          </w:tcPr>
          <w:p w14:paraId="67A93DF4" w14:textId="4100BB8D" w:rsidR="001C6DE3" w:rsidRPr="00FA12B5" w:rsidRDefault="001C6DE3" w:rsidP="003B1BFD">
            <w:pPr>
              <w:spacing w:after="0" w:line="240" w:lineRule="auto"/>
              <w:rPr>
                <w:rFonts w:ascii="Arial" w:eastAsia="Times New Roman" w:hAnsi="Arial" w:cs="Arial"/>
                <w:color w:val="000000"/>
                <w:kern w:val="0"/>
                <w:sz w:val="16"/>
                <w:szCs w:val="16"/>
                <w:lang w:eastAsia="de-DE"/>
                <w14:ligatures w14:val="none"/>
              </w:rPr>
            </w:pPr>
            <w:r w:rsidRPr="00FA12B5">
              <w:rPr>
                <w:rFonts w:ascii="Arial" w:hAnsi="Arial" w:cs="Arial"/>
                <w:sz w:val="16"/>
                <w:szCs w:val="16"/>
              </w:rPr>
              <w:t>Bearbeitungszeit pro Komponente</w:t>
            </w:r>
          </w:p>
        </w:tc>
        <w:tc>
          <w:tcPr>
            <w:tcW w:w="1015" w:type="dxa"/>
            <w:tcBorders>
              <w:top w:val="single" w:sz="4" w:space="0" w:color="70AD47"/>
              <w:left w:val="single" w:sz="4" w:space="0" w:color="70AD47"/>
              <w:bottom w:val="nil"/>
              <w:right w:val="single" w:sz="4" w:space="0" w:color="70AD47"/>
            </w:tcBorders>
            <w:noWrap/>
            <w:vAlign w:val="center"/>
            <w:hideMark/>
          </w:tcPr>
          <w:p w14:paraId="62BA955A" w14:textId="77777777" w:rsidR="001C6DE3" w:rsidRPr="00FA12B5"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A12B5">
              <w:rPr>
                <w:rFonts w:ascii="Arial" w:eastAsia="Times New Roman" w:hAnsi="Arial" w:cs="Arial"/>
                <w:color w:val="000000"/>
                <w:kern w:val="0"/>
                <w:sz w:val="16"/>
                <w:szCs w:val="16"/>
                <w:lang w:eastAsia="de-DE"/>
                <w14:ligatures w14:val="none"/>
              </w:rPr>
              <w:t>min</w:t>
            </w:r>
          </w:p>
        </w:tc>
        <w:tc>
          <w:tcPr>
            <w:tcW w:w="889" w:type="dxa"/>
            <w:tcBorders>
              <w:top w:val="single" w:sz="4" w:space="0" w:color="70AD47"/>
              <w:left w:val="single" w:sz="4" w:space="0" w:color="70AD47"/>
              <w:bottom w:val="nil"/>
              <w:right w:val="single" w:sz="4" w:space="0" w:color="70AD47"/>
            </w:tcBorders>
            <w:noWrap/>
            <w:vAlign w:val="center"/>
            <w:hideMark/>
          </w:tcPr>
          <w:p w14:paraId="2B008420" w14:textId="4543D3DD" w:rsidR="001C6DE3" w:rsidRPr="00FA12B5"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A12B5">
              <w:rPr>
                <w:rFonts w:ascii="Arial" w:hAnsi="Arial" w:cs="Arial"/>
                <w:color w:val="000000"/>
                <w:sz w:val="16"/>
                <w:szCs w:val="16"/>
              </w:rPr>
              <w:t>15</w:t>
            </w:r>
          </w:p>
        </w:tc>
      </w:tr>
      <w:tr w:rsidR="001C6DE3" w:rsidRPr="00F33669" w14:paraId="4BC91E93" w14:textId="77777777" w:rsidTr="006F2728">
        <w:trPr>
          <w:trHeight w:val="340"/>
        </w:trPr>
        <w:tc>
          <w:tcPr>
            <w:tcW w:w="1697" w:type="dxa"/>
            <w:vMerge/>
            <w:tcBorders>
              <w:left w:val="single" w:sz="4" w:space="0" w:color="70AD47"/>
              <w:right w:val="single" w:sz="4" w:space="0" w:color="70AD47"/>
            </w:tcBorders>
            <w:noWrap/>
            <w:vAlign w:val="center"/>
            <w:hideMark/>
          </w:tcPr>
          <w:p w14:paraId="2BDF0A13" w14:textId="77777777" w:rsidR="001C6DE3" w:rsidRPr="00FA12B5"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26923B58" w14:textId="0649BA3E" w:rsidR="001C6DE3" w:rsidRPr="00FA12B5" w:rsidRDefault="001C6DE3" w:rsidP="003B1BFD">
            <w:pPr>
              <w:spacing w:after="0" w:line="240" w:lineRule="auto"/>
              <w:rPr>
                <w:rFonts w:ascii="Arial" w:eastAsia="Times New Roman" w:hAnsi="Arial" w:cs="Arial"/>
                <w:color w:val="000000"/>
                <w:kern w:val="0"/>
                <w:sz w:val="16"/>
                <w:szCs w:val="16"/>
                <w:lang w:eastAsia="de-DE"/>
                <w14:ligatures w14:val="none"/>
              </w:rPr>
            </w:pPr>
            <w:r w:rsidRPr="00FA12B5">
              <w:rPr>
                <w:rFonts w:ascii="Arial" w:hAnsi="Arial" w:cs="Arial"/>
                <w:sz w:val="16"/>
                <w:szCs w:val="16"/>
              </w:rPr>
              <w:t>Dokumentation, MES</w:t>
            </w:r>
            <w:r w:rsidR="00250628">
              <w:rPr>
                <w:rFonts w:ascii="Arial" w:hAnsi="Arial" w:cs="Arial"/>
                <w:sz w:val="16"/>
                <w:szCs w:val="16"/>
              </w:rPr>
              <w:t>, Lagerung</w:t>
            </w:r>
            <w:r w:rsidRPr="00FA12B5">
              <w:rPr>
                <w:rFonts w:ascii="Arial" w:hAnsi="Arial" w:cs="Arial"/>
                <w:sz w:val="16"/>
                <w:szCs w:val="16"/>
              </w:rPr>
              <w:t xml:space="preserve"> und Prüfung pro </w:t>
            </w:r>
            <w:proofErr w:type="spellStart"/>
            <w:r w:rsidRPr="00FA12B5">
              <w:rPr>
                <w:rFonts w:ascii="Arial" w:hAnsi="Arial" w:cs="Arial"/>
                <w:sz w:val="16"/>
                <w:szCs w:val="16"/>
              </w:rPr>
              <w:t>sSUS</w:t>
            </w:r>
            <w:proofErr w:type="spellEnd"/>
          </w:p>
        </w:tc>
        <w:tc>
          <w:tcPr>
            <w:tcW w:w="1015" w:type="dxa"/>
            <w:tcBorders>
              <w:top w:val="single" w:sz="4" w:space="0" w:color="70AD47"/>
              <w:left w:val="single" w:sz="4" w:space="0" w:color="70AD47"/>
              <w:bottom w:val="nil"/>
              <w:right w:val="single" w:sz="4" w:space="0" w:color="70AD47"/>
            </w:tcBorders>
            <w:noWrap/>
            <w:vAlign w:val="center"/>
            <w:hideMark/>
          </w:tcPr>
          <w:p w14:paraId="52FB5A89" w14:textId="77777777" w:rsidR="001C6DE3" w:rsidRPr="00FA12B5"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A12B5">
              <w:rPr>
                <w:rFonts w:ascii="Arial" w:eastAsia="Times New Roman" w:hAnsi="Arial" w:cs="Arial"/>
                <w:color w:val="000000"/>
                <w:kern w:val="0"/>
                <w:sz w:val="16"/>
                <w:szCs w:val="16"/>
                <w:lang w:eastAsia="de-DE"/>
                <w14:ligatures w14:val="none"/>
              </w:rPr>
              <w:t>min</w:t>
            </w:r>
          </w:p>
        </w:tc>
        <w:tc>
          <w:tcPr>
            <w:tcW w:w="889" w:type="dxa"/>
            <w:tcBorders>
              <w:top w:val="single" w:sz="4" w:space="0" w:color="70AD47"/>
              <w:left w:val="single" w:sz="4" w:space="0" w:color="70AD47"/>
              <w:bottom w:val="nil"/>
              <w:right w:val="single" w:sz="4" w:space="0" w:color="70AD47"/>
            </w:tcBorders>
            <w:noWrap/>
            <w:vAlign w:val="center"/>
            <w:hideMark/>
          </w:tcPr>
          <w:p w14:paraId="0FCD231F" w14:textId="22BCAC16"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A12B5">
              <w:rPr>
                <w:rFonts w:ascii="Arial" w:hAnsi="Arial" w:cs="Arial"/>
                <w:color w:val="000000"/>
                <w:sz w:val="16"/>
                <w:szCs w:val="16"/>
              </w:rPr>
              <w:t>30</w:t>
            </w:r>
          </w:p>
        </w:tc>
      </w:tr>
      <w:tr w:rsidR="001C6DE3" w:rsidRPr="00F33669" w14:paraId="4AE287CF" w14:textId="77777777" w:rsidTr="006F2728">
        <w:trPr>
          <w:trHeight w:val="340"/>
        </w:trPr>
        <w:tc>
          <w:tcPr>
            <w:tcW w:w="1697" w:type="dxa"/>
            <w:vMerge/>
            <w:tcBorders>
              <w:left w:val="single" w:sz="4" w:space="0" w:color="70AD47"/>
              <w:right w:val="single" w:sz="4" w:space="0" w:color="70AD47"/>
            </w:tcBorders>
            <w:noWrap/>
            <w:vAlign w:val="center"/>
            <w:hideMark/>
          </w:tcPr>
          <w:p w14:paraId="7DA6BDB9"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00C957A0" w14:textId="60C6E63E"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 xml:space="preserve">Arbeitszeit </w:t>
            </w:r>
            <w:proofErr w:type="spellStart"/>
            <w:r w:rsidRPr="00F33669">
              <w:rPr>
                <w:rFonts w:ascii="Arial" w:hAnsi="Arial" w:cs="Arial"/>
                <w:sz w:val="16"/>
                <w:szCs w:val="16"/>
              </w:rPr>
              <w:t>sSUS</w:t>
            </w:r>
            <w:proofErr w:type="spellEnd"/>
            <w:r w:rsidRPr="00F33669">
              <w:rPr>
                <w:rFonts w:ascii="Arial" w:hAnsi="Arial" w:cs="Arial"/>
                <w:sz w:val="16"/>
                <w:szCs w:val="16"/>
              </w:rPr>
              <w:t xml:space="preserve"> pro Batch</w:t>
            </w:r>
          </w:p>
        </w:tc>
        <w:tc>
          <w:tcPr>
            <w:tcW w:w="1015" w:type="dxa"/>
            <w:tcBorders>
              <w:top w:val="single" w:sz="4" w:space="0" w:color="70AD47"/>
              <w:left w:val="single" w:sz="4" w:space="0" w:color="70AD47"/>
              <w:bottom w:val="nil"/>
              <w:right w:val="single" w:sz="4" w:space="0" w:color="70AD47"/>
            </w:tcBorders>
            <w:noWrap/>
            <w:vAlign w:val="center"/>
            <w:hideMark/>
          </w:tcPr>
          <w:p w14:paraId="47333A84"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min</w:t>
            </w:r>
          </w:p>
        </w:tc>
        <w:tc>
          <w:tcPr>
            <w:tcW w:w="889" w:type="dxa"/>
            <w:tcBorders>
              <w:top w:val="single" w:sz="4" w:space="0" w:color="70AD47"/>
              <w:left w:val="single" w:sz="4" w:space="0" w:color="70AD47"/>
              <w:bottom w:val="nil"/>
              <w:right w:val="single" w:sz="4" w:space="0" w:color="70AD47"/>
            </w:tcBorders>
            <w:noWrap/>
            <w:vAlign w:val="center"/>
            <w:hideMark/>
          </w:tcPr>
          <w:p w14:paraId="1358A5EF" w14:textId="580742F2"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4185</w:t>
            </w:r>
          </w:p>
        </w:tc>
      </w:tr>
      <w:tr w:rsidR="001C6DE3" w:rsidRPr="00F33669" w14:paraId="2127A72F" w14:textId="77777777" w:rsidTr="006F2728">
        <w:trPr>
          <w:trHeight w:val="340"/>
        </w:trPr>
        <w:tc>
          <w:tcPr>
            <w:tcW w:w="1697" w:type="dxa"/>
            <w:vMerge/>
            <w:tcBorders>
              <w:left w:val="single" w:sz="4" w:space="0" w:color="70AD47"/>
              <w:right w:val="single" w:sz="4" w:space="0" w:color="70AD47"/>
            </w:tcBorders>
            <w:noWrap/>
            <w:vAlign w:val="center"/>
            <w:hideMark/>
          </w:tcPr>
          <w:p w14:paraId="6F80DCB3"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3D9FAA53" w14:textId="6A659ECC" w:rsidR="001C6DE3" w:rsidRPr="00F33669" w:rsidRDefault="00AC4EEE" w:rsidP="003B1BFD">
            <w:pPr>
              <w:spacing w:after="0" w:line="240" w:lineRule="auto"/>
              <w:rPr>
                <w:rFonts w:ascii="Arial" w:hAnsi="Arial" w:cs="Arial"/>
                <w:sz w:val="16"/>
                <w:szCs w:val="16"/>
              </w:rPr>
            </w:pPr>
            <w:r w:rsidRPr="00F33669">
              <w:rPr>
                <w:rFonts w:ascii="Arial" w:hAnsi="Arial" w:cs="Arial"/>
                <w:sz w:val="16"/>
                <w:szCs w:val="16"/>
              </w:rPr>
              <w:t>S</w:t>
            </w:r>
            <w:r w:rsidR="001C6DE3" w:rsidRPr="00F33669">
              <w:rPr>
                <w:rFonts w:ascii="Arial" w:hAnsi="Arial" w:cs="Arial"/>
                <w:sz w:val="16"/>
                <w:szCs w:val="16"/>
              </w:rPr>
              <w:t>tundenlohn</w:t>
            </w:r>
          </w:p>
        </w:tc>
        <w:tc>
          <w:tcPr>
            <w:tcW w:w="1015" w:type="dxa"/>
            <w:tcBorders>
              <w:top w:val="single" w:sz="4" w:space="0" w:color="70AD47"/>
              <w:left w:val="single" w:sz="4" w:space="0" w:color="70AD47"/>
              <w:bottom w:val="nil"/>
              <w:right w:val="single" w:sz="4" w:space="0" w:color="70AD47"/>
            </w:tcBorders>
            <w:noWrap/>
            <w:vAlign w:val="center"/>
            <w:hideMark/>
          </w:tcPr>
          <w:p w14:paraId="31561030"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€/Std</w:t>
            </w:r>
          </w:p>
        </w:tc>
        <w:tc>
          <w:tcPr>
            <w:tcW w:w="889" w:type="dxa"/>
            <w:tcBorders>
              <w:top w:val="single" w:sz="4" w:space="0" w:color="70AD47"/>
              <w:left w:val="single" w:sz="4" w:space="0" w:color="70AD47"/>
              <w:bottom w:val="nil"/>
              <w:right w:val="single" w:sz="4" w:space="0" w:color="70AD47"/>
            </w:tcBorders>
            <w:noWrap/>
            <w:vAlign w:val="center"/>
            <w:hideMark/>
          </w:tcPr>
          <w:p w14:paraId="4DB7D9B4" w14:textId="3B228A4E"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68</w:t>
            </w:r>
          </w:p>
        </w:tc>
      </w:tr>
      <w:tr w:rsidR="001C6DE3" w:rsidRPr="00F33669" w14:paraId="0C205EF0" w14:textId="77777777" w:rsidTr="006F2728">
        <w:trPr>
          <w:trHeight w:val="340"/>
        </w:trPr>
        <w:tc>
          <w:tcPr>
            <w:tcW w:w="1697" w:type="dxa"/>
            <w:vMerge/>
            <w:tcBorders>
              <w:left w:val="single" w:sz="4" w:space="0" w:color="70AD47"/>
              <w:bottom w:val="nil"/>
              <w:right w:val="single" w:sz="4" w:space="0" w:color="70AD47"/>
            </w:tcBorders>
            <w:noWrap/>
            <w:vAlign w:val="center"/>
            <w:hideMark/>
          </w:tcPr>
          <w:p w14:paraId="094572EB"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485667BB" w14:textId="59CA5F7D"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Personalkosten pro Batch</w:t>
            </w:r>
          </w:p>
        </w:tc>
        <w:tc>
          <w:tcPr>
            <w:tcW w:w="1015" w:type="dxa"/>
            <w:tcBorders>
              <w:top w:val="single" w:sz="4" w:space="0" w:color="70AD47"/>
              <w:left w:val="single" w:sz="4" w:space="0" w:color="70AD47"/>
              <w:bottom w:val="nil"/>
              <w:right w:val="single" w:sz="4" w:space="0" w:color="70AD47"/>
            </w:tcBorders>
            <w:noWrap/>
            <w:vAlign w:val="center"/>
            <w:hideMark/>
          </w:tcPr>
          <w:p w14:paraId="35D639EA"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w:t>
            </w:r>
          </w:p>
        </w:tc>
        <w:tc>
          <w:tcPr>
            <w:tcW w:w="889" w:type="dxa"/>
            <w:tcBorders>
              <w:top w:val="single" w:sz="4" w:space="0" w:color="70AD47"/>
              <w:left w:val="single" w:sz="4" w:space="0" w:color="70AD47"/>
              <w:bottom w:val="nil"/>
              <w:right w:val="single" w:sz="4" w:space="0" w:color="70AD47"/>
            </w:tcBorders>
            <w:noWrap/>
            <w:vAlign w:val="center"/>
            <w:hideMark/>
          </w:tcPr>
          <w:p w14:paraId="76789CB2" w14:textId="39CBEB6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4743</w:t>
            </w:r>
          </w:p>
        </w:tc>
      </w:tr>
      <w:tr w:rsidR="001C6DE3" w:rsidRPr="00F33669" w14:paraId="05D06DF4" w14:textId="77777777" w:rsidTr="006F2728">
        <w:trPr>
          <w:trHeight w:val="340"/>
        </w:trPr>
        <w:tc>
          <w:tcPr>
            <w:tcW w:w="1697" w:type="dxa"/>
            <w:vMerge w:val="restart"/>
            <w:tcBorders>
              <w:top w:val="single" w:sz="4" w:space="0" w:color="70AD47"/>
              <w:left w:val="single" w:sz="4" w:space="0" w:color="70AD47"/>
              <w:right w:val="single" w:sz="4" w:space="0" w:color="70AD47"/>
            </w:tcBorders>
            <w:noWrap/>
            <w:vAlign w:val="center"/>
            <w:hideMark/>
          </w:tcPr>
          <w:p w14:paraId="50E6E3D8" w14:textId="16E64B98"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Gemeinkosten</w:t>
            </w:r>
            <w:r w:rsidR="003B1BFD" w:rsidRPr="00F33669">
              <w:rPr>
                <w:rFonts w:ascii="Arial" w:eastAsia="Times New Roman" w:hAnsi="Arial" w:cs="Arial"/>
                <w:color w:val="000000"/>
                <w:kern w:val="0"/>
                <w:sz w:val="16"/>
                <w:szCs w:val="16"/>
                <w:lang w:eastAsia="de-DE"/>
                <w14:ligatures w14:val="none"/>
              </w:rPr>
              <w:br/>
            </w:r>
            <w:r w:rsidRPr="00F33669">
              <w:rPr>
                <w:rFonts w:ascii="Arial" w:eastAsia="Times New Roman" w:hAnsi="Arial" w:cs="Arial"/>
                <w:color w:val="000000"/>
                <w:kern w:val="0"/>
                <w:sz w:val="16"/>
                <w:szCs w:val="16"/>
                <w:lang w:eastAsia="de-DE"/>
                <w14:ligatures w14:val="none"/>
              </w:rPr>
              <w:t>(Indirekt)</w:t>
            </w:r>
          </w:p>
        </w:tc>
        <w:tc>
          <w:tcPr>
            <w:tcW w:w="4087" w:type="dxa"/>
            <w:tcBorders>
              <w:top w:val="single" w:sz="4" w:space="0" w:color="70AD47"/>
              <w:left w:val="single" w:sz="4" w:space="0" w:color="70AD47"/>
              <w:bottom w:val="nil"/>
              <w:right w:val="single" w:sz="4" w:space="0" w:color="70AD47"/>
            </w:tcBorders>
            <w:noWrap/>
            <w:vAlign w:val="center"/>
            <w:hideMark/>
          </w:tcPr>
          <w:p w14:paraId="44BFBA53" w14:textId="68E31B05" w:rsidR="001C6DE3" w:rsidRPr="00BA44EB" w:rsidRDefault="001C6DE3" w:rsidP="003B1BFD">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Gemeinkostensatz</w:t>
            </w:r>
          </w:p>
        </w:tc>
        <w:tc>
          <w:tcPr>
            <w:tcW w:w="1015" w:type="dxa"/>
            <w:tcBorders>
              <w:top w:val="single" w:sz="4" w:space="0" w:color="70AD47"/>
              <w:left w:val="single" w:sz="4" w:space="0" w:color="70AD47"/>
              <w:bottom w:val="nil"/>
              <w:right w:val="single" w:sz="4" w:space="0" w:color="70AD47"/>
            </w:tcBorders>
            <w:noWrap/>
            <w:vAlign w:val="center"/>
            <w:hideMark/>
          </w:tcPr>
          <w:p w14:paraId="0A5BC85D" w14:textId="7777777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eastAsia="Times New Roman" w:hAnsi="Arial" w:cs="Arial"/>
                <w:color w:val="000000"/>
                <w:kern w:val="0"/>
                <w:sz w:val="16"/>
                <w:szCs w:val="16"/>
                <w:lang w:eastAsia="de-DE"/>
                <w14:ligatures w14:val="none"/>
              </w:rPr>
              <w:t>%</w:t>
            </w:r>
          </w:p>
        </w:tc>
        <w:tc>
          <w:tcPr>
            <w:tcW w:w="889" w:type="dxa"/>
            <w:tcBorders>
              <w:top w:val="single" w:sz="4" w:space="0" w:color="70AD47"/>
              <w:left w:val="single" w:sz="4" w:space="0" w:color="70AD47"/>
              <w:bottom w:val="nil"/>
              <w:right w:val="single" w:sz="4" w:space="0" w:color="70AD47"/>
            </w:tcBorders>
            <w:noWrap/>
            <w:vAlign w:val="center"/>
            <w:hideMark/>
          </w:tcPr>
          <w:p w14:paraId="7E2252D3" w14:textId="3720A2A9"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hAnsi="Arial" w:cs="Arial"/>
                <w:color w:val="000000"/>
                <w:sz w:val="16"/>
                <w:szCs w:val="16"/>
              </w:rPr>
              <w:t>40</w:t>
            </w:r>
          </w:p>
        </w:tc>
      </w:tr>
      <w:tr w:rsidR="001C6DE3" w:rsidRPr="00F33669" w14:paraId="15F04FB0" w14:textId="77777777" w:rsidTr="006F2728">
        <w:trPr>
          <w:trHeight w:val="340"/>
        </w:trPr>
        <w:tc>
          <w:tcPr>
            <w:tcW w:w="1697" w:type="dxa"/>
            <w:vMerge/>
            <w:tcBorders>
              <w:left w:val="single" w:sz="4" w:space="0" w:color="70AD47"/>
              <w:bottom w:val="nil"/>
              <w:right w:val="single" w:sz="4" w:space="0" w:color="70AD47"/>
            </w:tcBorders>
            <w:noWrap/>
            <w:vAlign w:val="center"/>
            <w:hideMark/>
          </w:tcPr>
          <w:p w14:paraId="516A2D52"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7159876A" w14:textId="47F9F5CF" w:rsidR="001C6DE3" w:rsidRPr="00BA44EB" w:rsidRDefault="001C6DE3" w:rsidP="003B1BFD">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Gemeinkosten pro Batch</w:t>
            </w:r>
          </w:p>
        </w:tc>
        <w:tc>
          <w:tcPr>
            <w:tcW w:w="1015" w:type="dxa"/>
            <w:tcBorders>
              <w:top w:val="single" w:sz="4" w:space="0" w:color="70AD47"/>
              <w:left w:val="single" w:sz="4" w:space="0" w:color="70AD47"/>
              <w:bottom w:val="nil"/>
              <w:right w:val="single" w:sz="4" w:space="0" w:color="70AD47"/>
            </w:tcBorders>
            <w:noWrap/>
            <w:vAlign w:val="center"/>
            <w:hideMark/>
          </w:tcPr>
          <w:p w14:paraId="12ACEB8A" w14:textId="7777777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eastAsia="Times New Roman" w:hAnsi="Arial" w:cs="Arial"/>
                <w:color w:val="000000"/>
                <w:kern w:val="0"/>
                <w:sz w:val="16"/>
                <w:szCs w:val="16"/>
                <w:lang w:eastAsia="de-DE"/>
                <w14:ligatures w14:val="none"/>
              </w:rPr>
              <w:t>€</w:t>
            </w:r>
          </w:p>
        </w:tc>
        <w:tc>
          <w:tcPr>
            <w:tcW w:w="889" w:type="dxa"/>
            <w:tcBorders>
              <w:top w:val="single" w:sz="4" w:space="0" w:color="70AD47"/>
              <w:left w:val="single" w:sz="4" w:space="0" w:color="70AD47"/>
              <w:bottom w:val="nil"/>
              <w:right w:val="single" w:sz="4" w:space="0" w:color="70AD47"/>
            </w:tcBorders>
            <w:noWrap/>
            <w:vAlign w:val="center"/>
            <w:hideMark/>
          </w:tcPr>
          <w:p w14:paraId="0ED4D4B1" w14:textId="056BAC65"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hAnsi="Arial" w:cs="Arial"/>
                <w:color w:val="000000"/>
                <w:sz w:val="16"/>
                <w:szCs w:val="16"/>
              </w:rPr>
              <w:t>1897</w:t>
            </w:r>
          </w:p>
        </w:tc>
      </w:tr>
      <w:tr w:rsidR="001C6DE3" w:rsidRPr="00F33669" w14:paraId="35DDC0E0" w14:textId="77777777" w:rsidTr="006F2728">
        <w:trPr>
          <w:trHeight w:val="340"/>
        </w:trPr>
        <w:tc>
          <w:tcPr>
            <w:tcW w:w="1697" w:type="dxa"/>
            <w:vMerge w:val="restart"/>
            <w:tcBorders>
              <w:top w:val="single" w:sz="4" w:space="0" w:color="70AD47"/>
              <w:left w:val="single" w:sz="4" w:space="0" w:color="70AD47"/>
              <w:right w:val="single" w:sz="4" w:space="0" w:color="70AD47"/>
            </w:tcBorders>
            <w:noWrap/>
            <w:vAlign w:val="center"/>
            <w:hideMark/>
          </w:tcPr>
          <w:p w14:paraId="3F2DCE0E"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Maschinenkosten</w:t>
            </w:r>
          </w:p>
        </w:tc>
        <w:tc>
          <w:tcPr>
            <w:tcW w:w="4087" w:type="dxa"/>
            <w:tcBorders>
              <w:top w:val="single" w:sz="4" w:space="0" w:color="70AD47"/>
              <w:left w:val="single" w:sz="4" w:space="0" w:color="70AD47"/>
              <w:bottom w:val="nil"/>
              <w:right w:val="single" w:sz="4" w:space="0" w:color="70AD47"/>
            </w:tcBorders>
            <w:noWrap/>
            <w:vAlign w:val="center"/>
            <w:hideMark/>
          </w:tcPr>
          <w:p w14:paraId="5B46D4FD" w14:textId="57C17435" w:rsidR="001C6DE3" w:rsidRPr="00BA44EB" w:rsidRDefault="001C6DE3" w:rsidP="003B1BFD">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Autoklaven Laufzeit pro Zyklus</w:t>
            </w:r>
          </w:p>
        </w:tc>
        <w:tc>
          <w:tcPr>
            <w:tcW w:w="1015" w:type="dxa"/>
            <w:tcBorders>
              <w:top w:val="single" w:sz="4" w:space="0" w:color="70AD47"/>
              <w:left w:val="single" w:sz="4" w:space="0" w:color="70AD47"/>
              <w:bottom w:val="nil"/>
              <w:right w:val="single" w:sz="4" w:space="0" w:color="70AD47"/>
            </w:tcBorders>
            <w:noWrap/>
            <w:vAlign w:val="center"/>
            <w:hideMark/>
          </w:tcPr>
          <w:p w14:paraId="4765C8F3" w14:textId="7777777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eastAsia="Times New Roman" w:hAnsi="Arial" w:cs="Arial"/>
                <w:color w:val="000000"/>
                <w:kern w:val="0"/>
                <w:sz w:val="16"/>
                <w:szCs w:val="16"/>
                <w:lang w:eastAsia="de-DE"/>
                <w14:ligatures w14:val="none"/>
              </w:rPr>
              <w:t>min</w:t>
            </w:r>
          </w:p>
        </w:tc>
        <w:tc>
          <w:tcPr>
            <w:tcW w:w="889" w:type="dxa"/>
            <w:tcBorders>
              <w:top w:val="single" w:sz="4" w:space="0" w:color="70AD47"/>
              <w:left w:val="single" w:sz="4" w:space="0" w:color="70AD47"/>
              <w:bottom w:val="nil"/>
              <w:right w:val="single" w:sz="4" w:space="0" w:color="70AD47"/>
            </w:tcBorders>
            <w:noWrap/>
            <w:vAlign w:val="center"/>
            <w:hideMark/>
          </w:tcPr>
          <w:p w14:paraId="26DAE05B" w14:textId="5F3D6D1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hAnsi="Arial" w:cs="Arial"/>
                <w:color w:val="000000"/>
                <w:sz w:val="16"/>
                <w:szCs w:val="16"/>
              </w:rPr>
              <w:t>150</w:t>
            </w:r>
          </w:p>
        </w:tc>
      </w:tr>
      <w:tr w:rsidR="001C6DE3" w:rsidRPr="00F33669" w14:paraId="6EE89EEC" w14:textId="77777777" w:rsidTr="006F2728">
        <w:trPr>
          <w:trHeight w:val="340"/>
        </w:trPr>
        <w:tc>
          <w:tcPr>
            <w:tcW w:w="1697" w:type="dxa"/>
            <w:vMerge/>
            <w:tcBorders>
              <w:left w:val="single" w:sz="4" w:space="0" w:color="70AD47"/>
              <w:right w:val="single" w:sz="4" w:space="0" w:color="70AD47"/>
            </w:tcBorders>
            <w:noWrap/>
            <w:vAlign w:val="center"/>
            <w:hideMark/>
          </w:tcPr>
          <w:p w14:paraId="173D2599"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1FD8185B" w14:textId="4C3CE96B" w:rsidR="001C6DE3" w:rsidRPr="00BA44EB" w:rsidRDefault="001C6DE3" w:rsidP="003B1BFD">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Beladungskapazität pro Zyklus</w:t>
            </w:r>
          </w:p>
        </w:tc>
        <w:tc>
          <w:tcPr>
            <w:tcW w:w="1015" w:type="dxa"/>
            <w:tcBorders>
              <w:top w:val="single" w:sz="4" w:space="0" w:color="70AD47"/>
              <w:left w:val="single" w:sz="4" w:space="0" w:color="70AD47"/>
              <w:bottom w:val="nil"/>
              <w:right w:val="single" w:sz="4" w:space="0" w:color="70AD47"/>
            </w:tcBorders>
            <w:noWrap/>
            <w:vAlign w:val="center"/>
            <w:hideMark/>
          </w:tcPr>
          <w:p w14:paraId="402B1042" w14:textId="7777777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eastAsia="Times New Roman" w:hAnsi="Arial" w:cs="Arial"/>
                <w:color w:val="000000"/>
                <w:kern w:val="0"/>
                <w:sz w:val="16"/>
                <w:szCs w:val="16"/>
                <w:lang w:eastAsia="de-DE"/>
                <w14:ligatures w14:val="none"/>
              </w:rPr>
              <w:t xml:space="preserve">Anzahl </w:t>
            </w:r>
            <w:proofErr w:type="spellStart"/>
            <w:r w:rsidRPr="00BA44EB">
              <w:rPr>
                <w:rFonts w:ascii="Arial" w:eastAsia="Times New Roman" w:hAnsi="Arial" w:cs="Arial"/>
                <w:color w:val="000000"/>
                <w:kern w:val="0"/>
                <w:sz w:val="16"/>
                <w:szCs w:val="16"/>
                <w:lang w:eastAsia="de-DE"/>
                <w14:ligatures w14:val="none"/>
              </w:rPr>
              <w:t>sSUS</w:t>
            </w:r>
            <w:proofErr w:type="spellEnd"/>
          </w:p>
        </w:tc>
        <w:tc>
          <w:tcPr>
            <w:tcW w:w="889" w:type="dxa"/>
            <w:tcBorders>
              <w:top w:val="single" w:sz="4" w:space="0" w:color="70AD47"/>
              <w:left w:val="single" w:sz="4" w:space="0" w:color="70AD47"/>
              <w:bottom w:val="nil"/>
              <w:right w:val="single" w:sz="4" w:space="0" w:color="70AD47"/>
            </w:tcBorders>
            <w:noWrap/>
            <w:vAlign w:val="center"/>
            <w:hideMark/>
          </w:tcPr>
          <w:p w14:paraId="4F1B8C77" w14:textId="51A1E250"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hAnsi="Arial" w:cs="Arial"/>
                <w:color w:val="000000"/>
                <w:sz w:val="16"/>
                <w:szCs w:val="16"/>
              </w:rPr>
              <w:t>5</w:t>
            </w:r>
          </w:p>
        </w:tc>
      </w:tr>
      <w:tr w:rsidR="001C6DE3" w:rsidRPr="00F33669" w14:paraId="4C6FE8F8" w14:textId="77777777" w:rsidTr="006F2728">
        <w:trPr>
          <w:trHeight w:val="340"/>
        </w:trPr>
        <w:tc>
          <w:tcPr>
            <w:tcW w:w="1697" w:type="dxa"/>
            <w:vMerge/>
            <w:tcBorders>
              <w:left w:val="single" w:sz="4" w:space="0" w:color="70AD47"/>
              <w:right w:val="single" w:sz="4" w:space="0" w:color="70AD47"/>
            </w:tcBorders>
            <w:noWrap/>
            <w:vAlign w:val="center"/>
            <w:hideMark/>
          </w:tcPr>
          <w:p w14:paraId="6D25C0F0"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5C67A51B" w14:textId="68EA8436" w:rsidR="001C6DE3" w:rsidRPr="00BA44EB" w:rsidRDefault="001C6DE3" w:rsidP="003B1BFD">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Maschinenkostensatz</w:t>
            </w:r>
          </w:p>
        </w:tc>
        <w:tc>
          <w:tcPr>
            <w:tcW w:w="1015" w:type="dxa"/>
            <w:tcBorders>
              <w:top w:val="single" w:sz="4" w:space="0" w:color="70AD47"/>
              <w:left w:val="single" w:sz="4" w:space="0" w:color="70AD47"/>
              <w:bottom w:val="nil"/>
              <w:right w:val="single" w:sz="4" w:space="0" w:color="70AD47"/>
            </w:tcBorders>
            <w:noWrap/>
            <w:vAlign w:val="center"/>
            <w:hideMark/>
          </w:tcPr>
          <w:p w14:paraId="0F35E8A2" w14:textId="77777777"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eastAsia="Times New Roman" w:hAnsi="Arial" w:cs="Arial"/>
                <w:color w:val="000000"/>
                <w:kern w:val="0"/>
                <w:sz w:val="16"/>
                <w:szCs w:val="16"/>
                <w:lang w:eastAsia="de-DE"/>
                <w14:ligatures w14:val="none"/>
              </w:rPr>
              <w:t>€/Std</w:t>
            </w:r>
          </w:p>
        </w:tc>
        <w:tc>
          <w:tcPr>
            <w:tcW w:w="889" w:type="dxa"/>
            <w:tcBorders>
              <w:top w:val="single" w:sz="4" w:space="0" w:color="70AD47"/>
              <w:left w:val="single" w:sz="4" w:space="0" w:color="70AD47"/>
              <w:bottom w:val="nil"/>
              <w:right w:val="single" w:sz="4" w:space="0" w:color="70AD47"/>
            </w:tcBorders>
            <w:noWrap/>
            <w:vAlign w:val="center"/>
            <w:hideMark/>
          </w:tcPr>
          <w:p w14:paraId="222A50F1" w14:textId="4A740954" w:rsidR="001C6DE3" w:rsidRPr="00BA44EB"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BA44EB">
              <w:rPr>
                <w:rFonts w:ascii="Arial" w:hAnsi="Arial" w:cs="Arial"/>
                <w:color w:val="000000"/>
                <w:sz w:val="16"/>
                <w:szCs w:val="16"/>
              </w:rPr>
              <w:t>200</w:t>
            </w:r>
          </w:p>
        </w:tc>
      </w:tr>
      <w:tr w:rsidR="001C6DE3" w:rsidRPr="00F33669" w14:paraId="6C908A75" w14:textId="77777777" w:rsidTr="006F2728">
        <w:trPr>
          <w:trHeight w:val="340"/>
        </w:trPr>
        <w:tc>
          <w:tcPr>
            <w:tcW w:w="1697" w:type="dxa"/>
            <w:vMerge/>
            <w:tcBorders>
              <w:left w:val="single" w:sz="4" w:space="0" w:color="70AD47"/>
              <w:right w:val="single" w:sz="4" w:space="0" w:color="70AD47"/>
            </w:tcBorders>
            <w:noWrap/>
            <w:vAlign w:val="center"/>
            <w:hideMark/>
          </w:tcPr>
          <w:p w14:paraId="7C494D81"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232F3EC8" w14:textId="0E0F9FEE"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Autoklaviervorgänge pro Batch</w:t>
            </w:r>
          </w:p>
        </w:tc>
        <w:tc>
          <w:tcPr>
            <w:tcW w:w="1015" w:type="dxa"/>
            <w:tcBorders>
              <w:top w:val="single" w:sz="4" w:space="0" w:color="70AD47"/>
              <w:left w:val="single" w:sz="4" w:space="0" w:color="70AD47"/>
              <w:bottom w:val="nil"/>
              <w:right w:val="single" w:sz="4" w:space="0" w:color="70AD47"/>
            </w:tcBorders>
            <w:noWrap/>
            <w:vAlign w:val="center"/>
            <w:hideMark/>
          </w:tcPr>
          <w:p w14:paraId="66884E4E"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proofErr w:type="spellStart"/>
            <w:r w:rsidRPr="00F33669">
              <w:rPr>
                <w:rFonts w:ascii="Arial" w:eastAsia="Times New Roman" w:hAnsi="Arial" w:cs="Arial"/>
                <w:color w:val="000000"/>
                <w:kern w:val="0"/>
                <w:sz w:val="16"/>
                <w:szCs w:val="16"/>
                <w:lang w:eastAsia="de-DE"/>
                <w14:ligatures w14:val="none"/>
              </w:rPr>
              <w:t>Stk</w:t>
            </w:r>
            <w:proofErr w:type="spellEnd"/>
          </w:p>
        </w:tc>
        <w:tc>
          <w:tcPr>
            <w:tcW w:w="889" w:type="dxa"/>
            <w:tcBorders>
              <w:top w:val="single" w:sz="4" w:space="0" w:color="70AD47"/>
              <w:left w:val="single" w:sz="4" w:space="0" w:color="70AD47"/>
              <w:bottom w:val="nil"/>
              <w:right w:val="single" w:sz="4" w:space="0" w:color="70AD47"/>
            </w:tcBorders>
            <w:noWrap/>
            <w:vAlign w:val="center"/>
            <w:hideMark/>
          </w:tcPr>
          <w:p w14:paraId="1630E366" w14:textId="2B12CB93"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8</w:t>
            </w:r>
          </w:p>
        </w:tc>
      </w:tr>
      <w:tr w:rsidR="001C6DE3" w:rsidRPr="00F33669" w14:paraId="0EC2AA74" w14:textId="77777777" w:rsidTr="006F2728">
        <w:trPr>
          <w:trHeight w:val="340"/>
        </w:trPr>
        <w:tc>
          <w:tcPr>
            <w:tcW w:w="1697" w:type="dxa"/>
            <w:vMerge/>
            <w:tcBorders>
              <w:left w:val="single" w:sz="4" w:space="0" w:color="70AD47"/>
              <w:right w:val="single" w:sz="4" w:space="0" w:color="70AD47"/>
            </w:tcBorders>
            <w:noWrap/>
            <w:vAlign w:val="center"/>
            <w:hideMark/>
          </w:tcPr>
          <w:p w14:paraId="001C9282"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nil"/>
              <w:right w:val="single" w:sz="4" w:space="0" w:color="70AD47"/>
            </w:tcBorders>
            <w:noWrap/>
            <w:vAlign w:val="center"/>
            <w:hideMark/>
          </w:tcPr>
          <w:p w14:paraId="632D3D32" w14:textId="42FA7C8A" w:rsidR="001C6DE3" w:rsidRPr="00F33669" w:rsidRDefault="00D07F2F"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Autoklaven Laufzeit</w:t>
            </w:r>
            <w:r w:rsidR="001C6DE3" w:rsidRPr="00F33669">
              <w:rPr>
                <w:rFonts w:ascii="Arial" w:hAnsi="Arial" w:cs="Arial"/>
                <w:sz w:val="16"/>
                <w:szCs w:val="16"/>
              </w:rPr>
              <w:t xml:space="preserve"> pro Batch</w:t>
            </w:r>
          </w:p>
        </w:tc>
        <w:tc>
          <w:tcPr>
            <w:tcW w:w="1015" w:type="dxa"/>
            <w:tcBorders>
              <w:top w:val="single" w:sz="4" w:space="0" w:color="70AD47"/>
              <w:left w:val="single" w:sz="4" w:space="0" w:color="70AD47"/>
              <w:bottom w:val="nil"/>
              <w:right w:val="single" w:sz="4" w:space="0" w:color="70AD47"/>
            </w:tcBorders>
            <w:noWrap/>
            <w:vAlign w:val="center"/>
            <w:hideMark/>
          </w:tcPr>
          <w:p w14:paraId="59919B4E"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min</w:t>
            </w:r>
          </w:p>
        </w:tc>
        <w:tc>
          <w:tcPr>
            <w:tcW w:w="889" w:type="dxa"/>
            <w:tcBorders>
              <w:top w:val="single" w:sz="4" w:space="0" w:color="70AD47"/>
              <w:left w:val="single" w:sz="4" w:space="0" w:color="70AD47"/>
              <w:bottom w:val="nil"/>
              <w:right w:val="single" w:sz="4" w:space="0" w:color="70AD47"/>
            </w:tcBorders>
            <w:noWrap/>
            <w:vAlign w:val="center"/>
            <w:hideMark/>
          </w:tcPr>
          <w:p w14:paraId="41FFD607" w14:textId="4ADC5B4A"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1200</w:t>
            </w:r>
          </w:p>
        </w:tc>
      </w:tr>
      <w:tr w:rsidR="001C6DE3" w:rsidRPr="00F33669" w14:paraId="7D3D4726" w14:textId="77777777" w:rsidTr="006F2728">
        <w:trPr>
          <w:trHeight w:val="340"/>
        </w:trPr>
        <w:tc>
          <w:tcPr>
            <w:tcW w:w="1697" w:type="dxa"/>
            <w:vMerge/>
            <w:tcBorders>
              <w:left w:val="single" w:sz="4" w:space="0" w:color="70AD47"/>
              <w:bottom w:val="single" w:sz="4" w:space="0" w:color="70AD47"/>
              <w:right w:val="single" w:sz="4" w:space="0" w:color="70AD47"/>
            </w:tcBorders>
            <w:noWrap/>
            <w:vAlign w:val="center"/>
            <w:hideMark/>
          </w:tcPr>
          <w:p w14:paraId="5D11EACC" w14:textId="77777777"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p>
        </w:tc>
        <w:tc>
          <w:tcPr>
            <w:tcW w:w="4087" w:type="dxa"/>
            <w:tcBorders>
              <w:top w:val="single" w:sz="4" w:space="0" w:color="70AD47"/>
              <w:left w:val="single" w:sz="4" w:space="0" w:color="70AD47"/>
              <w:bottom w:val="single" w:sz="4" w:space="0" w:color="70AD47"/>
              <w:right w:val="single" w:sz="4" w:space="0" w:color="70AD47"/>
            </w:tcBorders>
            <w:noWrap/>
            <w:vAlign w:val="center"/>
            <w:hideMark/>
          </w:tcPr>
          <w:p w14:paraId="136978F7" w14:textId="1C7F0B2F" w:rsidR="001C6DE3" w:rsidRPr="00F33669" w:rsidRDefault="001C6DE3" w:rsidP="003B1BFD">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Maschinenkosten pro Batch</w:t>
            </w:r>
          </w:p>
        </w:tc>
        <w:tc>
          <w:tcPr>
            <w:tcW w:w="1015" w:type="dxa"/>
            <w:tcBorders>
              <w:top w:val="single" w:sz="4" w:space="0" w:color="70AD47"/>
              <w:left w:val="single" w:sz="4" w:space="0" w:color="70AD47"/>
              <w:bottom w:val="single" w:sz="4" w:space="0" w:color="70AD47"/>
              <w:right w:val="single" w:sz="4" w:space="0" w:color="70AD47"/>
            </w:tcBorders>
            <w:noWrap/>
            <w:vAlign w:val="center"/>
            <w:hideMark/>
          </w:tcPr>
          <w:p w14:paraId="505261F0" w14:textId="77777777"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w:t>
            </w:r>
          </w:p>
        </w:tc>
        <w:tc>
          <w:tcPr>
            <w:tcW w:w="889" w:type="dxa"/>
            <w:tcBorders>
              <w:top w:val="single" w:sz="4" w:space="0" w:color="70AD47"/>
              <w:left w:val="single" w:sz="4" w:space="0" w:color="70AD47"/>
              <w:bottom w:val="single" w:sz="4" w:space="0" w:color="70AD47"/>
              <w:right w:val="single" w:sz="4" w:space="0" w:color="70AD47"/>
            </w:tcBorders>
            <w:noWrap/>
            <w:vAlign w:val="center"/>
            <w:hideMark/>
          </w:tcPr>
          <w:p w14:paraId="03841599" w14:textId="5D08FE3B" w:rsidR="001C6DE3" w:rsidRPr="00F33669" w:rsidRDefault="001C6DE3" w:rsidP="003B1BFD">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4000</w:t>
            </w:r>
          </w:p>
        </w:tc>
      </w:tr>
    </w:tbl>
    <w:p w14:paraId="525204D8" w14:textId="26FB2220" w:rsidR="00C77622" w:rsidRDefault="00861AC5" w:rsidP="00EE4594">
      <w:pPr>
        <w:pStyle w:val="Beschriftung"/>
      </w:pPr>
      <w:r>
        <w:br/>
      </w:r>
      <w:r w:rsidR="00A30336" w:rsidRPr="00A30336">
        <w:t xml:space="preserve">Die in Tabelle 16 aufgeführten Daten basieren auf Rückmeldungen aus den Fachbereichen Controlling und Produktion. Die Angaben zu Anzahl der Produktionsläufe, Stundenlohn, Gemeinkostensätzen und Maschinenkosten wurden durch das Controlling bereitgestellt (siehe </w:t>
      </w:r>
      <w:r w:rsidR="005236BF">
        <w:fldChar w:fldCharType="begin"/>
      </w:r>
      <w:r w:rsidR="005236BF">
        <w:instrText xml:space="preserve"> REF _Ref202355719 \r \h </w:instrText>
      </w:r>
      <w:r w:rsidR="005236BF">
        <w:fldChar w:fldCharType="separate"/>
      </w:r>
      <w:r w:rsidR="00EA5C10">
        <w:t>Anhang 7</w:t>
      </w:r>
      <w:r w:rsidR="005236BF">
        <w:fldChar w:fldCharType="end"/>
      </w:r>
      <w:r w:rsidR="00A30336" w:rsidRPr="00A30336">
        <w:t xml:space="preserve">). Die Anzahl an </w:t>
      </w:r>
      <w:proofErr w:type="spellStart"/>
      <w:r w:rsidR="00A30336" w:rsidRPr="00A30336">
        <w:t>sSUS</w:t>
      </w:r>
      <w:proofErr w:type="spellEnd"/>
      <w:r w:rsidR="00A30336" w:rsidRPr="00A30336">
        <w:t xml:space="preserve"> pro Batch, die Autoklaven-Laufzeit pro Zyklus sowie die Beladungskapazität wurden internen SOPs entnommen und sind vertraulich. Die Bearbeitungszeiten für Montage, Dokumentation, MES-Buchung sowie Lagerung und Prüfung wurden durch den zuständigen Produktionsexperten eingeschätzt (siehe </w:t>
      </w:r>
      <w:r w:rsidR="005236BF">
        <w:fldChar w:fldCharType="begin"/>
      </w:r>
      <w:r w:rsidR="005236BF">
        <w:instrText xml:space="preserve"> REF _Ref202355754 \r \h </w:instrText>
      </w:r>
      <w:r w:rsidR="005236BF">
        <w:fldChar w:fldCharType="separate"/>
      </w:r>
      <w:r w:rsidR="00EA5C10">
        <w:t>Anhang 8</w:t>
      </w:r>
      <w:r w:rsidR="005236BF">
        <w:fldChar w:fldCharType="end"/>
      </w:r>
      <w:r w:rsidR="00A30336" w:rsidRPr="00A30336">
        <w:t>).</w:t>
      </w:r>
    </w:p>
    <w:p w14:paraId="407B30CA" w14:textId="359E0504" w:rsidR="000F280B" w:rsidRPr="00A64B7D" w:rsidRDefault="00000000" w:rsidP="000F280B">
      <w:pPr>
        <w:rPr>
          <w:rFonts w:eastAsiaTheme="minorEastAsia"/>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Arbeitszeit</m:t>
              </m:r>
              <m:r>
                <w:rPr>
                  <w:rFonts w:ascii="Cambria Math" w:hAnsi="Cambria Math"/>
                  <w:sz w:val="18"/>
                  <w:szCs w:val="18"/>
                </w:rPr>
                <m:t xml:space="preserve"> </m:t>
              </m:r>
              <m:r>
                <w:rPr>
                  <w:rFonts w:ascii="Cambria Math" w:hAnsi="Cambria Math"/>
                  <w:sz w:val="18"/>
                  <w:szCs w:val="18"/>
                </w:rPr>
                <m:t>sSUS</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Anza</m:t>
              </m:r>
              <m:r>
                <w:rPr>
                  <w:rFonts w:ascii="Cambria Math" w:hAnsi="Cambria Math"/>
                  <w:sz w:val="18"/>
                  <w:szCs w:val="18"/>
                </w:rPr>
                <m:t>h</m:t>
              </m:r>
              <m:r>
                <w:rPr>
                  <w:rFonts w:ascii="Cambria Math" w:hAnsi="Cambria Math"/>
                  <w:sz w:val="18"/>
                  <w:szCs w:val="18"/>
                </w:rPr>
                <m:t>l</m:t>
              </m:r>
              <m:r>
                <w:rPr>
                  <w:rFonts w:ascii="Cambria Math" w:hAnsi="Cambria Math"/>
                  <w:sz w:val="18"/>
                  <w:szCs w:val="18"/>
                </w:rPr>
                <m:t xml:space="preserve"> </m:t>
              </m:r>
              <m:r>
                <w:rPr>
                  <w:rFonts w:ascii="Cambria Math" w:hAnsi="Cambria Math"/>
                  <w:sz w:val="18"/>
                  <w:szCs w:val="18"/>
                </w:rPr>
                <m:t>Komponenten</m:t>
              </m:r>
            </m:num>
            <m:den>
              <m:r>
                <w:rPr>
                  <w:rFonts w:ascii="Cambria Math" w:hAnsi="Cambria Math"/>
                  <w:sz w:val="20"/>
                  <w:szCs w:val="20"/>
                </w:rPr>
                <m:t>Produktionsl</m:t>
              </m:r>
              <m:r>
                <w:rPr>
                  <w:rFonts w:ascii="Cambria Math" w:hAnsi="Cambria Math"/>
                  <w:sz w:val="20"/>
                  <w:szCs w:val="20"/>
                </w:rPr>
                <m:t>ä</m:t>
              </m:r>
              <m:r>
                <w:rPr>
                  <w:rFonts w:ascii="Cambria Math" w:hAnsi="Cambria Math"/>
                  <w:sz w:val="20"/>
                  <w:szCs w:val="20"/>
                </w:rPr>
                <m:t>ufe</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Bearbeitunszeit</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Komponente</m:t>
              </m:r>
            </m:e>
            <m:sub>
              <m:r>
                <w:rPr>
                  <w:rFonts w:ascii="Cambria Math" w:hAnsi="Cambria Math"/>
                  <w:sz w:val="18"/>
                  <w:szCs w:val="18"/>
                </w:rPr>
                <m:t>Produktion</m:t>
              </m:r>
            </m:sub>
          </m:sSub>
          <m:r>
            <w:rPr>
              <w:rFonts w:ascii="Cambria Math" w:hAnsi="Cambria Math"/>
              <w:sz w:val="18"/>
              <w:szCs w:val="18"/>
            </w:rPr>
            <m:t>+</m:t>
          </m:r>
          <m:r>
            <w:rPr>
              <w:rFonts w:ascii="Cambria Math" w:hAnsi="Cambria Math"/>
              <w:sz w:val="18"/>
              <w:szCs w:val="18"/>
            </w:rPr>
            <m:t>Anza</m:t>
          </m:r>
          <m:r>
            <w:rPr>
              <w:rFonts w:ascii="Cambria Math" w:hAnsi="Cambria Math"/>
              <w:sz w:val="18"/>
              <w:szCs w:val="18"/>
            </w:rPr>
            <m:t>h</m:t>
          </m:r>
          <m:r>
            <w:rPr>
              <w:rFonts w:ascii="Cambria Math" w:hAnsi="Cambria Math"/>
              <w:sz w:val="18"/>
              <w:szCs w:val="18"/>
            </w:rPr>
            <m:t>l</m:t>
          </m:r>
          <m:r>
            <w:rPr>
              <w:rFonts w:ascii="Cambria Math" w:hAnsi="Cambria Math"/>
              <w:sz w:val="18"/>
              <w:szCs w:val="18"/>
            </w:rPr>
            <m:t xml:space="preserve"> </m:t>
          </m:r>
          <m:r>
            <w:rPr>
              <w:rFonts w:ascii="Cambria Math" w:hAnsi="Cambria Math"/>
              <w:sz w:val="18"/>
              <w:szCs w:val="18"/>
            </w:rPr>
            <m:t>sSUS</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r>
            <w:rPr>
              <w:rFonts w:ascii="Cambria Math" w:hAnsi="Cambria Math"/>
              <w:sz w:val="18"/>
              <w:szCs w:val="18"/>
            </w:rPr>
            <m:t>×</m:t>
          </m:r>
          <m:r>
            <w:rPr>
              <w:rFonts w:ascii="Cambria Math" w:hAnsi="Cambria Math"/>
              <w:sz w:val="18"/>
              <w:szCs w:val="18"/>
            </w:rPr>
            <m:t>Dokumentation</m:t>
          </m:r>
          <m:r>
            <w:rPr>
              <w:rFonts w:ascii="Cambria Math" w:hAnsi="Cambria Math"/>
              <w:sz w:val="18"/>
              <w:szCs w:val="18"/>
            </w:rPr>
            <m:t xml:space="preserve">, </m:t>
          </m:r>
          <m:r>
            <w:rPr>
              <w:rFonts w:ascii="Cambria Math" w:hAnsi="Cambria Math"/>
              <w:sz w:val="18"/>
              <w:szCs w:val="18"/>
            </w:rPr>
            <m:t>MES</m:t>
          </m:r>
          <m:r>
            <w:rPr>
              <w:rFonts w:ascii="Cambria Math" w:hAnsi="Cambria Math"/>
              <w:sz w:val="18"/>
              <w:szCs w:val="18"/>
            </w:rPr>
            <m:t xml:space="preserve"> </m:t>
          </m:r>
          <m:r>
            <w:rPr>
              <w:rFonts w:ascii="Cambria Math" w:hAnsi="Cambria Math"/>
              <w:sz w:val="18"/>
              <w:szCs w:val="18"/>
            </w:rPr>
            <m:t>und</m:t>
          </m:r>
          <m:r>
            <w:rPr>
              <w:rFonts w:ascii="Cambria Math" w:hAnsi="Cambria Math"/>
              <w:sz w:val="18"/>
              <w:szCs w:val="18"/>
            </w:rPr>
            <m:t xml:space="preserve"> </m:t>
          </m:r>
          <m:r>
            <w:rPr>
              <w:rFonts w:ascii="Cambria Math" w:hAnsi="Cambria Math"/>
              <w:sz w:val="18"/>
              <w:szCs w:val="18"/>
            </w:rPr>
            <m:t>Pr</m:t>
          </m:r>
          <m:r>
            <w:rPr>
              <w:rFonts w:ascii="Cambria Math" w:hAnsi="Cambria Math"/>
              <w:sz w:val="18"/>
              <w:szCs w:val="18"/>
            </w:rPr>
            <m:t>ü</m:t>
          </m:r>
          <m:r>
            <w:rPr>
              <w:rFonts w:ascii="Cambria Math" w:hAnsi="Cambria Math"/>
              <w:sz w:val="18"/>
              <w:szCs w:val="18"/>
            </w:rPr>
            <m:t>fung</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sSUS</m:t>
          </m:r>
        </m:oMath>
      </m:oMathPara>
    </w:p>
    <w:p w14:paraId="2D9957B6" w14:textId="5D7741AD" w:rsidR="009A517F" w:rsidRPr="00A64B7D" w:rsidRDefault="00000000" w:rsidP="009A517F">
      <w:pPr>
        <w:pStyle w:val="PJA0"/>
        <w:jc w:val="left"/>
        <w:rPr>
          <w:sz w:val="22"/>
          <w:szCs w:val="22"/>
        </w:rPr>
      </w:pPr>
      <m:oMathPara>
        <m:oMathParaPr>
          <m:jc m:val="left"/>
        </m:oMathParaPr>
        <m:oMath>
          <m:sSub>
            <m:sSubPr>
              <m:ctrlPr>
                <w:rPr>
                  <w:rFonts w:ascii="Cambria Math" w:hAnsi="Cambria Math"/>
                  <w:i/>
                  <w:sz w:val="18"/>
                  <w:szCs w:val="18"/>
                </w:rPr>
              </m:ctrlPr>
            </m:sSubPr>
            <m:e>
              <m:r>
                <w:rPr>
                  <w:rFonts w:ascii="Cambria Math" w:hAnsi="Cambria Math"/>
                  <w:sz w:val="18"/>
                  <w:szCs w:val="18"/>
                </w:rPr>
                <m:t>Personalkosten</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r>
            <w:rPr>
              <w:rFonts w:ascii="Cambria Math" w:hAnsi="Cambria Math"/>
              <w:sz w:val="18"/>
              <w:szCs w:val="18"/>
            </w:rPr>
            <m:t>=</m:t>
          </m:r>
          <m:f>
            <m:fPr>
              <m:ctrlPr>
                <w:rPr>
                  <w:rFonts w:ascii="Cambria Math" w:hAnsi="Cambria Math" w:cstheme="minorBidi"/>
                  <w:i/>
                  <w:sz w:val="18"/>
                  <w:szCs w:val="18"/>
                </w:rPr>
              </m:ctrlPr>
            </m:fPr>
            <m:num>
              <m:sSub>
                <m:sSubPr>
                  <m:ctrlPr>
                    <w:rPr>
                      <w:rFonts w:ascii="Cambria Math" w:hAnsi="Cambria Math" w:cstheme="minorBidi"/>
                      <w:i/>
                      <w:sz w:val="18"/>
                      <w:szCs w:val="18"/>
                    </w:rPr>
                  </m:ctrlPr>
                </m:sSubPr>
                <m:e>
                  <m:r>
                    <w:rPr>
                      <w:rFonts w:ascii="Cambria Math" w:hAnsi="Cambria Math"/>
                      <w:sz w:val="18"/>
                      <w:szCs w:val="18"/>
                    </w:rPr>
                    <m:t>Arbeitszeit</m:t>
                  </m:r>
                  <m:r>
                    <w:rPr>
                      <w:rFonts w:ascii="Cambria Math" w:hAnsi="Cambria Math"/>
                      <w:sz w:val="18"/>
                      <w:szCs w:val="18"/>
                    </w:rPr>
                    <m:t xml:space="preserve"> </m:t>
                  </m:r>
                  <m:r>
                    <w:rPr>
                      <w:rFonts w:ascii="Cambria Math" w:hAnsi="Cambria Math"/>
                      <w:sz w:val="18"/>
                      <w:szCs w:val="18"/>
                    </w:rPr>
                    <m:t>sSUS</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num>
            <m:den>
              <m:r>
                <w:rPr>
                  <w:rFonts w:ascii="Cambria Math" w:hAnsi="Cambria Math" w:cstheme="minorBidi"/>
                  <w:sz w:val="18"/>
                  <w:szCs w:val="18"/>
                </w:rPr>
                <m:t>60</m:t>
              </m:r>
            </m:den>
          </m:f>
          <m:r>
            <w:rPr>
              <w:rFonts w:ascii="Cambria Math" w:hAnsi="Cambria Math" w:cstheme="minorBidi"/>
              <w:sz w:val="18"/>
              <w:szCs w:val="18"/>
            </w:rPr>
            <m:t>×</m:t>
          </m:r>
          <m:sSub>
            <m:sSubPr>
              <m:ctrlPr>
                <w:rPr>
                  <w:rFonts w:ascii="Cambria Math" w:hAnsi="Cambria Math"/>
                  <w:i/>
                  <w:sz w:val="18"/>
                  <w:szCs w:val="18"/>
                </w:rPr>
              </m:ctrlPr>
            </m:sSubPr>
            <m:e>
              <m:r>
                <w:rPr>
                  <w:rFonts w:ascii="Cambria Math" w:hAnsi="Cambria Math"/>
                  <w:sz w:val="18"/>
                  <w:szCs w:val="18"/>
                </w:rPr>
                <m:t>Personalkostensatz</m:t>
              </m:r>
            </m:e>
            <m:sub>
              <m:r>
                <w:rPr>
                  <w:rFonts w:ascii="Cambria Math" w:hAnsi="Cambria Math"/>
                  <w:sz w:val="18"/>
                  <w:szCs w:val="18"/>
                </w:rPr>
                <m:t>Produktion</m:t>
              </m:r>
            </m:sub>
          </m:sSub>
        </m:oMath>
      </m:oMathPara>
    </w:p>
    <w:p w14:paraId="500E614F" w14:textId="72936479" w:rsidR="00EB068D" w:rsidRPr="00A64B7D" w:rsidRDefault="00000000" w:rsidP="00EB068D">
      <w:pPr>
        <w:rPr>
          <w:rFonts w:eastAsiaTheme="minorEastAsia"/>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Gemeinkosten</m:t>
              </m:r>
            </m:e>
            <m:sub>
              <m:r>
                <w:rPr>
                  <w:rFonts w:ascii="Cambria Math" w:hAnsi="Cambria Math"/>
                  <w:sz w:val="18"/>
                  <w:szCs w:val="18"/>
                </w:rPr>
                <m:t>Indirekt</m:t>
              </m:r>
            </m:sub>
          </m:sSub>
          <m:r>
            <w:rPr>
              <w:rFonts w:ascii="Cambria Math" w:hAnsi="Cambria Math"/>
              <w:sz w:val="18"/>
              <w:szCs w:val="18"/>
            </w:rPr>
            <m:t>=</m:t>
          </m:r>
          <m:r>
            <w:rPr>
              <w:rFonts w:ascii="Cambria Math" w:hAnsi="Cambria Math"/>
              <w:sz w:val="18"/>
              <w:szCs w:val="18"/>
            </w:rPr>
            <m:t>Gemeinkostensatz</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Personalkosten</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oMath>
      </m:oMathPara>
    </w:p>
    <w:p w14:paraId="2FE3EC5E" w14:textId="77777777" w:rsidR="00F351E7" w:rsidRPr="00A64B7D" w:rsidRDefault="00000000" w:rsidP="00F351E7">
      <w:pPr>
        <w:pStyle w:val="PJA0"/>
        <w:jc w:val="left"/>
        <w:rPr>
          <w:rFonts w:eastAsiaTheme="minorEastAsia"/>
          <w:sz w:val="22"/>
          <w:szCs w:val="22"/>
        </w:rPr>
      </w:pPr>
      <m:oMathPara>
        <m:oMathParaPr>
          <m:jc m:val="left"/>
        </m:oMathParaPr>
        <m:oMath>
          <m:sSub>
            <m:sSubPr>
              <m:ctrlPr>
                <w:rPr>
                  <w:rFonts w:ascii="Cambria Math" w:hAnsi="Cambria Math"/>
                  <w:i/>
                  <w:sz w:val="18"/>
                  <w:szCs w:val="18"/>
                </w:rPr>
              </m:ctrlPr>
            </m:sSubPr>
            <m:e>
              <m:r>
                <w:rPr>
                  <w:rFonts w:ascii="Cambria Math" w:hAnsi="Cambria Math"/>
                  <w:sz w:val="18"/>
                  <w:szCs w:val="18"/>
                </w:rPr>
                <m:t>Autoklaviervorg</m:t>
              </m:r>
              <m:r>
                <w:rPr>
                  <w:rFonts w:ascii="Cambria Math" w:hAnsi="Cambria Math"/>
                  <w:sz w:val="18"/>
                  <w:szCs w:val="18"/>
                </w:rPr>
                <m:t>ä</m:t>
              </m:r>
              <m:r>
                <w:rPr>
                  <w:rFonts w:ascii="Cambria Math" w:hAnsi="Cambria Math"/>
                  <w:sz w:val="18"/>
                  <w:szCs w:val="18"/>
                </w:rPr>
                <m:t>nge</m:t>
              </m:r>
            </m:e>
            <m:sub>
              <m:r>
                <w:rPr>
                  <w:rFonts w:ascii="Cambria Math" w:hAnsi="Cambria Math"/>
                  <w:sz w:val="18"/>
                  <w:szCs w:val="18"/>
                </w:rPr>
                <m:t>Batc</m:t>
              </m:r>
              <m:r>
                <w:rPr>
                  <w:rFonts w:ascii="Cambria Math" w:hAnsi="Cambria Math"/>
                  <w:sz w:val="18"/>
                  <w:szCs w:val="18"/>
                </w:rPr>
                <m:t>h</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sUSs</m:t>
                  </m:r>
                </m:e>
                <m:sub>
                  <m:r>
                    <w:rPr>
                      <w:rFonts w:ascii="Cambria Math" w:hAnsi="Cambria Math"/>
                      <w:sz w:val="18"/>
                      <w:szCs w:val="18"/>
                    </w:rPr>
                    <m:t>Batc</m:t>
                  </m:r>
                  <m:r>
                    <w:rPr>
                      <w:rFonts w:ascii="Cambria Math" w:hAnsi="Cambria Math"/>
                      <w:sz w:val="18"/>
                      <w:szCs w:val="18"/>
                    </w:rPr>
                    <m:t>h</m:t>
                  </m:r>
                </m:sub>
              </m:sSub>
            </m:num>
            <m:den>
              <m:sSub>
                <m:sSubPr>
                  <m:ctrlPr>
                    <w:rPr>
                      <w:rFonts w:ascii="Cambria Math" w:hAnsi="Cambria Math"/>
                      <w:i/>
                      <w:sz w:val="18"/>
                      <w:szCs w:val="18"/>
                    </w:rPr>
                  </m:ctrlPr>
                </m:sSubPr>
                <m:e>
                  <m:r>
                    <w:rPr>
                      <w:rFonts w:ascii="Cambria Math" w:hAnsi="Cambria Math"/>
                      <w:sz w:val="18"/>
                      <w:szCs w:val="18"/>
                    </w:rPr>
                    <m:t>Beladungskapazit</m:t>
                  </m:r>
                  <m:r>
                    <w:rPr>
                      <w:rFonts w:ascii="Cambria Math" w:hAnsi="Cambria Math"/>
                      <w:sz w:val="18"/>
                      <w:szCs w:val="18"/>
                    </w:rPr>
                    <m:t>ä</m:t>
                  </m:r>
                  <m:r>
                    <w:rPr>
                      <w:rFonts w:ascii="Cambria Math" w:hAnsi="Cambria Math"/>
                      <w:sz w:val="18"/>
                      <w:szCs w:val="18"/>
                    </w:rPr>
                    <m:t>t</m:t>
                  </m:r>
                </m:e>
                <m:sub>
                  <m:r>
                    <w:rPr>
                      <w:rFonts w:ascii="Cambria Math" w:hAnsi="Cambria Math"/>
                      <w:sz w:val="18"/>
                      <w:szCs w:val="18"/>
                    </w:rPr>
                    <m:t>Zyklus</m:t>
                  </m:r>
                </m:sub>
              </m:sSub>
            </m:den>
          </m:f>
        </m:oMath>
      </m:oMathPara>
    </w:p>
    <w:p w14:paraId="55EF9881" w14:textId="65807567" w:rsidR="00F351E7" w:rsidRPr="00A64B7D" w:rsidRDefault="00000000" w:rsidP="00F351E7">
      <w:pPr>
        <w:pStyle w:val="PJA0"/>
        <w:jc w:val="left"/>
        <w:rPr>
          <w:rFonts w:eastAsiaTheme="minorEastAsia"/>
          <w:sz w:val="22"/>
          <w:szCs w:val="22"/>
        </w:rPr>
      </w:pPr>
      <m:oMathPara>
        <m:oMathParaPr>
          <m:jc m:val="left"/>
        </m:oMathParaPr>
        <m:oMath>
          <m:sSub>
            <m:sSubPr>
              <m:ctrlPr>
                <w:rPr>
                  <w:rFonts w:ascii="Cambria Math" w:hAnsi="Cambria Math"/>
                  <w:i/>
                  <w:sz w:val="18"/>
                  <w:szCs w:val="18"/>
                </w:rPr>
              </m:ctrlPr>
            </m:sSubPr>
            <m:e>
              <m:r>
                <w:rPr>
                  <w:rFonts w:ascii="Cambria Math" w:hAnsi="Cambria Math"/>
                  <w:sz w:val="18"/>
                  <w:szCs w:val="18"/>
                </w:rPr>
                <m:t>Autoklaven</m:t>
              </m:r>
              <m:r>
                <w:rPr>
                  <w:rFonts w:ascii="Cambria Math" w:hAnsi="Cambria Math"/>
                  <w:sz w:val="18"/>
                  <w:szCs w:val="18"/>
                </w:rPr>
                <m:t xml:space="preserve"> </m:t>
              </m:r>
              <m:r>
                <w:rPr>
                  <w:rFonts w:ascii="Cambria Math" w:hAnsi="Cambria Math"/>
                  <w:sz w:val="18"/>
                  <w:szCs w:val="18"/>
                </w:rPr>
                <m:t>Laufzeit</m:t>
              </m:r>
            </m:e>
            <m:sub>
              <m:r>
                <w:rPr>
                  <w:rFonts w:ascii="Cambria Math" w:hAnsi="Cambria Math"/>
                  <w:sz w:val="18"/>
                  <w:szCs w:val="18"/>
                </w:rPr>
                <m:t>Batc</m:t>
              </m:r>
              <m:r>
                <w:rPr>
                  <w:rFonts w:ascii="Cambria Math" w:hAnsi="Cambria Math"/>
                  <w:sz w:val="18"/>
                  <w:szCs w:val="18"/>
                </w:rPr>
                <m:t>h</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Autoklaviervorg</m:t>
              </m:r>
              <m:r>
                <w:rPr>
                  <w:rFonts w:ascii="Cambria Math" w:hAnsi="Cambria Math"/>
                  <w:sz w:val="18"/>
                  <w:szCs w:val="18"/>
                </w:rPr>
                <m:t>ä</m:t>
              </m:r>
              <m:r>
                <w:rPr>
                  <w:rFonts w:ascii="Cambria Math" w:hAnsi="Cambria Math"/>
                  <w:sz w:val="18"/>
                  <w:szCs w:val="18"/>
                </w:rPr>
                <m:t>nge</m:t>
              </m:r>
            </m:e>
            <m:sub>
              <m:r>
                <w:rPr>
                  <w:rFonts w:ascii="Cambria Math" w:hAnsi="Cambria Math"/>
                  <w:sz w:val="18"/>
                  <w:szCs w:val="18"/>
                </w:rPr>
                <m:t>Batc</m:t>
              </m:r>
              <m:r>
                <w:rPr>
                  <w:rFonts w:ascii="Cambria Math" w:hAnsi="Cambria Math"/>
                  <w:sz w:val="18"/>
                  <w:szCs w:val="18"/>
                </w:rPr>
                <m:t>h</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Autoklaven</m:t>
              </m:r>
              <m:r>
                <w:rPr>
                  <w:rFonts w:ascii="Cambria Math" w:hAnsi="Cambria Math"/>
                  <w:sz w:val="18"/>
                  <w:szCs w:val="18"/>
                </w:rPr>
                <m:t xml:space="preserve"> </m:t>
              </m:r>
              <m:r>
                <w:rPr>
                  <w:rFonts w:ascii="Cambria Math" w:hAnsi="Cambria Math"/>
                  <w:sz w:val="18"/>
                  <w:szCs w:val="18"/>
                </w:rPr>
                <m:t>Laufzeit</m:t>
              </m:r>
            </m:e>
            <m:sub>
              <m:r>
                <w:rPr>
                  <w:rFonts w:ascii="Cambria Math" w:hAnsi="Cambria Math"/>
                  <w:sz w:val="18"/>
                  <w:szCs w:val="18"/>
                </w:rPr>
                <m:t>Zyklus</m:t>
              </m:r>
            </m:sub>
          </m:sSub>
        </m:oMath>
      </m:oMathPara>
    </w:p>
    <w:p w14:paraId="34E4962D" w14:textId="29E2E7A1" w:rsidR="00303094" w:rsidRPr="00A64B7D" w:rsidRDefault="00000000" w:rsidP="00F54F1B">
      <w:pPr>
        <w:pStyle w:val="PJA0"/>
        <w:jc w:val="left"/>
        <w:rPr>
          <w:rFonts w:eastAsiaTheme="majorEastAsia"/>
          <w:color w:val="000000" w:themeColor="text1"/>
          <w:sz w:val="22"/>
          <w:szCs w:val="38"/>
        </w:rPr>
      </w:pPr>
      <m:oMath>
        <m:sSub>
          <m:sSubPr>
            <m:ctrlPr>
              <w:rPr>
                <w:rFonts w:ascii="Cambria Math" w:hAnsi="Cambria Math"/>
                <w:i/>
                <w:sz w:val="18"/>
                <w:szCs w:val="18"/>
              </w:rPr>
            </m:ctrlPr>
          </m:sSubPr>
          <m:e>
            <m:r>
              <w:rPr>
                <w:rFonts w:ascii="Cambria Math" w:hAnsi="Cambria Math"/>
                <w:sz w:val="18"/>
                <w:szCs w:val="18"/>
              </w:rPr>
              <m:t>Masc</m:t>
            </m:r>
            <m:r>
              <w:rPr>
                <w:rFonts w:ascii="Cambria Math" w:hAnsi="Cambria Math"/>
                <w:sz w:val="18"/>
                <w:szCs w:val="18"/>
              </w:rPr>
              <m:t>h</m:t>
            </m:r>
            <m:r>
              <w:rPr>
                <w:rFonts w:ascii="Cambria Math" w:hAnsi="Cambria Math"/>
                <w:sz w:val="18"/>
                <w:szCs w:val="18"/>
              </w:rPr>
              <m:t>inenkosten</m:t>
            </m:r>
          </m:e>
          <m:sub>
            <m:r>
              <w:rPr>
                <w:rFonts w:ascii="Cambria Math" w:hAnsi="Cambria Math"/>
                <w:sz w:val="18"/>
                <w:szCs w:val="18"/>
              </w:rPr>
              <m:t>Batc</m:t>
            </m:r>
            <m:r>
              <w:rPr>
                <w:rFonts w:ascii="Cambria Math" w:hAnsi="Cambria Math"/>
                <w:sz w:val="18"/>
                <w:szCs w:val="18"/>
              </w:rPr>
              <m:t>h</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Autoklavenlaufzeit</m:t>
                </m:r>
              </m:e>
              <m:sub>
                <m:r>
                  <w:rPr>
                    <w:rFonts w:ascii="Cambria Math" w:hAnsi="Cambria Math"/>
                    <w:sz w:val="18"/>
                    <w:szCs w:val="18"/>
                  </w:rPr>
                  <m:t>Batc</m:t>
                </m:r>
                <m:r>
                  <w:rPr>
                    <w:rFonts w:ascii="Cambria Math" w:hAnsi="Cambria Math"/>
                    <w:sz w:val="18"/>
                    <w:szCs w:val="18"/>
                  </w:rPr>
                  <m:t>h</m:t>
                </m:r>
              </m:sub>
            </m:sSub>
          </m:num>
          <m:den>
            <m:r>
              <w:rPr>
                <w:rFonts w:ascii="Cambria Math" w:hAnsi="Cambria Math"/>
                <w:sz w:val="18"/>
                <w:szCs w:val="18"/>
              </w:rPr>
              <m:t>60</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Masc</m:t>
            </m:r>
            <m:r>
              <w:rPr>
                <w:rFonts w:ascii="Cambria Math" w:hAnsi="Cambria Math"/>
                <w:sz w:val="18"/>
                <w:szCs w:val="18"/>
              </w:rPr>
              <m:t>h</m:t>
            </m:r>
            <m:r>
              <w:rPr>
                <w:rFonts w:ascii="Cambria Math" w:hAnsi="Cambria Math"/>
                <w:sz w:val="18"/>
                <w:szCs w:val="18"/>
              </w:rPr>
              <m:t>inenkostensatz</m:t>
            </m:r>
          </m:e>
          <m:sub>
            <m:r>
              <w:rPr>
                <w:rFonts w:ascii="Cambria Math" w:hAnsi="Cambria Math"/>
                <w:sz w:val="18"/>
                <w:szCs w:val="18"/>
              </w:rPr>
              <m:t>Autoklav</m:t>
            </m:r>
          </m:sub>
        </m:sSub>
      </m:oMath>
      <w:r w:rsidR="00303094" w:rsidRPr="00A64B7D">
        <w:rPr>
          <w:sz w:val="22"/>
          <w:szCs w:val="22"/>
        </w:rPr>
        <w:br w:type="page"/>
      </w:r>
    </w:p>
    <w:p w14:paraId="35026235" w14:textId="3A0D8CF0" w:rsidR="00A87049" w:rsidRPr="00C96EB3" w:rsidRDefault="0053566A" w:rsidP="00FC3B94">
      <w:pPr>
        <w:pStyle w:val="PJAAnhangEbene3"/>
      </w:pPr>
      <w:bookmarkStart w:id="370" w:name="_Toc202425545"/>
      <w:r w:rsidRPr="00C96EB3">
        <w:lastRenderedPageBreak/>
        <w:t>Gesamtkosten Eigenfertigung</w:t>
      </w:r>
      <w:bookmarkEnd w:id="370"/>
    </w:p>
    <w:p w14:paraId="19B77C9A" w14:textId="11B89405" w:rsidR="00F54F1B" w:rsidRDefault="00F54F1B" w:rsidP="00EE4594">
      <w:pPr>
        <w:pStyle w:val="Beschriftung"/>
      </w:pPr>
      <w:bookmarkStart w:id="371" w:name="_Ref202261749"/>
      <w:bookmarkStart w:id="372" w:name="_Toc202425577"/>
      <w:r w:rsidRPr="00C96EB3">
        <w:t xml:space="preserve">Tabelle </w:t>
      </w:r>
      <w:fldSimple w:instr=" SEQ Tabelle \* ARABIC ">
        <w:r w:rsidR="00EA5C10">
          <w:rPr>
            <w:noProof/>
          </w:rPr>
          <w:t>17</w:t>
        </w:r>
      </w:fldSimple>
      <w:bookmarkEnd w:id="371"/>
      <w:r w:rsidRPr="00C96EB3">
        <w:t>:</w:t>
      </w:r>
      <w:r w:rsidR="00C571E4" w:rsidRPr="00C96EB3">
        <w:tab/>
      </w:r>
      <w:r w:rsidRPr="00C96EB3">
        <w:t>Gesamtkosten Eigenfertigung, Quelle: eigene Darstellung, 2025</w:t>
      </w:r>
      <w:bookmarkEnd w:id="372"/>
    </w:p>
    <w:tbl>
      <w:tblPr>
        <w:tblW w:w="5000" w:type="pct"/>
        <w:tblCellMar>
          <w:left w:w="70" w:type="dxa"/>
          <w:right w:w="70" w:type="dxa"/>
        </w:tblCellMar>
        <w:tblLook w:val="04A0" w:firstRow="1" w:lastRow="0" w:firstColumn="1" w:lastColumn="0" w:noHBand="0" w:noVBand="1"/>
      </w:tblPr>
      <w:tblGrid>
        <w:gridCol w:w="4601"/>
        <w:gridCol w:w="3326"/>
      </w:tblGrid>
      <w:tr w:rsidR="006246EB" w:rsidRPr="00F33669" w14:paraId="161E9B1C" w14:textId="77777777" w:rsidTr="006F2728">
        <w:trPr>
          <w:trHeight w:val="397"/>
        </w:trPr>
        <w:tc>
          <w:tcPr>
            <w:tcW w:w="2902" w:type="pct"/>
            <w:tcBorders>
              <w:top w:val="single" w:sz="4" w:space="0" w:color="70AD47"/>
              <w:left w:val="single" w:sz="4" w:space="0" w:color="70AD47"/>
              <w:bottom w:val="nil"/>
              <w:right w:val="single" w:sz="4" w:space="0" w:color="70AD47"/>
            </w:tcBorders>
            <w:shd w:val="clear" w:color="70AD47" w:fill="70AD47"/>
            <w:noWrap/>
            <w:vAlign w:val="center"/>
            <w:hideMark/>
          </w:tcPr>
          <w:p w14:paraId="7F52774F" w14:textId="77777777" w:rsidR="006246EB" w:rsidRPr="00F33669" w:rsidRDefault="006246EB" w:rsidP="00082F5D">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Bezeichnung</w:t>
            </w:r>
          </w:p>
        </w:tc>
        <w:tc>
          <w:tcPr>
            <w:tcW w:w="2098" w:type="pct"/>
            <w:tcBorders>
              <w:top w:val="single" w:sz="4" w:space="0" w:color="70AD47"/>
              <w:left w:val="single" w:sz="4" w:space="0" w:color="70AD47"/>
              <w:bottom w:val="nil"/>
              <w:right w:val="single" w:sz="4" w:space="0" w:color="70AD47"/>
            </w:tcBorders>
            <w:shd w:val="clear" w:color="70AD47" w:fill="70AD47"/>
            <w:noWrap/>
            <w:vAlign w:val="center"/>
            <w:hideMark/>
          </w:tcPr>
          <w:p w14:paraId="436BB57F" w14:textId="4175AA44" w:rsidR="006246EB" w:rsidRPr="00F33669" w:rsidRDefault="006246EB" w:rsidP="00082F5D">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Jahr</w:t>
            </w:r>
            <w:r w:rsidR="003B1BFD" w:rsidRPr="00F33669">
              <w:rPr>
                <w:rFonts w:ascii="Arial" w:eastAsia="Times New Roman" w:hAnsi="Arial" w:cs="Arial"/>
                <w:b/>
                <w:bCs/>
                <w:color w:val="FFFFFF"/>
                <w:kern w:val="0"/>
                <w:sz w:val="16"/>
                <w:szCs w:val="16"/>
                <w:lang w:eastAsia="de-DE"/>
                <w14:ligatures w14:val="none"/>
              </w:rPr>
              <w:t>esproduktion</w:t>
            </w:r>
          </w:p>
        </w:tc>
      </w:tr>
      <w:tr w:rsidR="00217EEF" w:rsidRPr="00F33669" w14:paraId="17319D0F" w14:textId="77777777" w:rsidTr="006F2728">
        <w:trPr>
          <w:trHeight w:val="397"/>
        </w:trPr>
        <w:tc>
          <w:tcPr>
            <w:tcW w:w="2902" w:type="pct"/>
            <w:tcBorders>
              <w:top w:val="single" w:sz="4" w:space="0" w:color="70AD47"/>
              <w:left w:val="single" w:sz="4" w:space="0" w:color="70AD47"/>
              <w:bottom w:val="nil"/>
              <w:right w:val="single" w:sz="4" w:space="0" w:color="70AD47"/>
            </w:tcBorders>
            <w:noWrap/>
            <w:vAlign w:val="center"/>
            <w:hideMark/>
          </w:tcPr>
          <w:p w14:paraId="2F315013" w14:textId="69258E3F" w:rsidR="0040076F" w:rsidRPr="00F33669" w:rsidRDefault="000F63D0"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Personalkosten Produktion</w:t>
            </w:r>
          </w:p>
        </w:tc>
        <w:tc>
          <w:tcPr>
            <w:tcW w:w="2098" w:type="pct"/>
            <w:tcBorders>
              <w:top w:val="single" w:sz="4" w:space="0" w:color="70AD47"/>
              <w:left w:val="single" w:sz="4" w:space="0" w:color="70AD47"/>
              <w:bottom w:val="nil"/>
              <w:right w:val="single" w:sz="4" w:space="0" w:color="70AD47"/>
            </w:tcBorders>
            <w:noWrap/>
            <w:vAlign w:val="center"/>
            <w:hideMark/>
          </w:tcPr>
          <w:p w14:paraId="65DAD531" w14:textId="74EAFF20"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 xml:space="preserve">47.430 € </w:t>
            </w:r>
          </w:p>
        </w:tc>
      </w:tr>
      <w:tr w:rsidR="00217EEF" w:rsidRPr="00F33669" w14:paraId="21A1F2E2" w14:textId="77777777" w:rsidTr="006F2728">
        <w:trPr>
          <w:trHeight w:val="397"/>
        </w:trPr>
        <w:tc>
          <w:tcPr>
            <w:tcW w:w="2902" w:type="pct"/>
            <w:tcBorders>
              <w:top w:val="single" w:sz="4" w:space="0" w:color="70AD47"/>
              <w:left w:val="single" w:sz="4" w:space="0" w:color="70AD47"/>
              <w:bottom w:val="nil"/>
              <w:right w:val="single" w:sz="4" w:space="0" w:color="70AD47"/>
            </w:tcBorders>
            <w:noWrap/>
            <w:vAlign w:val="center"/>
            <w:hideMark/>
          </w:tcPr>
          <w:p w14:paraId="6562FD46" w14:textId="6BB80AF0" w:rsidR="00217EEF" w:rsidRPr="00F33669" w:rsidRDefault="00217EEF"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Gemeinkosten</w:t>
            </w:r>
          </w:p>
        </w:tc>
        <w:tc>
          <w:tcPr>
            <w:tcW w:w="2098" w:type="pct"/>
            <w:tcBorders>
              <w:top w:val="single" w:sz="4" w:space="0" w:color="70AD47"/>
              <w:left w:val="single" w:sz="4" w:space="0" w:color="70AD47"/>
              <w:bottom w:val="nil"/>
              <w:right w:val="single" w:sz="4" w:space="0" w:color="70AD47"/>
            </w:tcBorders>
            <w:noWrap/>
            <w:vAlign w:val="center"/>
            <w:hideMark/>
          </w:tcPr>
          <w:p w14:paraId="5C50C4FD" w14:textId="1B52AA0E"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 xml:space="preserve">18.972 € </w:t>
            </w:r>
          </w:p>
        </w:tc>
      </w:tr>
      <w:tr w:rsidR="00217EEF" w:rsidRPr="00F33669" w14:paraId="69672376" w14:textId="77777777" w:rsidTr="006F2728">
        <w:trPr>
          <w:trHeight w:val="397"/>
        </w:trPr>
        <w:tc>
          <w:tcPr>
            <w:tcW w:w="2902" w:type="pct"/>
            <w:tcBorders>
              <w:top w:val="single" w:sz="4" w:space="0" w:color="70AD47"/>
              <w:left w:val="single" w:sz="4" w:space="0" w:color="70AD47"/>
              <w:bottom w:val="nil"/>
              <w:right w:val="single" w:sz="4" w:space="0" w:color="70AD47"/>
            </w:tcBorders>
            <w:noWrap/>
            <w:vAlign w:val="center"/>
            <w:hideMark/>
          </w:tcPr>
          <w:p w14:paraId="5CEF7AD4" w14:textId="77777777" w:rsidR="00217EEF" w:rsidRPr="00F33669" w:rsidRDefault="00217EEF"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Maschinenkosten</w:t>
            </w:r>
          </w:p>
        </w:tc>
        <w:tc>
          <w:tcPr>
            <w:tcW w:w="2098" w:type="pct"/>
            <w:tcBorders>
              <w:top w:val="single" w:sz="4" w:space="0" w:color="70AD47"/>
              <w:left w:val="single" w:sz="4" w:space="0" w:color="70AD47"/>
              <w:bottom w:val="nil"/>
              <w:right w:val="single" w:sz="4" w:space="0" w:color="70AD47"/>
            </w:tcBorders>
            <w:noWrap/>
            <w:vAlign w:val="center"/>
            <w:hideMark/>
          </w:tcPr>
          <w:p w14:paraId="64C4B52B" w14:textId="10977197"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 xml:space="preserve">40.000 € </w:t>
            </w:r>
          </w:p>
        </w:tc>
      </w:tr>
      <w:tr w:rsidR="00217EEF" w:rsidRPr="00F33669" w14:paraId="701B3B50" w14:textId="77777777" w:rsidTr="006F2728">
        <w:trPr>
          <w:trHeight w:val="397"/>
        </w:trPr>
        <w:tc>
          <w:tcPr>
            <w:tcW w:w="2902" w:type="pct"/>
            <w:tcBorders>
              <w:top w:val="single" w:sz="4" w:space="0" w:color="70AD47"/>
              <w:left w:val="single" w:sz="4" w:space="0" w:color="70AD47"/>
              <w:bottom w:val="nil"/>
              <w:right w:val="single" w:sz="4" w:space="0" w:color="70AD47"/>
            </w:tcBorders>
            <w:noWrap/>
            <w:vAlign w:val="center"/>
            <w:hideMark/>
          </w:tcPr>
          <w:p w14:paraId="34C854D6" w14:textId="77777777" w:rsidR="00217EEF" w:rsidRPr="00F33669" w:rsidRDefault="00217EEF"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Materialkosten</w:t>
            </w:r>
          </w:p>
        </w:tc>
        <w:tc>
          <w:tcPr>
            <w:tcW w:w="2098" w:type="pct"/>
            <w:tcBorders>
              <w:top w:val="single" w:sz="4" w:space="0" w:color="70AD47"/>
              <w:left w:val="single" w:sz="4" w:space="0" w:color="70AD47"/>
              <w:bottom w:val="nil"/>
              <w:right w:val="single" w:sz="4" w:space="0" w:color="70AD47"/>
            </w:tcBorders>
            <w:noWrap/>
            <w:vAlign w:val="center"/>
            <w:hideMark/>
          </w:tcPr>
          <w:p w14:paraId="28B2D828" w14:textId="4E903CD0"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 xml:space="preserve">77.758 € </w:t>
            </w:r>
          </w:p>
        </w:tc>
      </w:tr>
      <w:tr w:rsidR="00217EEF" w:rsidRPr="00F33669" w14:paraId="6F112875" w14:textId="77777777" w:rsidTr="006F2728">
        <w:trPr>
          <w:trHeight w:val="397"/>
        </w:trPr>
        <w:tc>
          <w:tcPr>
            <w:tcW w:w="2902" w:type="pct"/>
            <w:tcBorders>
              <w:top w:val="single" w:sz="4" w:space="0" w:color="70AD47"/>
              <w:left w:val="single" w:sz="4" w:space="0" w:color="70AD47"/>
              <w:bottom w:val="nil"/>
              <w:right w:val="single" w:sz="4" w:space="0" w:color="70AD47"/>
            </w:tcBorders>
            <w:noWrap/>
            <w:vAlign w:val="center"/>
            <w:hideMark/>
          </w:tcPr>
          <w:p w14:paraId="5FBF6286" w14:textId="216B3DD1" w:rsidR="00217EEF" w:rsidRPr="00F33669" w:rsidRDefault="00217EEF"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Kosten Materialverwurf</w:t>
            </w:r>
          </w:p>
        </w:tc>
        <w:tc>
          <w:tcPr>
            <w:tcW w:w="2098" w:type="pct"/>
            <w:tcBorders>
              <w:top w:val="single" w:sz="4" w:space="0" w:color="70AD47"/>
              <w:left w:val="single" w:sz="4" w:space="0" w:color="70AD47"/>
              <w:bottom w:val="nil"/>
              <w:right w:val="single" w:sz="4" w:space="0" w:color="70AD47"/>
            </w:tcBorders>
            <w:noWrap/>
            <w:vAlign w:val="center"/>
            <w:hideMark/>
          </w:tcPr>
          <w:p w14:paraId="710BDC59" w14:textId="5C9D5C97"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 xml:space="preserve">1.092 € </w:t>
            </w:r>
          </w:p>
        </w:tc>
      </w:tr>
      <w:tr w:rsidR="00217EEF" w:rsidRPr="00F33669" w14:paraId="1BBEC39E" w14:textId="77777777" w:rsidTr="006F2728">
        <w:trPr>
          <w:trHeight w:val="397"/>
        </w:trPr>
        <w:tc>
          <w:tcPr>
            <w:tcW w:w="2902" w:type="pct"/>
            <w:tcBorders>
              <w:top w:val="single" w:sz="4" w:space="0" w:color="70AD47"/>
              <w:left w:val="single" w:sz="4" w:space="0" w:color="70AD47"/>
              <w:bottom w:val="single" w:sz="4" w:space="0" w:color="70AD47"/>
              <w:right w:val="single" w:sz="4" w:space="0" w:color="70AD47"/>
            </w:tcBorders>
            <w:noWrap/>
            <w:vAlign w:val="center"/>
            <w:hideMark/>
          </w:tcPr>
          <w:p w14:paraId="004A0087" w14:textId="77777777" w:rsidR="00217EEF" w:rsidRPr="00F33669" w:rsidRDefault="00217EEF" w:rsidP="00217EEF">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 xml:space="preserve">Gesamtkosten </w:t>
            </w:r>
            <w:proofErr w:type="spellStart"/>
            <w:r w:rsidRPr="00F33669">
              <w:rPr>
                <w:rFonts w:ascii="Arial" w:eastAsia="Times New Roman" w:hAnsi="Arial" w:cs="Arial"/>
                <w:color w:val="000000"/>
                <w:kern w:val="0"/>
                <w:sz w:val="16"/>
                <w:szCs w:val="16"/>
                <w:lang w:eastAsia="de-DE"/>
                <w14:ligatures w14:val="none"/>
              </w:rPr>
              <w:t>sSUS</w:t>
            </w:r>
            <w:proofErr w:type="spellEnd"/>
          </w:p>
        </w:tc>
        <w:tc>
          <w:tcPr>
            <w:tcW w:w="2098" w:type="pct"/>
            <w:tcBorders>
              <w:top w:val="single" w:sz="4" w:space="0" w:color="70AD47"/>
              <w:left w:val="single" w:sz="4" w:space="0" w:color="70AD47"/>
              <w:bottom w:val="single" w:sz="4" w:space="0" w:color="70AD47"/>
              <w:right w:val="single" w:sz="4" w:space="0" w:color="70AD47"/>
            </w:tcBorders>
            <w:noWrap/>
            <w:vAlign w:val="center"/>
            <w:hideMark/>
          </w:tcPr>
          <w:p w14:paraId="32F5D37A" w14:textId="60774803" w:rsidR="00217EEF" w:rsidRPr="00F33669" w:rsidRDefault="00217EEF" w:rsidP="00217EEF">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color w:val="000000"/>
                <w:sz w:val="16"/>
                <w:szCs w:val="16"/>
              </w:rPr>
              <w:t>18</w:t>
            </w:r>
            <w:r w:rsidR="00A20998">
              <w:rPr>
                <w:rFonts w:ascii="Arial" w:hAnsi="Arial" w:cs="Arial"/>
                <w:color w:val="000000"/>
                <w:sz w:val="16"/>
                <w:szCs w:val="16"/>
              </w:rPr>
              <w:t>5</w:t>
            </w:r>
            <w:r w:rsidRPr="00F33669">
              <w:rPr>
                <w:rFonts w:ascii="Arial" w:hAnsi="Arial" w:cs="Arial"/>
                <w:color w:val="000000"/>
                <w:sz w:val="16"/>
                <w:szCs w:val="16"/>
              </w:rPr>
              <w:t>.</w:t>
            </w:r>
            <w:r w:rsidR="00A20998">
              <w:rPr>
                <w:rFonts w:ascii="Arial" w:hAnsi="Arial" w:cs="Arial"/>
                <w:color w:val="000000"/>
                <w:sz w:val="16"/>
                <w:szCs w:val="16"/>
              </w:rPr>
              <w:t>252</w:t>
            </w:r>
            <w:r w:rsidRPr="00F33669">
              <w:rPr>
                <w:rFonts w:ascii="Arial" w:hAnsi="Arial" w:cs="Arial"/>
                <w:color w:val="000000"/>
                <w:sz w:val="16"/>
                <w:szCs w:val="16"/>
              </w:rPr>
              <w:t xml:space="preserve"> € </w:t>
            </w:r>
          </w:p>
        </w:tc>
      </w:tr>
    </w:tbl>
    <w:p w14:paraId="24AB9EBF" w14:textId="655D571D" w:rsidR="00202EF2" w:rsidRPr="00F54F1B" w:rsidRDefault="00861AC5" w:rsidP="00EE4594">
      <w:pPr>
        <w:pStyle w:val="Beschriftung"/>
      </w:pPr>
      <w:r>
        <w:br/>
      </w:r>
      <w:r w:rsidR="00202EF2" w:rsidRPr="00855860">
        <w:t xml:space="preserve">Die in </w:t>
      </w:r>
      <w:r w:rsidR="00163435" w:rsidRPr="00855860">
        <w:fldChar w:fldCharType="begin"/>
      </w:r>
      <w:r w:rsidR="00163435" w:rsidRPr="00855860">
        <w:instrText xml:space="preserve"> REF _Ref202261749 \h </w:instrText>
      </w:r>
      <w:r w:rsidR="00855860">
        <w:instrText xml:space="preserve"> \* MERGEFORMAT </w:instrText>
      </w:r>
      <w:r w:rsidR="00163435" w:rsidRPr="00855860">
        <w:fldChar w:fldCharType="separate"/>
      </w:r>
      <w:r w:rsidR="00EA5C10" w:rsidRPr="00C96EB3">
        <w:t xml:space="preserve">Tabelle </w:t>
      </w:r>
      <w:r w:rsidR="00EA5C10">
        <w:rPr>
          <w:noProof/>
        </w:rPr>
        <w:t>17</w:t>
      </w:r>
      <w:r w:rsidR="00163435" w:rsidRPr="00855860">
        <w:fldChar w:fldCharType="end"/>
      </w:r>
      <w:r w:rsidR="00202EF2" w:rsidRPr="00855860">
        <w:t xml:space="preserve"> dargestellten Gesamtkosten der Eigenfertigung basieren auf den </w:t>
      </w:r>
      <w:r w:rsidR="00C91FCC">
        <w:t>Materialkosten</w:t>
      </w:r>
      <w:r w:rsidR="00202EF2" w:rsidRPr="00855860">
        <w:t xml:space="preserve"> aus </w:t>
      </w:r>
      <w:r w:rsidR="00BE440E" w:rsidRPr="00855860">
        <w:fldChar w:fldCharType="begin"/>
      </w:r>
      <w:r w:rsidR="00BE440E" w:rsidRPr="00855860">
        <w:instrText xml:space="preserve"> REF _Ref202261773 \h </w:instrText>
      </w:r>
      <w:r w:rsidR="00855860">
        <w:instrText xml:space="preserve"> \* MERGEFORMAT </w:instrText>
      </w:r>
      <w:r w:rsidR="00BE440E" w:rsidRPr="00855860">
        <w:fldChar w:fldCharType="separate"/>
      </w:r>
      <w:r w:rsidR="00EA5C10">
        <w:t xml:space="preserve">Tabelle </w:t>
      </w:r>
      <w:r w:rsidR="00EA5C10">
        <w:rPr>
          <w:noProof/>
        </w:rPr>
        <w:t>15</w:t>
      </w:r>
      <w:r w:rsidR="00BE440E" w:rsidRPr="00855860">
        <w:fldChar w:fldCharType="end"/>
      </w:r>
      <w:r w:rsidR="00BB1D94">
        <w:t xml:space="preserve"> </w:t>
      </w:r>
      <w:r w:rsidR="00574674">
        <w:t>sowie auf den</w:t>
      </w:r>
      <w:r w:rsidR="00BB1D94">
        <w:t xml:space="preserve"> </w:t>
      </w:r>
      <w:r w:rsidR="002800A0">
        <w:t>Einzelwerten</w:t>
      </w:r>
      <w:r w:rsidR="00BB1D94">
        <w:t xml:space="preserve"> aus</w:t>
      </w:r>
      <w:r w:rsidR="00202EF2" w:rsidRPr="00855860">
        <w:t xml:space="preserve"> </w:t>
      </w:r>
      <w:r w:rsidR="00BE440E" w:rsidRPr="00855860">
        <w:fldChar w:fldCharType="begin"/>
      </w:r>
      <w:r w:rsidR="00BE440E" w:rsidRPr="00855860">
        <w:instrText xml:space="preserve"> REF _Ref202261792 \h </w:instrText>
      </w:r>
      <w:r w:rsidR="00855860">
        <w:instrText xml:space="preserve"> \* MERGEFORMAT </w:instrText>
      </w:r>
      <w:r w:rsidR="00BE440E" w:rsidRPr="00855860">
        <w:fldChar w:fldCharType="separate"/>
      </w:r>
      <w:r w:rsidR="00EA5C10" w:rsidRPr="00BA44EB">
        <w:t xml:space="preserve">Tabelle </w:t>
      </w:r>
      <w:r w:rsidR="00EA5C10">
        <w:rPr>
          <w:noProof/>
        </w:rPr>
        <w:t>16</w:t>
      </w:r>
      <w:r w:rsidR="00BE440E" w:rsidRPr="00855860">
        <w:fldChar w:fldCharType="end"/>
      </w:r>
      <w:r w:rsidR="00C96EB3">
        <w:t>,</w:t>
      </w:r>
      <w:r w:rsidR="00BB1D94">
        <w:t xml:space="preserve"> die auf die Anzahl der Jahresproduktionen hochgerechnet wurden und </w:t>
      </w:r>
      <w:r w:rsidR="00202EF2" w:rsidRPr="00855860">
        <w:t>de</w:t>
      </w:r>
      <w:r w:rsidR="00BE440E" w:rsidRPr="00855860">
        <w:t>n nachfolgenden Berechnungen.</w:t>
      </w:r>
    </w:p>
    <w:p w14:paraId="69B10BCF" w14:textId="56DAA407" w:rsidR="00447AC6" w:rsidRPr="00447AC6" w:rsidRDefault="00621658" w:rsidP="00621658">
      <w:pPr>
        <w:pStyle w:val="PJA0"/>
        <w:jc w:val="left"/>
        <w:rPr>
          <w:rFonts w:eastAsiaTheme="minorEastAsia" w:cstheme="minorBidi"/>
          <w:i/>
          <w:sz w:val="18"/>
          <w:szCs w:val="18"/>
        </w:rPr>
      </w:pPr>
      <m:oMathPara>
        <m:oMathParaPr>
          <m:jc m:val="left"/>
        </m:oMathParaPr>
        <m:oMath>
          <m:r>
            <w:rPr>
              <w:rFonts w:ascii="Cambria Math" w:eastAsiaTheme="minorEastAsia" w:hAnsi="Cambria Math"/>
              <w:sz w:val="18"/>
              <w:szCs w:val="18"/>
            </w:rPr>
            <m:t>Kosten Materialverwurf=</m:t>
          </m:r>
          <m:nary>
            <m:naryPr>
              <m:chr m:val="∑"/>
              <m:limLoc m:val="undOvr"/>
              <m:ctrlPr>
                <w:rPr>
                  <w:rFonts w:ascii="Cambria Math" w:eastAsiaTheme="minorEastAsia" w:hAnsi="Cambria Math"/>
                  <w:i/>
                  <w:sz w:val="18"/>
                  <w:szCs w:val="18"/>
                </w:rPr>
              </m:ctrlPr>
            </m:naryPr>
            <m:sub>
              <m:r>
                <w:rPr>
                  <w:rFonts w:ascii="Cambria Math" w:eastAsiaTheme="minorEastAsia" w:hAnsi="Cambria Math"/>
                  <w:sz w:val="18"/>
                  <w:szCs w:val="18"/>
                </w:rPr>
                <m:t>i=1</m:t>
              </m:r>
            </m:sub>
            <m:sup>
              <m:r>
                <w:rPr>
                  <w:rFonts w:ascii="Cambria Math" w:eastAsiaTheme="minorEastAsia" w:hAnsi="Cambria Math"/>
                  <w:sz w:val="18"/>
                  <w:szCs w:val="18"/>
                </w:rPr>
                <m:t>n</m:t>
              </m:r>
            </m:sup>
            <m:e>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MBM</m:t>
                      </m:r>
                    </m:e>
                    <m:sub>
                      <m:r>
                        <w:rPr>
                          <w:rFonts w:ascii="Cambria Math" w:eastAsiaTheme="minorEastAsia" w:hAnsi="Cambria Math"/>
                          <w:sz w:val="18"/>
                          <w:szCs w:val="18"/>
                        </w:rPr>
                        <m:t>i</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Bedarf</m:t>
                      </m:r>
                    </m:e>
                    <m:sub>
                      <m:r>
                        <w:rPr>
                          <w:rFonts w:ascii="Cambria Math" w:eastAsiaTheme="minorEastAsia" w:hAnsi="Cambria Math"/>
                          <w:sz w:val="18"/>
                          <w:szCs w:val="18"/>
                        </w:rPr>
                        <m:t>i</m:t>
                      </m:r>
                    </m:sub>
                  </m:sSub>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i</m:t>
                  </m:r>
                </m:sub>
              </m:sSub>
            </m:e>
          </m:nary>
          <m:r>
            <m:rPr>
              <m:sty m:val="p"/>
            </m:rPr>
            <w:rPr>
              <w:rFonts w:ascii="Cambria Math" w:eastAsiaTheme="minorEastAsia" w:hAnsi="Cambria Math"/>
              <w:sz w:val="18"/>
              <w:szCs w:val="18"/>
            </w:rPr>
            <w:br/>
          </m:r>
        </m:oMath>
        <m:oMath>
          <m:r>
            <w:rPr>
              <w:rFonts w:ascii="Cambria Math" w:eastAsiaTheme="minorEastAsia" w:hAnsi="Cambria Math" w:cstheme="minorBidi"/>
              <w:sz w:val="18"/>
              <w:szCs w:val="18"/>
            </w:rPr>
            <m:t>n:Anzahl der unterschiedlichen Materialien</m:t>
          </m:r>
        </m:oMath>
      </m:oMathPara>
    </w:p>
    <w:p w14:paraId="1B05476D" w14:textId="358AE031" w:rsidR="00447AC6" w:rsidRPr="009E5641" w:rsidRDefault="00000000" w:rsidP="00621658">
      <w:pPr>
        <w:pStyle w:val="PJA0"/>
        <w:jc w:val="left"/>
        <w:rPr>
          <w:rFonts w:ascii="Cambria Math" w:eastAsiaTheme="minorEastAsia" w:hAnsi="Cambria Math" w:cstheme="minorBidi"/>
          <w:i/>
          <w:sz w:val="18"/>
          <w:szCs w:val="18"/>
        </w:rPr>
      </w:pPr>
      <m:oMathPara>
        <m:oMathParaPr>
          <m:jc m:val="left"/>
        </m:oMathParaPr>
        <m:oMath>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MBM</m:t>
              </m:r>
            </m:e>
            <m:sub>
              <m:r>
                <w:rPr>
                  <w:rFonts w:ascii="Cambria Math" w:eastAsiaTheme="minorEastAsia" w:hAnsi="Cambria Math" w:cstheme="minorBidi"/>
                  <w:sz w:val="18"/>
                  <w:szCs w:val="18"/>
                </w:rPr>
                <m:t>i</m:t>
              </m:r>
            </m:sub>
          </m:sSub>
          <m:r>
            <w:rPr>
              <w:rFonts w:ascii="Cambria Math" w:eastAsiaTheme="minorEastAsia" w:hAnsi="Cambria Math" w:cstheme="minorBidi"/>
              <w:sz w:val="18"/>
              <w:szCs w:val="18"/>
            </w:rPr>
            <m:t>:</m:t>
          </m:r>
          <m:r>
            <w:rPr>
              <w:rFonts w:ascii="Cambria Math" w:eastAsiaTheme="minorEastAsia" w:hAnsi="Cambria Math" w:cstheme="minorBidi"/>
              <w:sz w:val="18"/>
              <w:szCs w:val="18"/>
            </w:rPr>
            <m:t>Mindestbestellmenge</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des</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Materials</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i</m:t>
          </m:r>
        </m:oMath>
      </m:oMathPara>
    </w:p>
    <w:p w14:paraId="536AAD72" w14:textId="17503D2C" w:rsidR="00447AC6" w:rsidRDefault="00000000" w:rsidP="00621658">
      <w:pPr>
        <w:pStyle w:val="PJA0"/>
        <w:jc w:val="left"/>
        <w:rPr>
          <w:rFonts w:ascii="Cambria Math" w:eastAsiaTheme="minorEastAsia" w:hAnsi="Cambria Math" w:cstheme="minorBidi"/>
          <w:i/>
          <w:sz w:val="18"/>
          <w:szCs w:val="18"/>
        </w:rPr>
      </w:pPr>
      <m:oMath>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Bedarf</m:t>
            </m:r>
          </m:e>
          <m:sub>
            <m:r>
              <w:rPr>
                <w:rFonts w:ascii="Cambria Math" w:eastAsiaTheme="minorEastAsia" w:hAnsi="Cambria Math" w:cstheme="minorBidi"/>
                <w:sz w:val="18"/>
                <w:szCs w:val="18"/>
              </w:rPr>
              <m:t>i</m:t>
            </m:r>
          </m:sub>
        </m:sSub>
        <m:r>
          <w:rPr>
            <w:rFonts w:ascii="Cambria Math" w:eastAsiaTheme="minorEastAsia" w:hAnsi="Cambria Math" w:cstheme="minorBidi"/>
            <w:sz w:val="18"/>
            <w:szCs w:val="18"/>
          </w:rPr>
          <m:t>:</m:t>
        </m:r>
        <m:r>
          <w:rPr>
            <w:rFonts w:ascii="Cambria Math" w:eastAsiaTheme="minorEastAsia" w:hAnsi="Cambria Math" w:cstheme="minorBidi"/>
            <w:sz w:val="18"/>
            <w:szCs w:val="18"/>
          </w:rPr>
          <m:t>tats</m:t>
        </m:r>
        <m:r>
          <w:rPr>
            <w:rFonts w:ascii="Cambria Math" w:eastAsiaTheme="minorEastAsia" w:hAnsi="Cambria Math" w:cstheme="minorBidi"/>
            <w:sz w:val="18"/>
            <w:szCs w:val="18"/>
          </w:rPr>
          <m:t>ä</m:t>
        </m:r>
        <m:r>
          <w:rPr>
            <w:rFonts w:ascii="Cambria Math" w:eastAsiaTheme="minorEastAsia" w:hAnsi="Cambria Math" w:cstheme="minorBidi"/>
            <w:sz w:val="18"/>
            <w:szCs w:val="18"/>
          </w:rPr>
          <m:t>c</m:t>
        </m:r>
        <m:r>
          <w:rPr>
            <w:rFonts w:ascii="Cambria Math" w:eastAsiaTheme="minorEastAsia" w:hAnsi="Cambria Math" w:cstheme="minorBidi"/>
            <w:sz w:val="18"/>
            <w:szCs w:val="18"/>
          </w:rPr>
          <m:t>h</m:t>
        </m:r>
        <m:r>
          <w:rPr>
            <w:rFonts w:ascii="Cambria Math" w:eastAsiaTheme="minorEastAsia" w:hAnsi="Cambria Math" w:cstheme="minorBidi"/>
            <w:sz w:val="18"/>
            <w:szCs w:val="18"/>
          </w:rPr>
          <m:t>lic</m:t>
        </m:r>
        <m:r>
          <w:rPr>
            <w:rFonts w:ascii="Cambria Math" w:eastAsiaTheme="minorEastAsia" w:hAnsi="Cambria Math" w:cstheme="minorBidi"/>
            <w:sz w:val="18"/>
            <w:szCs w:val="18"/>
          </w:rPr>
          <m:t>h</m:t>
        </m:r>
        <m:r>
          <w:rPr>
            <w:rFonts w:ascii="Cambria Math" w:eastAsiaTheme="minorEastAsia" w:hAnsi="Cambria Math" w:cstheme="minorBidi"/>
            <w:sz w:val="18"/>
            <w:szCs w:val="18"/>
          </w:rPr>
          <m:t>er</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Materialbedarf</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f</m:t>
        </m:r>
        <m:r>
          <w:rPr>
            <w:rFonts w:ascii="Cambria Math" w:eastAsiaTheme="minorEastAsia" w:hAnsi="Cambria Math" w:cstheme="minorBidi"/>
            <w:sz w:val="18"/>
            <w:szCs w:val="18"/>
          </w:rPr>
          <m:t>ü</m:t>
        </m:r>
        <m:r>
          <w:rPr>
            <w:rFonts w:ascii="Cambria Math" w:eastAsiaTheme="minorEastAsia" w:hAnsi="Cambria Math" w:cstheme="minorBidi"/>
            <w:sz w:val="18"/>
            <w:szCs w:val="18"/>
          </w:rPr>
          <m:t>r</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Material</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i</m:t>
        </m:r>
      </m:oMath>
      <w:r w:rsidR="00447AC6">
        <w:rPr>
          <w:rFonts w:ascii="Cambria Math" w:eastAsiaTheme="minorEastAsia" w:hAnsi="Cambria Math" w:cstheme="minorBidi"/>
          <w:i/>
          <w:sz w:val="18"/>
          <w:szCs w:val="18"/>
        </w:rPr>
        <w:t xml:space="preserve"> </w:t>
      </w:r>
    </w:p>
    <w:p w14:paraId="1194F62A" w14:textId="7FA822DB" w:rsidR="00447AC6" w:rsidRPr="00770449" w:rsidRDefault="00000000" w:rsidP="00621658">
      <w:pPr>
        <w:pStyle w:val="PJA0"/>
        <w:jc w:val="left"/>
        <w:rPr>
          <w:rFonts w:ascii="Cambria Math" w:eastAsiaTheme="minorEastAsia" w:hAnsi="Cambria Math" w:cstheme="minorBidi"/>
          <w:i/>
          <w:sz w:val="18"/>
          <w:szCs w:val="18"/>
        </w:rPr>
      </w:pPr>
      <m:oMathPara>
        <m:oMathParaPr>
          <m:jc m:val="left"/>
        </m:oMathParaPr>
        <m:oMath>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p</m:t>
              </m:r>
            </m:e>
            <m:sub>
              <m:r>
                <w:rPr>
                  <w:rFonts w:ascii="Cambria Math" w:eastAsiaTheme="minorEastAsia" w:hAnsi="Cambria Math" w:cstheme="minorBidi"/>
                  <w:sz w:val="18"/>
                  <w:szCs w:val="18"/>
                </w:rPr>
                <m:t>i</m:t>
              </m:r>
            </m:sub>
          </m:sSub>
          <m:r>
            <w:rPr>
              <w:rFonts w:ascii="Cambria Math" w:eastAsiaTheme="minorEastAsia" w:hAnsi="Cambria Math" w:cstheme="minorBidi"/>
              <w:sz w:val="18"/>
              <w:szCs w:val="18"/>
            </w:rPr>
            <m:t>:</m:t>
          </m:r>
          <m:r>
            <w:rPr>
              <w:rFonts w:ascii="Cambria Math" w:eastAsiaTheme="minorEastAsia" w:hAnsi="Cambria Math" w:cstheme="minorBidi"/>
              <w:sz w:val="18"/>
              <w:szCs w:val="18"/>
            </w:rPr>
            <m:t>St</m:t>
          </m:r>
          <m:r>
            <w:rPr>
              <w:rFonts w:ascii="Cambria Math" w:eastAsiaTheme="minorEastAsia" w:hAnsi="Cambria Math" w:cstheme="minorBidi"/>
              <w:sz w:val="18"/>
              <w:szCs w:val="18"/>
            </w:rPr>
            <m:t>ü</m:t>
          </m:r>
          <m:r>
            <w:rPr>
              <w:rFonts w:ascii="Cambria Math" w:eastAsiaTheme="minorEastAsia" w:hAnsi="Cambria Math" w:cstheme="minorBidi"/>
              <w:sz w:val="18"/>
              <w:szCs w:val="18"/>
            </w:rPr>
            <m:t>ckpreis</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des</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Materials</m:t>
          </m:r>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i</m:t>
          </m:r>
        </m:oMath>
      </m:oMathPara>
    </w:p>
    <w:p w14:paraId="52F9AB05" w14:textId="77777777" w:rsidR="002968FF" w:rsidRPr="00F90C51" w:rsidRDefault="002968FF" w:rsidP="00621658">
      <w:pPr>
        <w:pStyle w:val="PJA0"/>
        <w:jc w:val="left"/>
        <w:rPr>
          <w:rFonts w:ascii="Cambria Math" w:eastAsiaTheme="minorEastAsia" w:hAnsi="Cambria Math" w:cstheme="minorBidi"/>
          <w:i/>
          <w:sz w:val="18"/>
          <w:szCs w:val="18"/>
        </w:rPr>
      </w:pPr>
    </w:p>
    <w:p w14:paraId="2DB5B16C" w14:textId="512B00A6" w:rsidR="00247122" w:rsidRPr="001F0B64" w:rsidRDefault="00000000" w:rsidP="00C31C89">
      <w:pPr>
        <w:pStyle w:val="PJA0"/>
        <w:jc w:val="left"/>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Gesamtkosten</m:t>
              </m:r>
              <m:r>
                <w:rPr>
                  <w:rFonts w:ascii="Cambria Math" w:eastAsiaTheme="minorEastAsia" w:hAnsi="Cambria Math"/>
                  <w:sz w:val="18"/>
                  <w:szCs w:val="18"/>
                </w:rPr>
                <m:t xml:space="preserve"> </m:t>
              </m:r>
              <m:r>
                <w:rPr>
                  <w:rFonts w:ascii="Cambria Math" w:eastAsiaTheme="minorEastAsia" w:hAnsi="Cambria Math"/>
                  <w:sz w:val="18"/>
                  <w:szCs w:val="18"/>
                </w:rPr>
                <m:t>sSUS</m:t>
              </m:r>
            </m:e>
            <m:sub>
              <m:r>
                <w:rPr>
                  <w:rFonts w:ascii="Cambria Math" w:eastAsiaTheme="minorEastAsia" w:hAnsi="Cambria Math"/>
                  <w:sz w:val="18"/>
                  <w:szCs w:val="18"/>
                </w:rPr>
                <m:t>Eigenfertigung</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m:t>
              </m:r>
              <m:r>
                <w:rPr>
                  <w:rFonts w:ascii="Cambria Math" w:eastAsiaTheme="minorEastAsia" w:hAnsi="Cambria Math"/>
                  <w:sz w:val="18"/>
                  <w:szCs w:val="18"/>
                </w:rPr>
                <m:t>Personalkosten</m:t>
              </m:r>
            </m:e>
            <m:sub>
              <m:r>
                <w:rPr>
                  <w:rFonts w:ascii="Cambria Math" w:eastAsiaTheme="minorEastAsia" w:hAnsi="Cambria Math"/>
                  <w:sz w:val="18"/>
                  <w:szCs w:val="18"/>
                </w:rPr>
                <m:t>Produktion</m:t>
              </m:r>
            </m:sub>
          </m:sSub>
          <m:r>
            <w:rPr>
              <w:rFonts w:ascii="Cambria Math" w:eastAsiaTheme="minorEastAsia" w:hAnsi="Cambria Math"/>
              <w:sz w:val="18"/>
              <w:szCs w:val="18"/>
            </w:rPr>
            <m:t>+</m:t>
          </m:r>
          <m:r>
            <w:rPr>
              <w:rFonts w:ascii="Cambria Math" w:eastAsiaTheme="minorEastAsia" w:hAnsi="Cambria Math"/>
              <w:sz w:val="18"/>
              <w:szCs w:val="18"/>
            </w:rPr>
            <m:t>Gemeinkosten</m:t>
          </m:r>
          <m:r>
            <w:rPr>
              <w:rFonts w:ascii="Cambria Math" w:eastAsiaTheme="minorEastAsia" w:hAnsi="Cambria Math"/>
              <w:sz w:val="18"/>
              <w:szCs w:val="18"/>
            </w:rPr>
            <m:t>+</m:t>
          </m:r>
          <m:r>
            <w:rPr>
              <w:rFonts w:ascii="Cambria Math" w:eastAsiaTheme="minorEastAsia" w:hAnsi="Cambria Math"/>
              <w:sz w:val="18"/>
              <w:szCs w:val="18"/>
            </w:rPr>
            <m:t>Masc</m:t>
          </m:r>
          <m:r>
            <w:rPr>
              <w:rFonts w:ascii="Cambria Math" w:eastAsiaTheme="minorEastAsia" w:hAnsi="Cambria Math"/>
              <w:sz w:val="18"/>
              <w:szCs w:val="18"/>
            </w:rPr>
            <m:t>h</m:t>
          </m:r>
          <m:r>
            <w:rPr>
              <w:rFonts w:ascii="Cambria Math" w:eastAsiaTheme="minorEastAsia" w:hAnsi="Cambria Math"/>
              <w:sz w:val="18"/>
              <w:szCs w:val="18"/>
            </w:rPr>
            <m:t>inenkosten</m:t>
          </m:r>
          <m:r>
            <w:rPr>
              <w:rFonts w:ascii="Cambria Math" w:eastAsiaTheme="minorEastAsia" w:hAnsi="Cambria Math"/>
              <w:sz w:val="18"/>
              <w:szCs w:val="18"/>
            </w:rPr>
            <m:t>)×</m:t>
          </m:r>
          <m:r>
            <w:rPr>
              <w:rFonts w:ascii="Cambria Math" w:eastAsiaTheme="minorEastAsia" w:hAnsi="Cambria Math"/>
              <w:sz w:val="18"/>
              <w:szCs w:val="18"/>
            </w:rPr>
            <m:t>Produktionsl</m:t>
          </m:r>
          <m:r>
            <w:rPr>
              <w:rFonts w:ascii="Cambria Math" w:eastAsiaTheme="minorEastAsia" w:hAnsi="Cambria Math"/>
              <w:sz w:val="18"/>
              <w:szCs w:val="18"/>
            </w:rPr>
            <m:t>ä</m:t>
          </m:r>
          <m:r>
            <w:rPr>
              <w:rFonts w:ascii="Cambria Math" w:eastAsiaTheme="minorEastAsia" w:hAnsi="Cambria Math"/>
              <w:sz w:val="18"/>
              <w:szCs w:val="18"/>
            </w:rPr>
            <m:t>ufe</m:t>
          </m:r>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Materialkosten</m:t>
              </m:r>
            </m:e>
            <m:sub>
              <m:r>
                <w:rPr>
                  <w:rFonts w:ascii="Cambria Math" w:eastAsiaTheme="minorEastAsia" w:hAnsi="Cambria Math"/>
                  <w:sz w:val="18"/>
                  <w:szCs w:val="18"/>
                </w:rPr>
                <m:t>Ja</m:t>
              </m:r>
              <m:r>
                <w:rPr>
                  <w:rFonts w:ascii="Cambria Math" w:eastAsiaTheme="minorEastAsia" w:hAnsi="Cambria Math"/>
                  <w:sz w:val="18"/>
                  <w:szCs w:val="18"/>
                </w:rPr>
                <m:t>h</m:t>
              </m:r>
              <m:r>
                <w:rPr>
                  <w:rFonts w:ascii="Cambria Math" w:eastAsiaTheme="minorEastAsia" w:hAnsi="Cambria Math"/>
                  <w:sz w:val="18"/>
                  <w:szCs w:val="18"/>
                </w:rPr>
                <m:t>r</m:t>
              </m:r>
            </m:sub>
          </m:sSub>
          <m:r>
            <w:rPr>
              <w:rFonts w:ascii="Cambria Math" w:eastAsiaTheme="minorEastAsia" w:hAnsi="Cambria Math"/>
              <w:sz w:val="18"/>
              <w:szCs w:val="18"/>
            </w:rPr>
            <m:t>+</m:t>
          </m:r>
          <m:r>
            <w:rPr>
              <w:rFonts w:ascii="Cambria Math" w:eastAsiaTheme="minorEastAsia" w:hAnsi="Cambria Math"/>
              <w:sz w:val="18"/>
              <w:szCs w:val="18"/>
            </w:rPr>
            <m:t>Kosten</m:t>
          </m:r>
          <m:r>
            <w:rPr>
              <w:rFonts w:ascii="Cambria Math" w:eastAsiaTheme="minorEastAsia" w:hAnsi="Cambria Math"/>
              <w:sz w:val="18"/>
              <w:szCs w:val="18"/>
            </w:rPr>
            <m:t xml:space="preserve"> </m:t>
          </m:r>
          <m:r>
            <w:rPr>
              <w:rFonts w:ascii="Cambria Math" w:eastAsiaTheme="minorEastAsia" w:hAnsi="Cambria Math"/>
              <w:sz w:val="18"/>
              <w:szCs w:val="18"/>
            </w:rPr>
            <m:t>Materialverwurf</m:t>
          </m:r>
        </m:oMath>
      </m:oMathPara>
    </w:p>
    <w:p w14:paraId="65FD80F4" w14:textId="77777777" w:rsidR="00A87049" w:rsidRDefault="00A87049" w:rsidP="00A87049">
      <w:pPr>
        <w:pStyle w:val="PJA0"/>
        <w:jc w:val="left"/>
      </w:pPr>
    </w:p>
    <w:p w14:paraId="4948FA84" w14:textId="77777777" w:rsidR="00A87049" w:rsidRDefault="00A87049" w:rsidP="00A87049">
      <w:pPr>
        <w:pStyle w:val="PJA0"/>
        <w:jc w:val="left"/>
        <w:sectPr w:rsidR="00A87049" w:rsidSect="003F23E8">
          <w:pgSz w:w="11906" w:h="16838"/>
          <w:pgMar w:top="1418" w:right="1134" w:bottom="1134" w:left="2835" w:header="1417" w:footer="1134" w:gutter="0"/>
          <w:cols w:space="708"/>
          <w:docGrid w:linePitch="360"/>
        </w:sectPr>
      </w:pPr>
    </w:p>
    <w:p w14:paraId="0FBF66AF" w14:textId="0FB6C4D2" w:rsidR="00A87049" w:rsidRPr="00536002" w:rsidRDefault="00A87049" w:rsidP="00FC3B94">
      <w:pPr>
        <w:pStyle w:val="PJAAnhangEbene2"/>
      </w:pPr>
      <w:bookmarkStart w:id="373" w:name="_Ref199676915"/>
      <w:bookmarkStart w:id="374" w:name="_Toc202425546"/>
      <w:r w:rsidRPr="00536002">
        <w:lastRenderedPageBreak/>
        <w:t>Fremd</w:t>
      </w:r>
      <w:r w:rsidR="002C6CBE" w:rsidRPr="00536002">
        <w:t>fertigung</w:t>
      </w:r>
      <w:bookmarkEnd w:id="373"/>
      <w:bookmarkEnd w:id="374"/>
    </w:p>
    <w:p w14:paraId="62254ADA" w14:textId="040CF277" w:rsidR="00A87049" w:rsidRPr="002A19D7" w:rsidRDefault="00A87049" w:rsidP="00FC3B94">
      <w:pPr>
        <w:pStyle w:val="PJAAnhangEbene3"/>
      </w:pPr>
      <w:bookmarkStart w:id="375" w:name="_Ref199788892"/>
      <w:bookmarkStart w:id="376" w:name="_Toc202425547"/>
      <w:r w:rsidRPr="002A19D7">
        <w:t>Kosten</w:t>
      </w:r>
      <w:r w:rsidR="002C6CBE" w:rsidRPr="002A19D7">
        <w:t>ermittlung</w:t>
      </w:r>
      <w:r w:rsidRPr="002A19D7">
        <w:t xml:space="preserve"> Fremdfertigung</w:t>
      </w:r>
      <w:bookmarkEnd w:id="375"/>
      <w:bookmarkEnd w:id="376"/>
    </w:p>
    <w:p w14:paraId="23BFA7D1" w14:textId="296738D1" w:rsidR="00F54F1B" w:rsidRDefault="00F54F1B" w:rsidP="00EE4594">
      <w:pPr>
        <w:pStyle w:val="Beschriftung"/>
      </w:pPr>
      <w:bookmarkStart w:id="377" w:name="_Ref202262111"/>
      <w:bookmarkStart w:id="378" w:name="_Toc202425578"/>
      <w:r w:rsidRPr="002A19D7">
        <w:t xml:space="preserve">Tabelle </w:t>
      </w:r>
      <w:fldSimple w:instr=" SEQ Tabelle \* ARABIC ">
        <w:r w:rsidR="00EA5C10">
          <w:rPr>
            <w:noProof/>
          </w:rPr>
          <w:t>18</w:t>
        </w:r>
      </w:fldSimple>
      <w:bookmarkEnd w:id="377"/>
      <w:r w:rsidRPr="002A19D7">
        <w:t>:</w:t>
      </w:r>
      <w:r w:rsidR="00C571E4" w:rsidRPr="002A19D7">
        <w:tab/>
      </w:r>
      <w:r w:rsidRPr="002A19D7">
        <w:t>Datengrundlage Berechnung Kosten Fremdfertigung, Quelle: eigene Darstellung, 2025</w:t>
      </w:r>
      <w:bookmarkEnd w:id="378"/>
    </w:p>
    <w:tbl>
      <w:tblPr>
        <w:tblW w:w="5000" w:type="pct"/>
        <w:tblCellMar>
          <w:left w:w="70" w:type="dxa"/>
          <w:right w:w="70" w:type="dxa"/>
        </w:tblCellMar>
        <w:tblLook w:val="04A0" w:firstRow="1" w:lastRow="0" w:firstColumn="1" w:lastColumn="0" w:noHBand="0" w:noVBand="1"/>
      </w:tblPr>
      <w:tblGrid>
        <w:gridCol w:w="2431"/>
        <w:gridCol w:w="3879"/>
        <w:gridCol w:w="934"/>
        <w:gridCol w:w="683"/>
      </w:tblGrid>
      <w:tr w:rsidR="005140D7" w:rsidRPr="00F33669" w14:paraId="49EF2CAD" w14:textId="77777777" w:rsidTr="006F2728">
        <w:trPr>
          <w:trHeight w:val="397"/>
        </w:trPr>
        <w:tc>
          <w:tcPr>
            <w:tcW w:w="1533" w:type="pct"/>
            <w:tcBorders>
              <w:top w:val="single" w:sz="4" w:space="0" w:color="70AD47"/>
              <w:left w:val="single" w:sz="4" w:space="0" w:color="70AD47"/>
              <w:bottom w:val="nil"/>
              <w:right w:val="single" w:sz="4" w:space="0" w:color="70AD47"/>
            </w:tcBorders>
            <w:shd w:val="clear" w:color="70AD47" w:fill="70AD47"/>
            <w:noWrap/>
            <w:vAlign w:val="center"/>
            <w:hideMark/>
          </w:tcPr>
          <w:p w14:paraId="4821CA7A" w14:textId="77777777" w:rsidR="005140D7" w:rsidRPr="00F33669" w:rsidRDefault="005140D7" w:rsidP="00B37372">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Kategorie</w:t>
            </w:r>
          </w:p>
        </w:tc>
        <w:tc>
          <w:tcPr>
            <w:tcW w:w="2447" w:type="pct"/>
            <w:tcBorders>
              <w:top w:val="single" w:sz="4" w:space="0" w:color="70AD47"/>
              <w:left w:val="single" w:sz="4" w:space="0" w:color="70AD47"/>
              <w:bottom w:val="nil"/>
              <w:right w:val="single" w:sz="4" w:space="0" w:color="70AD47"/>
            </w:tcBorders>
            <w:shd w:val="clear" w:color="70AD47" w:fill="70AD47"/>
            <w:noWrap/>
            <w:vAlign w:val="center"/>
            <w:hideMark/>
          </w:tcPr>
          <w:p w14:paraId="53618BA7" w14:textId="77777777" w:rsidR="005140D7" w:rsidRPr="00F33669" w:rsidRDefault="005140D7" w:rsidP="00B37372">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Bezeichnung</w:t>
            </w:r>
          </w:p>
        </w:tc>
        <w:tc>
          <w:tcPr>
            <w:tcW w:w="589" w:type="pct"/>
            <w:tcBorders>
              <w:top w:val="single" w:sz="4" w:space="0" w:color="70AD47"/>
              <w:left w:val="single" w:sz="4" w:space="0" w:color="70AD47"/>
              <w:bottom w:val="nil"/>
              <w:right w:val="single" w:sz="4" w:space="0" w:color="70AD47"/>
            </w:tcBorders>
            <w:shd w:val="clear" w:color="70AD47" w:fill="70AD47"/>
            <w:noWrap/>
            <w:vAlign w:val="center"/>
            <w:hideMark/>
          </w:tcPr>
          <w:p w14:paraId="60375DA2" w14:textId="77777777" w:rsidR="005140D7" w:rsidRPr="00F33669" w:rsidRDefault="005140D7" w:rsidP="00F321CB">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Einheit</w:t>
            </w:r>
          </w:p>
        </w:tc>
        <w:tc>
          <w:tcPr>
            <w:tcW w:w="431" w:type="pct"/>
            <w:tcBorders>
              <w:top w:val="single" w:sz="4" w:space="0" w:color="70AD47"/>
              <w:left w:val="single" w:sz="4" w:space="0" w:color="70AD47"/>
              <w:bottom w:val="nil"/>
              <w:right w:val="single" w:sz="4" w:space="0" w:color="70AD47"/>
            </w:tcBorders>
            <w:shd w:val="clear" w:color="70AD47" w:fill="70AD47"/>
            <w:noWrap/>
            <w:vAlign w:val="center"/>
            <w:hideMark/>
          </w:tcPr>
          <w:p w14:paraId="470FF322" w14:textId="2C7FCCE6" w:rsidR="005140D7" w:rsidRPr="00F33669" w:rsidRDefault="005140D7" w:rsidP="00F321CB">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Wert</w:t>
            </w:r>
          </w:p>
        </w:tc>
      </w:tr>
      <w:tr w:rsidR="00FC0A5A" w:rsidRPr="00F33669" w14:paraId="6FF911EC" w14:textId="77777777" w:rsidTr="006F2728">
        <w:trPr>
          <w:trHeight w:val="397"/>
        </w:trPr>
        <w:tc>
          <w:tcPr>
            <w:tcW w:w="1533" w:type="pct"/>
            <w:tcBorders>
              <w:top w:val="single" w:sz="4" w:space="0" w:color="70AD47"/>
              <w:left w:val="single" w:sz="4" w:space="0" w:color="70AD47"/>
              <w:bottom w:val="nil"/>
              <w:right w:val="single" w:sz="4" w:space="0" w:color="70AD47"/>
            </w:tcBorders>
            <w:noWrap/>
            <w:vAlign w:val="center"/>
            <w:hideMark/>
          </w:tcPr>
          <w:p w14:paraId="7791D411"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Produktionsläufe</w:t>
            </w:r>
          </w:p>
        </w:tc>
        <w:tc>
          <w:tcPr>
            <w:tcW w:w="2447" w:type="pct"/>
            <w:tcBorders>
              <w:top w:val="single" w:sz="4" w:space="0" w:color="70AD47"/>
              <w:left w:val="single" w:sz="4" w:space="0" w:color="70AD47"/>
              <w:bottom w:val="nil"/>
              <w:right w:val="single" w:sz="4" w:space="0" w:color="70AD47"/>
            </w:tcBorders>
            <w:noWrap/>
            <w:vAlign w:val="center"/>
            <w:hideMark/>
          </w:tcPr>
          <w:p w14:paraId="30818D9B" w14:textId="3B26EA93"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Wirkstoffherstellungen</w:t>
            </w:r>
            <w:r w:rsidR="002310F0">
              <w:rPr>
                <w:rFonts w:ascii="Arial" w:hAnsi="Arial" w:cs="Arial"/>
                <w:sz w:val="16"/>
                <w:szCs w:val="16"/>
              </w:rPr>
              <w:t xml:space="preserve"> pro Jahr</w:t>
            </w:r>
          </w:p>
        </w:tc>
        <w:tc>
          <w:tcPr>
            <w:tcW w:w="589" w:type="pct"/>
            <w:tcBorders>
              <w:top w:val="single" w:sz="4" w:space="0" w:color="70AD47"/>
              <w:left w:val="single" w:sz="4" w:space="0" w:color="70AD47"/>
              <w:bottom w:val="nil"/>
              <w:right w:val="single" w:sz="4" w:space="0" w:color="70AD47"/>
            </w:tcBorders>
            <w:noWrap/>
            <w:vAlign w:val="center"/>
            <w:hideMark/>
          </w:tcPr>
          <w:p w14:paraId="75224FD8" w14:textId="2C2702A5"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proofErr w:type="spellStart"/>
            <w:r w:rsidRPr="00F33669">
              <w:rPr>
                <w:rFonts w:ascii="Arial" w:hAnsi="Arial" w:cs="Arial"/>
                <w:sz w:val="16"/>
                <w:szCs w:val="16"/>
              </w:rPr>
              <w:t>Stk</w:t>
            </w:r>
            <w:proofErr w:type="spellEnd"/>
          </w:p>
        </w:tc>
        <w:tc>
          <w:tcPr>
            <w:tcW w:w="431" w:type="pct"/>
            <w:tcBorders>
              <w:top w:val="single" w:sz="4" w:space="0" w:color="70AD47"/>
              <w:left w:val="single" w:sz="4" w:space="0" w:color="70AD47"/>
              <w:bottom w:val="nil"/>
              <w:right w:val="single" w:sz="4" w:space="0" w:color="70AD47"/>
            </w:tcBorders>
            <w:noWrap/>
            <w:vAlign w:val="center"/>
            <w:hideMark/>
          </w:tcPr>
          <w:p w14:paraId="405DF7D2" w14:textId="3C94754F"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10</w:t>
            </w:r>
          </w:p>
        </w:tc>
      </w:tr>
      <w:tr w:rsidR="00FC0A5A" w:rsidRPr="00F33669" w14:paraId="5A28B2F9" w14:textId="77777777" w:rsidTr="006F2728">
        <w:trPr>
          <w:trHeight w:val="397"/>
        </w:trPr>
        <w:tc>
          <w:tcPr>
            <w:tcW w:w="1533" w:type="pct"/>
            <w:tcBorders>
              <w:top w:val="single" w:sz="4" w:space="0" w:color="70AD47"/>
              <w:left w:val="single" w:sz="4" w:space="0" w:color="70AD47"/>
              <w:bottom w:val="nil"/>
              <w:right w:val="single" w:sz="4" w:space="0" w:color="70AD47"/>
            </w:tcBorders>
            <w:noWrap/>
            <w:vAlign w:val="center"/>
            <w:hideMark/>
          </w:tcPr>
          <w:p w14:paraId="41317462"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roofErr w:type="spellStart"/>
            <w:r w:rsidRPr="00F33669">
              <w:rPr>
                <w:rFonts w:ascii="Arial" w:eastAsia="Times New Roman" w:hAnsi="Arial" w:cs="Arial"/>
                <w:color w:val="000000"/>
                <w:kern w:val="0"/>
                <w:sz w:val="16"/>
                <w:szCs w:val="16"/>
                <w:lang w:eastAsia="de-DE"/>
                <w14:ligatures w14:val="none"/>
              </w:rPr>
              <w:t>sSUS</w:t>
            </w:r>
            <w:proofErr w:type="spellEnd"/>
          </w:p>
        </w:tc>
        <w:tc>
          <w:tcPr>
            <w:tcW w:w="2447" w:type="pct"/>
            <w:tcBorders>
              <w:top w:val="single" w:sz="4" w:space="0" w:color="70AD47"/>
              <w:left w:val="single" w:sz="4" w:space="0" w:color="70AD47"/>
              <w:bottom w:val="nil"/>
              <w:right w:val="single" w:sz="4" w:space="0" w:color="70AD47"/>
            </w:tcBorders>
            <w:noWrap/>
            <w:vAlign w:val="center"/>
            <w:hideMark/>
          </w:tcPr>
          <w:p w14:paraId="214AB1F0" w14:textId="14B9DAD5"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roofErr w:type="spellStart"/>
            <w:r w:rsidRPr="00F33669">
              <w:rPr>
                <w:rFonts w:ascii="Arial" w:hAnsi="Arial" w:cs="Arial"/>
                <w:sz w:val="16"/>
                <w:szCs w:val="16"/>
              </w:rPr>
              <w:t>sSUS</w:t>
            </w:r>
            <w:proofErr w:type="spellEnd"/>
            <w:r w:rsidRPr="00F33669">
              <w:rPr>
                <w:rFonts w:ascii="Arial" w:hAnsi="Arial" w:cs="Arial"/>
                <w:sz w:val="16"/>
                <w:szCs w:val="16"/>
              </w:rPr>
              <w:t xml:space="preserve"> pro Batch</w:t>
            </w:r>
          </w:p>
        </w:tc>
        <w:tc>
          <w:tcPr>
            <w:tcW w:w="589" w:type="pct"/>
            <w:tcBorders>
              <w:top w:val="single" w:sz="4" w:space="0" w:color="70AD47"/>
              <w:left w:val="single" w:sz="4" w:space="0" w:color="70AD47"/>
              <w:bottom w:val="nil"/>
              <w:right w:val="single" w:sz="4" w:space="0" w:color="70AD47"/>
            </w:tcBorders>
            <w:noWrap/>
            <w:vAlign w:val="center"/>
            <w:hideMark/>
          </w:tcPr>
          <w:p w14:paraId="499911F6" w14:textId="3C088F7B"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proofErr w:type="spellStart"/>
            <w:r w:rsidRPr="00F33669">
              <w:rPr>
                <w:rFonts w:ascii="Arial" w:hAnsi="Arial" w:cs="Arial"/>
                <w:sz w:val="16"/>
                <w:szCs w:val="16"/>
              </w:rPr>
              <w:t>Stk</w:t>
            </w:r>
            <w:proofErr w:type="spellEnd"/>
          </w:p>
        </w:tc>
        <w:tc>
          <w:tcPr>
            <w:tcW w:w="431" w:type="pct"/>
            <w:tcBorders>
              <w:top w:val="single" w:sz="4" w:space="0" w:color="70AD47"/>
              <w:left w:val="single" w:sz="4" w:space="0" w:color="70AD47"/>
              <w:bottom w:val="nil"/>
              <w:right w:val="single" w:sz="4" w:space="0" w:color="70AD47"/>
            </w:tcBorders>
            <w:noWrap/>
            <w:vAlign w:val="center"/>
            <w:hideMark/>
          </w:tcPr>
          <w:p w14:paraId="1052F90A" w14:textId="3EBE7DC2"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38</w:t>
            </w:r>
          </w:p>
        </w:tc>
      </w:tr>
      <w:tr w:rsidR="00FC0A5A" w:rsidRPr="00F33669" w14:paraId="11680C5D" w14:textId="77777777" w:rsidTr="006F2728">
        <w:trPr>
          <w:trHeight w:val="397"/>
        </w:trPr>
        <w:tc>
          <w:tcPr>
            <w:tcW w:w="1533" w:type="pct"/>
            <w:vMerge w:val="restart"/>
            <w:tcBorders>
              <w:top w:val="single" w:sz="4" w:space="0" w:color="70AD47"/>
              <w:left w:val="single" w:sz="4" w:space="0" w:color="70AD47"/>
              <w:right w:val="single" w:sz="4" w:space="0" w:color="70AD47"/>
            </w:tcBorders>
            <w:noWrap/>
            <w:vAlign w:val="center"/>
            <w:hideMark/>
          </w:tcPr>
          <w:p w14:paraId="6666D917"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Produktion (Direkt)</w:t>
            </w:r>
          </w:p>
        </w:tc>
        <w:tc>
          <w:tcPr>
            <w:tcW w:w="2447" w:type="pct"/>
            <w:tcBorders>
              <w:top w:val="single" w:sz="4" w:space="0" w:color="70AD47"/>
              <w:left w:val="single" w:sz="4" w:space="0" w:color="70AD47"/>
              <w:bottom w:val="nil"/>
              <w:right w:val="single" w:sz="4" w:space="0" w:color="70AD47"/>
            </w:tcBorders>
            <w:noWrap/>
            <w:vAlign w:val="center"/>
            <w:hideMark/>
          </w:tcPr>
          <w:p w14:paraId="12A33102" w14:textId="14678BE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BA44EB">
              <w:rPr>
                <w:rFonts w:ascii="Arial" w:hAnsi="Arial" w:cs="Arial"/>
                <w:sz w:val="16"/>
                <w:szCs w:val="16"/>
              </w:rPr>
              <w:t xml:space="preserve">Bearbeitungszeit pro </w:t>
            </w:r>
            <w:proofErr w:type="spellStart"/>
            <w:r w:rsidRPr="00BA44EB">
              <w:rPr>
                <w:rFonts w:ascii="Arial" w:hAnsi="Arial" w:cs="Arial"/>
                <w:sz w:val="16"/>
                <w:szCs w:val="16"/>
              </w:rPr>
              <w:t>sSUS</w:t>
            </w:r>
            <w:proofErr w:type="spellEnd"/>
          </w:p>
        </w:tc>
        <w:tc>
          <w:tcPr>
            <w:tcW w:w="589" w:type="pct"/>
            <w:tcBorders>
              <w:top w:val="single" w:sz="4" w:space="0" w:color="70AD47"/>
              <w:left w:val="single" w:sz="4" w:space="0" w:color="70AD47"/>
              <w:bottom w:val="nil"/>
              <w:right w:val="single" w:sz="4" w:space="0" w:color="70AD47"/>
            </w:tcBorders>
            <w:noWrap/>
            <w:vAlign w:val="center"/>
            <w:hideMark/>
          </w:tcPr>
          <w:p w14:paraId="199BD18D" w14:textId="7DB77B23"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min</w:t>
            </w:r>
          </w:p>
        </w:tc>
        <w:tc>
          <w:tcPr>
            <w:tcW w:w="431" w:type="pct"/>
            <w:tcBorders>
              <w:top w:val="single" w:sz="4" w:space="0" w:color="70AD47"/>
              <w:left w:val="single" w:sz="4" w:space="0" w:color="70AD47"/>
              <w:bottom w:val="nil"/>
              <w:right w:val="single" w:sz="4" w:space="0" w:color="70AD47"/>
            </w:tcBorders>
            <w:noWrap/>
            <w:vAlign w:val="center"/>
            <w:hideMark/>
          </w:tcPr>
          <w:p w14:paraId="09C2CE11" w14:textId="15F18166"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5</w:t>
            </w:r>
          </w:p>
        </w:tc>
      </w:tr>
      <w:tr w:rsidR="00FC0A5A" w:rsidRPr="00F33669" w14:paraId="77983C35" w14:textId="77777777" w:rsidTr="006F2728">
        <w:trPr>
          <w:trHeight w:val="397"/>
        </w:trPr>
        <w:tc>
          <w:tcPr>
            <w:tcW w:w="1533" w:type="pct"/>
            <w:vMerge/>
            <w:tcBorders>
              <w:left w:val="single" w:sz="4" w:space="0" w:color="70AD47"/>
              <w:right w:val="single" w:sz="4" w:space="0" w:color="70AD47"/>
            </w:tcBorders>
            <w:noWrap/>
            <w:vAlign w:val="center"/>
            <w:hideMark/>
          </w:tcPr>
          <w:p w14:paraId="5FAF0960"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
        </w:tc>
        <w:tc>
          <w:tcPr>
            <w:tcW w:w="2447" w:type="pct"/>
            <w:tcBorders>
              <w:top w:val="single" w:sz="4" w:space="0" w:color="70AD47"/>
              <w:left w:val="single" w:sz="4" w:space="0" w:color="70AD47"/>
              <w:bottom w:val="nil"/>
              <w:right w:val="single" w:sz="4" w:space="0" w:color="70AD47"/>
            </w:tcBorders>
            <w:noWrap/>
            <w:vAlign w:val="center"/>
            <w:hideMark/>
          </w:tcPr>
          <w:p w14:paraId="59078D8D" w14:textId="64272134"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 xml:space="preserve">Arbeitszeit </w:t>
            </w:r>
            <w:proofErr w:type="spellStart"/>
            <w:r w:rsidRPr="00F33669">
              <w:rPr>
                <w:rFonts w:ascii="Arial" w:hAnsi="Arial" w:cs="Arial"/>
                <w:sz w:val="16"/>
                <w:szCs w:val="16"/>
              </w:rPr>
              <w:t>sSUS</w:t>
            </w:r>
            <w:proofErr w:type="spellEnd"/>
            <w:r w:rsidRPr="00F33669">
              <w:rPr>
                <w:rFonts w:ascii="Arial" w:hAnsi="Arial" w:cs="Arial"/>
                <w:sz w:val="16"/>
                <w:szCs w:val="16"/>
              </w:rPr>
              <w:t xml:space="preserve"> pro Batch</w:t>
            </w:r>
          </w:p>
        </w:tc>
        <w:tc>
          <w:tcPr>
            <w:tcW w:w="589" w:type="pct"/>
            <w:tcBorders>
              <w:top w:val="single" w:sz="4" w:space="0" w:color="70AD47"/>
              <w:left w:val="single" w:sz="4" w:space="0" w:color="70AD47"/>
              <w:bottom w:val="nil"/>
              <w:right w:val="single" w:sz="4" w:space="0" w:color="70AD47"/>
            </w:tcBorders>
            <w:noWrap/>
            <w:vAlign w:val="center"/>
            <w:hideMark/>
          </w:tcPr>
          <w:p w14:paraId="11CE46B9" w14:textId="2C7A1688"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min</w:t>
            </w:r>
          </w:p>
        </w:tc>
        <w:tc>
          <w:tcPr>
            <w:tcW w:w="431" w:type="pct"/>
            <w:tcBorders>
              <w:top w:val="single" w:sz="4" w:space="0" w:color="70AD47"/>
              <w:left w:val="single" w:sz="4" w:space="0" w:color="70AD47"/>
              <w:bottom w:val="nil"/>
              <w:right w:val="single" w:sz="4" w:space="0" w:color="70AD47"/>
            </w:tcBorders>
            <w:noWrap/>
            <w:vAlign w:val="center"/>
            <w:hideMark/>
          </w:tcPr>
          <w:p w14:paraId="317BDB49" w14:textId="59B6DD94"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190</w:t>
            </w:r>
          </w:p>
        </w:tc>
      </w:tr>
      <w:tr w:rsidR="00FC0A5A" w:rsidRPr="00F33669" w14:paraId="0F76E4C7" w14:textId="77777777" w:rsidTr="006F2728">
        <w:trPr>
          <w:trHeight w:val="397"/>
        </w:trPr>
        <w:tc>
          <w:tcPr>
            <w:tcW w:w="1533" w:type="pct"/>
            <w:vMerge/>
            <w:tcBorders>
              <w:left w:val="single" w:sz="4" w:space="0" w:color="70AD47"/>
              <w:right w:val="single" w:sz="4" w:space="0" w:color="70AD47"/>
            </w:tcBorders>
            <w:noWrap/>
            <w:vAlign w:val="center"/>
            <w:hideMark/>
          </w:tcPr>
          <w:p w14:paraId="264AC267"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
        </w:tc>
        <w:tc>
          <w:tcPr>
            <w:tcW w:w="2447" w:type="pct"/>
            <w:tcBorders>
              <w:top w:val="single" w:sz="4" w:space="0" w:color="70AD47"/>
              <w:left w:val="single" w:sz="4" w:space="0" w:color="70AD47"/>
              <w:bottom w:val="nil"/>
              <w:right w:val="single" w:sz="4" w:space="0" w:color="70AD47"/>
            </w:tcBorders>
            <w:noWrap/>
            <w:vAlign w:val="center"/>
            <w:hideMark/>
          </w:tcPr>
          <w:p w14:paraId="1D10BAB8" w14:textId="01EB7639"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Stundenlohn</w:t>
            </w:r>
          </w:p>
        </w:tc>
        <w:tc>
          <w:tcPr>
            <w:tcW w:w="589" w:type="pct"/>
            <w:tcBorders>
              <w:top w:val="single" w:sz="4" w:space="0" w:color="70AD47"/>
              <w:left w:val="single" w:sz="4" w:space="0" w:color="70AD47"/>
              <w:bottom w:val="nil"/>
              <w:right w:val="single" w:sz="4" w:space="0" w:color="70AD47"/>
            </w:tcBorders>
            <w:noWrap/>
            <w:vAlign w:val="center"/>
            <w:hideMark/>
          </w:tcPr>
          <w:p w14:paraId="25D7DB65" w14:textId="78CF61D6"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€/Std</w:t>
            </w:r>
          </w:p>
        </w:tc>
        <w:tc>
          <w:tcPr>
            <w:tcW w:w="431" w:type="pct"/>
            <w:tcBorders>
              <w:top w:val="single" w:sz="4" w:space="0" w:color="70AD47"/>
              <w:left w:val="single" w:sz="4" w:space="0" w:color="70AD47"/>
              <w:bottom w:val="nil"/>
              <w:right w:val="single" w:sz="4" w:space="0" w:color="70AD47"/>
            </w:tcBorders>
            <w:noWrap/>
            <w:vAlign w:val="center"/>
            <w:hideMark/>
          </w:tcPr>
          <w:p w14:paraId="65086E28" w14:textId="7C3C31A0"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68</w:t>
            </w:r>
          </w:p>
        </w:tc>
      </w:tr>
      <w:tr w:rsidR="00FC0A5A" w:rsidRPr="00F33669" w14:paraId="60E8EBFA" w14:textId="77777777" w:rsidTr="006F2728">
        <w:trPr>
          <w:trHeight w:val="397"/>
        </w:trPr>
        <w:tc>
          <w:tcPr>
            <w:tcW w:w="1533" w:type="pct"/>
            <w:vMerge/>
            <w:tcBorders>
              <w:left w:val="single" w:sz="4" w:space="0" w:color="70AD47"/>
              <w:bottom w:val="nil"/>
              <w:right w:val="single" w:sz="4" w:space="0" w:color="70AD47"/>
            </w:tcBorders>
            <w:noWrap/>
            <w:vAlign w:val="center"/>
            <w:hideMark/>
          </w:tcPr>
          <w:p w14:paraId="5F335D83"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
        </w:tc>
        <w:tc>
          <w:tcPr>
            <w:tcW w:w="2447" w:type="pct"/>
            <w:tcBorders>
              <w:top w:val="single" w:sz="4" w:space="0" w:color="70AD47"/>
              <w:left w:val="single" w:sz="4" w:space="0" w:color="70AD47"/>
              <w:bottom w:val="nil"/>
              <w:right w:val="single" w:sz="4" w:space="0" w:color="70AD47"/>
            </w:tcBorders>
            <w:noWrap/>
            <w:vAlign w:val="center"/>
            <w:hideMark/>
          </w:tcPr>
          <w:p w14:paraId="509765C5" w14:textId="7E13DED8"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Personalkosten pro Batch</w:t>
            </w:r>
          </w:p>
        </w:tc>
        <w:tc>
          <w:tcPr>
            <w:tcW w:w="589" w:type="pct"/>
            <w:tcBorders>
              <w:top w:val="single" w:sz="4" w:space="0" w:color="70AD47"/>
              <w:left w:val="single" w:sz="4" w:space="0" w:color="70AD47"/>
              <w:bottom w:val="nil"/>
              <w:right w:val="single" w:sz="4" w:space="0" w:color="70AD47"/>
            </w:tcBorders>
            <w:noWrap/>
            <w:vAlign w:val="center"/>
            <w:hideMark/>
          </w:tcPr>
          <w:p w14:paraId="5B282815" w14:textId="0093B221"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w:t>
            </w:r>
          </w:p>
        </w:tc>
        <w:tc>
          <w:tcPr>
            <w:tcW w:w="431" w:type="pct"/>
            <w:tcBorders>
              <w:top w:val="single" w:sz="4" w:space="0" w:color="70AD47"/>
              <w:left w:val="single" w:sz="4" w:space="0" w:color="70AD47"/>
              <w:bottom w:val="nil"/>
              <w:right w:val="single" w:sz="4" w:space="0" w:color="70AD47"/>
            </w:tcBorders>
            <w:noWrap/>
            <w:vAlign w:val="center"/>
            <w:hideMark/>
          </w:tcPr>
          <w:p w14:paraId="2E968E96" w14:textId="5C776D9E"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215</w:t>
            </w:r>
          </w:p>
        </w:tc>
      </w:tr>
      <w:tr w:rsidR="00FC0A5A" w:rsidRPr="00F33669" w14:paraId="34A311A4" w14:textId="77777777" w:rsidTr="006F2728">
        <w:trPr>
          <w:trHeight w:val="397"/>
        </w:trPr>
        <w:tc>
          <w:tcPr>
            <w:tcW w:w="1533" w:type="pct"/>
            <w:vMerge w:val="restart"/>
            <w:tcBorders>
              <w:top w:val="single" w:sz="4" w:space="0" w:color="70AD47"/>
              <w:left w:val="single" w:sz="4" w:space="0" w:color="70AD47"/>
              <w:right w:val="single" w:sz="4" w:space="0" w:color="70AD47"/>
            </w:tcBorders>
            <w:noWrap/>
            <w:vAlign w:val="center"/>
            <w:hideMark/>
          </w:tcPr>
          <w:p w14:paraId="62B1CDB4"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Gemeinkosten (Indirekt)</w:t>
            </w:r>
          </w:p>
        </w:tc>
        <w:tc>
          <w:tcPr>
            <w:tcW w:w="2447" w:type="pct"/>
            <w:tcBorders>
              <w:top w:val="single" w:sz="4" w:space="0" w:color="70AD47"/>
              <w:left w:val="single" w:sz="4" w:space="0" w:color="70AD47"/>
              <w:bottom w:val="nil"/>
              <w:right w:val="single" w:sz="4" w:space="0" w:color="70AD47"/>
            </w:tcBorders>
            <w:noWrap/>
            <w:vAlign w:val="center"/>
            <w:hideMark/>
          </w:tcPr>
          <w:p w14:paraId="5A2D6435" w14:textId="4816FC5D"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 xml:space="preserve">Gemeinkostensatz </w:t>
            </w:r>
            <w:r w:rsidR="00E0325B">
              <w:rPr>
                <w:rFonts w:ascii="Arial" w:hAnsi="Arial" w:cs="Arial"/>
                <w:sz w:val="16"/>
                <w:szCs w:val="16"/>
              </w:rPr>
              <w:t>für externe Beschaffung</w:t>
            </w:r>
          </w:p>
        </w:tc>
        <w:tc>
          <w:tcPr>
            <w:tcW w:w="589" w:type="pct"/>
            <w:tcBorders>
              <w:top w:val="single" w:sz="4" w:space="0" w:color="70AD47"/>
              <w:left w:val="single" w:sz="4" w:space="0" w:color="70AD47"/>
              <w:bottom w:val="nil"/>
              <w:right w:val="single" w:sz="4" w:space="0" w:color="70AD47"/>
            </w:tcBorders>
            <w:noWrap/>
            <w:vAlign w:val="center"/>
            <w:hideMark/>
          </w:tcPr>
          <w:p w14:paraId="1A6A1BB9" w14:textId="6FB2AD61"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w:t>
            </w:r>
          </w:p>
        </w:tc>
        <w:tc>
          <w:tcPr>
            <w:tcW w:w="431" w:type="pct"/>
            <w:tcBorders>
              <w:top w:val="single" w:sz="4" w:space="0" w:color="70AD47"/>
              <w:left w:val="single" w:sz="4" w:space="0" w:color="70AD47"/>
              <w:bottom w:val="nil"/>
              <w:right w:val="single" w:sz="4" w:space="0" w:color="70AD47"/>
            </w:tcBorders>
            <w:noWrap/>
            <w:vAlign w:val="center"/>
            <w:hideMark/>
          </w:tcPr>
          <w:p w14:paraId="73B65335" w14:textId="6406F887"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20</w:t>
            </w:r>
          </w:p>
        </w:tc>
      </w:tr>
      <w:tr w:rsidR="00FC0A5A" w:rsidRPr="00F33669" w14:paraId="663766FC" w14:textId="77777777" w:rsidTr="006F2728">
        <w:trPr>
          <w:trHeight w:val="397"/>
        </w:trPr>
        <w:tc>
          <w:tcPr>
            <w:tcW w:w="1533" w:type="pct"/>
            <w:vMerge/>
            <w:tcBorders>
              <w:left w:val="single" w:sz="4" w:space="0" w:color="70AD47"/>
              <w:bottom w:val="single" w:sz="4" w:space="0" w:color="70AD47"/>
              <w:right w:val="single" w:sz="4" w:space="0" w:color="70AD47"/>
            </w:tcBorders>
            <w:noWrap/>
            <w:vAlign w:val="center"/>
            <w:hideMark/>
          </w:tcPr>
          <w:p w14:paraId="51A7DEFC" w14:textId="77777777"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p>
        </w:tc>
        <w:tc>
          <w:tcPr>
            <w:tcW w:w="2447" w:type="pct"/>
            <w:tcBorders>
              <w:top w:val="single" w:sz="4" w:space="0" w:color="70AD47"/>
              <w:left w:val="single" w:sz="4" w:space="0" w:color="70AD47"/>
              <w:bottom w:val="single" w:sz="4" w:space="0" w:color="70AD47"/>
              <w:right w:val="single" w:sz="4" w:space="0" w:color="70AD47"/>
            </w:tcBorders>
            <w:noWrap/>
            <w:vAlign w:val="center"/>
            <w:hideMark/>
          </w:tcPr>
          <w:p w14:paraId="30224A35" w14:textId="40FEAF55" w:rsidR="00FC0A5A" w:rsidRPr="00F33669" w:rsidRDefault="00FC0A5A" w:rsidP="00B37372">
            <w:pPr>
              <w:spacing w:after="0" w:line="240" w:lineRule="auto"/>
              <w:rPr>
                <w:rFonts w:ascii="Arial" w:eastAsia="Times New Roman" w:hAnsi="Arial" w:cs="Arial"/>
                <w:color w:val="000000"/>
                <w:kern w:val="0"/>
                <w:sz w:val="16"/>
                <w:szCs w:val="16"/>
                <w:lang w:eastAsia="de-DE"/>
                <w14:ligatures w14:val="none"/>
              </w:rPr>
            </w:pPr>
            <w:r w:rsidRPr="00F33669">
              <w:rPr>
                <w:rFonts w:ascii="Arial" w:hAnsi="Arial" w:cs="Arial"/>
                <w:sz w:val="16"/>
                <w:szCs w:val="16"/>
              </w:rPr>
              <w:t>Gemeinkosten pro Batch</w:t>
            </w:r>
          </w:p>
        </w:tc>
        <w:tc>
          <w:tcPr>
            <w:tcW w:w="589" w:type="pct"/>
            <w:tcBorders>
              <w:top w:val="single" w:sz="4" w:space="0" w:color="70AD47"/>
              <w:left w:val="single" w:sz="4" w:space="0" w:color="70AD47"/>
              <w:bottom w:val="single" w:sz="4" w:space="0" w:color="70AD47"/>
              <w:right w:val="single" w:sz="4" w:space="0" w:color="70AD47"/>
            </w:tcBorders>
            <w:noWrap/>
            <w:vAlign w:val="center"/>
            <w:hideMark/>
          </w:tcPr>
          <w:p w14:paraId="2E8592DF" w14:textId="5D784552" w:rsidR="00FC0A5A" w:rsidRPr="00F33669" w:rsidRDefault="00FC0A5A" w:rsidP="00B37372">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w:t>
            </w:r>
          </w:p>
        </w:tc>
        <w:tc>
          <w:tcPr>
            <w:tcW w:w="431" w:type="pct"/>
            <w:tcBorders>
              <w:top w:val="single" w:sz="4" w:space="0" w:color="70AD47"/>
              <w:left w:val="single" w:sz="4" w:space="0" w:color="70AD47"/>
              <w:bottom w:val="single" w:sz="4" w:space="0" w:color="70AD47"/>
              <w:right w:val="single" w:sz="4" w:space="0" w:color="70AD47"/>
            </w:tcBorders>
            <w:noWrap/>
            <w:vAlign w:val="center"/>
            <w:hideMark/>
          </w:tcPr>
          <w:p w14:paraId="556030A7" w14:textId="58537099" w:rsidR="00FC0A5A" w:rsidRPr="00F33669" w:rsidRDefault="00FC0A5A" w:rsidP="00B37372">
            <w:pPr>
              <w:keepNext/>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hAnsi="Arial" w:cs="Arial"/>
                <w:sz w:val="16"/>
                <w:szCs w:val="16"/>
              </w:rPr>
              <w:t>43</w:t>
            </w:r>
          </w:p>
        </w:tc>
      </w:tr>
    </w:tbl>
    <w:p w14:paraId="71CEA2A2" w14:textId="2522F93B" w:rsidR="009619C5" w:rsidRPr="009619C5" w:rsidRDefault="00861AC5" w:rsidP="00EE4594">
      <w:pPr>
        <w:pStyle w:val="Beschriftung"/>
        <w:rPr>
          <w:rFonts w:eastAsiaTheme="minorEastAsia"/>
        </w:rPr>
      </w:pPr>
      <w:r>
        <w:br/>
      </w:r>
      <w:r w:rsidR="00A30336" w:rsidRPr="00A30336">
        <w:t>Die in Tabelle 1</w:t>
      </w:r>
      <w:r w:rsidR="00A30336">
        <w:t>8</w:t>
      </w:r>
      <w:r w:rsidR="00A30336" w:rsidRPr="00A30336">
        <w:t xml:space="preserve"> aufgeführten Daten basieren auf Rückmeldungen aus den Fachbereichen Controlling und Produktion. Die Angaben zu Anzahl der Produktionsläufe, Stundenlohn</w:t>
      </w:r>
      <w:r w:rsidR="000C4C74">
        <w:t xml:space="preserve"> und </w:t>
      </w:r>
      <w:r w:rsidR="00A30336" w:rsidRPr="00A30336">
        <w:t>Gemeinkostens</w:t>
      </w:r>
      <w:r w:rsidR="00DA28D9">
        <w:t>a</w:t>
      </w:r>
      <w:r w:rsidR="00A30336" w:rsidRPr="00A30336">
        <w:t xml:space="preserve">tz wurden durch das Controlling bereitgestellt (siehe </w:t>
      </w:r>
      <w:r w:rsidR="005236BF">
        <w:fldChar w:fldCharType="begin"/>
      </w:r>
      <w:r w:rsidR="005236BF">
        <w:instrText xml:space="preserve"> REF _Ref202355719 \r \h </w:instrText>
      </w:r>
      <w:r w:rsidR="005236BF">
        <w:fldChar w:fldCharType="separate"/>
      </w:r>
      <w:r w:rsidR="00EA5C10">
        <w:t>Anhang 7</w:t>
      </w:r>
      <w:r w:rsidR="005236BF">
        <w:fldChar w:fldCharType="end"/>
      </w:r>
      <w:r w:rsidR="00A30336" w:rsidRPr="00A30336">
        <w:t xml:space="preserve">). Die Anzahl an </w:t>
      </w:r>
      <w:proofErr w:type="spellStart"/>
      <w:r w:rsidR="00A30336" w:rsidRPr="00A30336">
        <w:t>sSUS</w:t>
      </w:r>
      <w:proofErr w:type="spellEnd"/>
      <w:r w:rsidR="00A30336" w:rsidRPr="00A30336">
        <w:t xml:space="preserve"> pro Batch wurden internen SOPs entnommen und sind vertraulich. Die Bearbeitungszeiten für Lagerung und Prüfung wurden durch den zuständigen Produktionsexperten eingeschätzt (siehe </w:t>
      </w:r>
      <w:r w:rsidR="005236BF">
        <w:fldChar w:fldCharType="begin"/>
      </w:r>
      <w:r w:rsidR="005236BF">
        <w:instrText xml:space="preserve"> REF _Ref202355754 \r \h </w:instrText>
      </w:r>
      <w:r w:rsidR="005236BF">
        <w:fldChar w:fldCharType="separate"/>
      </w:r>
      <w:r w:rsidR="00EA5C10">
        <w:t>Anhang 8</w:t>
      </w:r>
      <w:r w:rsidR="005236BF">
        <w:fldChar w:fldCharType="end"/>
      </w:r>
      <w:r w:rsidR="00A30336" w:rsidRPr="00A30336">
        <w:t>).</w:t>
      </w:r>
    </w:p>
    <w:p w14:paraId="155AECA8" w14:textId="46F9A228" w:rsidR="00BC3824" w:rsidRPr="00C96EB3" w:rsidRDefault="00000000" w:rsidP="00EE4594">
      <w:pPr>
        <w:pStyle w:val="Beschriftung"/>
        <w:rPr>
          <w:rFonts w:eastAsiaTheme="minorEastAsia"/>
        </w:rPr>
      </w:pPr>
      <m:oMathPara>
        <m:oMathParaPr>
          <m:jc m:val="left"/>
        </m:oMathParaPr>
        <m:oMath>
          <m:sSub>
            <m:sSubPr>
              <m:ctrlPr>
                <w:rPr>
                  <w:rFonts w:ascii="Cambria Math" w:hAnsi="Cambria Math"/>
                </w:rPr>
              </m:ctrlPr>
            </m:sSubPr>
            <m:e>
              <m:r>
                <w:rPr>
                  <w:rFonts w:ascii="Cambria Math" w:hAnsi="Cambria Math"/>
                </w:rPr>
                <m:t>Arbeitszeit</m:t>
              </m:r>
              <m:r>
                <w:rPr>
                  <w:rFonts w:ascii="Cambria Math" w:hAnsi="Cambria Math"/>
                </w:rPr>
                <m:t xml:space="preserve"> </m:t>
              </m:r>
              <m:r>
                <w:rPr>
                  <w:rFonts w:ascii="Cambria Math" w:hAnsi="Cambria Math"/>
                </w:rPr>
                <m:t>sSUS</m:t>
              </m:r>
              <m:r>
                <w:rPr>
                  <w:rFonts w:ascii="Cambria Math" w:hAnsi="Cambria Math"/>
                </w:rPr>
                <m:t xml:space="preserve"> </m:t>
              </m:r>
              <m:r>
                <w:rPr>
                  <w:rFonts w:ascii="Cambria Math" w:hAnsi="Cambria Math"/>
                </w:rPr>
                <m:t>pro</m:t>
              </m:r>
              <m:r>
                <w:rPr>
                  <w:rFonts w:ascii="Cambria Math" w:hAnsi="Cambria Math"/>
                </w:rPr>
                <m:t xml:space="preserve"> </m:t>
              </m:r>
              <m:r>
                <w:rPr>
                  <w:rFonts w:ascii="Cambria Math" w:hAnsi="Cambria Math"/>
                </w:rPr>
                <m:t>Batc</m:t>
              </m:r>
              <m:r>
                <w:rPr>
                  <w:rFonts w:ascii="Cambria Math" w:hAnsi="Cambria Math"/>
                </w:rPr>
                <m:t>h</m:t>
              </m:r>
            </m:e>
            <m:sub>
              <m:r>
                <w:rPr>
                  <w:rFonts w:ascii="Cambria Math" w:hAnsi="Cambria Math"/>
                </w:rPr>
                <m:t>Produktion</m:t>
              </m:r>
            </m:sub>
          </m:sSub>
          <m:r>
            <w:rPr>
              <w:rFonts w:ascii="Cambria Math" w:hAnsi="Cambria Math"/>
            </w:rPr>
            <m:t>=</m:t>
          </m:r>
          <m:r>
            <w:rPr>
              <w:rFonts w:ascii="Cambria Math" w:hAnsi="Cambria Math"/>
            </w:rPr>
            <m:t>Anza</m:t>
          </m:r>
          <m:r>
            <w:rPr>
              <w:rFonts w:ascii="Cambria Math" w:hAnsi="Cambria Math"/>
            </w:rPr>
            <m:t>h</m:t>
          </m:r>
          <m:r>
            <w:rPr>
              <w:rFonts w:ascii="Cambria Math" w:hAnsi="Cambria Math"/>
            </w:rPr>
            <m:t>l</m:t>
          </m:r>
          <m:r>
            <w:rPr>
              <w:rFonts w:ascii="Cambria Math" w:hAnsi="Cambria Math"/>
            </w:rPr>
            <m:t xml:space="preserve"> </m:t>
          </m:r>
          <m:r>
            <w:rPr>
              <w:rFonts w:ascii="Cambria Math" w:hAnsi="Cambria Math"/>
            </w:rPr>
            <m:t>sSUS</m:t>
          </m:r>
          <m:r>
            <w:rPr>
              <w:rFonts w:ascii="Cambria Math" w:hAnsi="Cambria Math"/>
            </w:rPr>
            <m:t>×</m:t>
          </m:r>
          <m:sSub>
            <m:sSubPr>
              <m:ctrlPr>
                <w:rPr>
                  <w:rFonts w:ascii="Cambria Math" w:hAnsi="Cambria Math"/>
                </w:rPr>
              </m:ctrlPr>
            </m:sSubPr>
            <m:e>
              <m:r>
                <w:rPr>
                  <w:rFonts w:ascii="Cambria Math" w:hAnsi="Cambria Math"/>
                </w:rPr>
                <m:t>Bearbeitunszeit</m:t>
              </m:r>
              <m:r>
                <w:rPr>
                  <w:rFonts w:ascii="Cambria Math" w:hAnsi="Cambria Math"/>
                </w:rPr>
                <m:t xml:space="preserve"> </m:t>
              </m:r>
              <m:r>
                <w:rPr>
                  <w:rFonts w:ascii="Cambria Math" w:hAnsi="Cambria Math"/>
                </w:rPr>
                <m:t>pro</m:t>
              </m:r>
              <m:r>
                <w:rPr>
                  <w:rFonts w:ascii="Cambria Math" w:hAnsi="Cambria Math"/>
                </w:rPr>
                <m:t xml:space="preserve"> </m:t>
              </m:r>
              <m:r>
                <w:rPr>
                  <w:rFonts w:ascii="Cambria Math" w:hAnsi="Cambria Math"/>
                </w:rPr>
                <m:t>sSUS</m:t>
              </m:r>
            </m:e>
            <m:sub>
              <m:r>
                <w:rPr>
                  <w:rFonts w:ascii="Cambria Math" w:hAnsi="Cambria Math"/>
                </w:rPr>
                <m:t>Produktion</m:t>
              </m:r>
            </m:sub>
          </m:sSub>
        </m:oMath>
      </m:oMathPara>
    </w:p>
    <w:p w14:paraId="5C35A1AD" w14:textId="7B1C65AE" w:rsidR="00BC3824" w:rsidRPr="00C96EB3" w:rsidRDefault="00000000" w:rsidP="00BC3824">
      <w:pPr>
        <w:pStyle w:val="PJA0"/>
        <w:rPr>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Personalkosten</m:t>
              </m:r>
            </m:e>
            <m:sub>
              <m:r>
                <w:rPr>
                  <w:rFonts w:ascii="Cambria Math" w:hAnsi="Cambria Math"/>
                  <w:sz w:val="18"/>
                  <w:szCs w:val="18"/>
                </w:rPr>
                <m:t>Produktion</m:t>
              </m:r>
            </m:sub>
          </m:sSub>
          <m:r>
            <m:rPr>
              <m:sty m:val="p"/>
            </m:rPr>
            <w:rPr>
              <w:rFonts w:ascii="Cambria Math" w:hAnsi="Cambria Math"/>
              <w:sz w:val="18"/>
              <w:szCs w:val="18"/>
            </w:rPr>
            <m:t>=</m:t>
          </m:r>
          <m:f>
            <m:fPr>
              <m:ctrlPr>
                <w:rPr>
                  <w:rFonts w:ascii="Cambria Math" w:hAnsi="Cambria Math" w:cstheme="minorBidi"/>
                  <w:sz w:val="18"/>
                  <w:szCs w:val="18"/>
                </w:rPr>
              </m:ctrlPr>
            </m:fPr>
            <m:num>
              <m:sSub>
                <m:sSubPr>
                  <m:ctrlPr>
                    <w:rPr>
                      <w:rFonts w:ascii="Cambria Math" w:hAnsi="Cambria Math" w:cstheme="minorBidi"/>
                      <w:sz w:val="18"/>
                      <w:szCs w:val="18"/>
                    </w:rPr>
                  </m:ctrlPr>
                </m:sSubPr>
                <m:e>
                  <m:r>
                    <w:rPr>
                      <w:rFonts w:ascii="Cambria Math" w:hAnsi="Cambria Math"/>
                      <w:sz w:val="18"/>
                      <w:szCs w:val="18"/>
                    </w:rPr>
                    <m:t>Arbeitszeit</m:t>
                  </m:r>
                  <m:r>
                    <m:rPr>
                      <m:sty m:val="p"/>
                    </m:rPr>
                    <w:rPr>
                      <w:rFonts w:ascii="Cambria Math" w:hAnsi="Cambria Math"/>
                      <w:sz w:val="18"/>
                      <w:szCs w:val="18"/>
                    </w:rPr>
                    <m:t xml:space="preserve"> </m:t>
                  </m:r>
                  <m:r>
                    <w:rPr>
                      <w:rFonts w:ascii="Cambria Math" w:hAnsi="Cambria Math"/>
                      <w:sz w:val="18"/>
                      <w:szCs w:val="18"/>
                    </w:rPr>
                    <m:t>sSUS</m:t>
                  </m:r>
                  <m:r>
                    <m:rPr>
                      <m:sty m:val="p"/>
                    </m:rPr>
                    <w:rPr>
                      <w:rFonts w:ascii="Cambria Math" w:hAnsi="Cambria Math"/>
                      <w:sz w:val="18"/>
                      <w:szCs w:val="18"/>
                    </w:rPr>
                    <m:t xml:space="preserve"> </m:t>
                  </m:r>
                  <m:r>
                    <w:rPr>
                      <w:rFonts w:ascii="Cambria Math" w:hAnsi="Cambria Math"/>
                      <w:sz w:val="18"/>
                      <w:szCs w:val="18"/>
                    </w:rPr>
                    <m:t>pro</m:t>
                  </m:r>
                  <m:r>
                    <m:rPr>
                      <m:sty m:val="p"/>
                    </m:rP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num>
            <m:den>
              <m:r>
                <m:rPr>
                  <m:sty m:val="p"/>
                </m:rPr>
                <w:rPr>
                  <w:rFonts w:ascii="Cambria Math" w:hAnsi="Cambria Math" w:cstheme="minorBidi"/>
                  <w:sz w:val="18"/>
                  <w:szCs w:val="18"/>
                </w:rPr>
                <m:t>60</m:t>
              </m:r>
            </m:den>
          </m:f>
          <m:r>
            <m:rPr>
              <m:sty m:val="p"/>
            </m:rPr>
            <w:rPr>
              <w:rFonts w:ascii="Cambria Math" w:hAnsi="Cambria Math" w:cstheme="minorBidi"/>
              <w:sz w:val="18"/>
              <w:szCs w:val="18"/>
            </w:rPr>
            <m:t>×</m:t>
          </m:r>
          <m:sSub>
            <m:sSubPr>
              <m:ctrlPr>
                <w:rPr>
                  <w:rFonts w:ascii="Cambria Math" w:hAnsi="Cambria Math"/>
                  <w:sz w:val="18"/>
                  <w:szCs w:val="18"/>
                </w:rPr>
              </m:ctrlPr>
            </m:sSubPr>
            <m:e>
              <m:r>
                <w:rPr>
                  <w:rFonts w:ascii="Cambria Math" w:hAnsi="Cambria Math"/>
                  <w:sz w:val="18"/>
                  <w:szCs w:val="18"/>
                </w:rPr>
                <m:t>Personalkostensatz</m:t>
              </m:r>
            </m:e>
            <m:sub>
              <m:r>
                <w:rPr>
                  <w:rFonts w:ascii="Cambria Math" w:hAnsi="Cambria Math"/>
                  <w:sz w:val="18"/>
                  <w:szCs w:val="18"/>
                </w:rPr>
                <m:t>Produktion</m:t>
              </m:r>
            </m:sub>
          </m:sSub>
        </m:oMath>
      </m:oMathPara>
    </w:p>
    <w:p w14:paraId="5870F366" w14:textId="485981C6" w:rsidR="006F2728" w:rsidRPr="00423D03" w:rsidRDefault="00000000" w:rsidP="00BC3824">
      <w:pPr>
        <w:pStyle w:val="PJA0"/>
        <w:rPr>
          <w:rFonts w:eastAsiaTheme="minorEastAsia"/>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Gemeinkosten</m:t>
              </m:r>
            </m:e>
            <m:sub>
              <m:r>
                <w:rPr>
                  <w:rFonts w:ascii="Cambria Math" w:hAnsi="Cambria Math"/>
                  <w:sz w:val="18"/>
                  <w:szCs w:val="18"/>
                </w:rPr>
                <m:t>Indirekt</m:t>
              </m:r>
            </m:sub>
          </m:sSub>
          <m:r>
            <m:rPr>
              <m:sty m:val="p"/>
            </m:rPr>
            <w:rPr>
              <w:rFonts w:ascii="Cambria Math" w:hAnsi="Cambria Math"/>
              <w:sz w:val="18"/>
              <w:szCs w:val="18"/>
            </w:rPr>
            <m:t>=Gemeinkostensatz</m:t>
          </m:r>
          <m:sSub>
            <m:sSubPr>
              <m:ctrlPr>
                <w:rPr>
                  <w:rFonts w:ascii="Cambria Math" w:hAnsi="Cambria Math" w:cstheme="minorBidi"/>
                  <w:sz w:val="18"/>
                  <w:szCs w:val="18"/>
                </w:rPr>
              </m:ctrlPr>
            </m:sSubPr>
            <m:e>
              <m:r>
                <w:rPr>
                  <w:rFonts w:ascii="Cambria Math" w:hAnsi="Cambria Math"/>
                  <w:sz w:val="18"/>
                  <w:szCs w:val="18"/>
                </w:rPr>
                <m:t>×</m:t>
              </m:r>
              <m:r>
                <w:rPr>
                  <w:rFonts w:ascii="Cambria Math" w:hAnsi="Cambria Math"/>
                  <w:sz w:val="18"/>
                  <w:szCs w:val="18"/>
                </w:rPr>
                <m:t>Personalkosten</m:t>
              </m:r>
              <m:r>
                <w:rPr>
                  <w:rFonts w:ascii="Cambria Math" w:hAnsi="Cambria Math"/>
                  <w:sz w:val="18"/>
                  <w:szCs w:val="18"/>
                </w:rPr>
                <m:t xml:space="preserve"> </m:t>
              </m:r>
              <m:r>
                <w:rPr>
                  <w:rFonts w:ascii="Cambria Math" w:hAnsi="Cambria Math"/>
                  <w:sz w:val="18"/>
                  <w:szCs w:val="18"/>
                </w:rPr>
                <m:t>pro</m:t>
              </m:r>
              <m:r>
                <w:rPr>
                  <w:rFonts w:ascii="Cambria Math" w:hAnsi="Cambria Math"/>
                  <w:sz w:val="18"/>
                  <w:szCs w:val="18"/>
                </w:rPr>
                <m:t xml:space="preserve"> </m:t>
              </m:r>
              <m:r>
                <w:rPr>
                  <w:rFonts w:ascii="Cambria Math" w:hAnsi="Cambria Math"/>
                  <w:sz w:val="18"/>
                  <w:szCs w:val="18"/>
                </w:rPr>
                <m:t>Batc</m:t>
              </m:r>
              <m:r>
                <w:rPr>
                  <w:rFonts w:ascii="Cambria Math" w:hAnsi="Cambria Math"/>
                  <w:sz w:val="18"/>
                  <w:szCs w:val="18"/>
                </w:rPr>
                <m:t>h</m:t>
              </m:r>
            </m:e>
            <m:sub>
              <m:r>
                <w:rPr>
                  <w:rFonts w:ascii="Cambria Math" w:hAnsi="Cambria Math"/>
                  <w:sz w:val="18"/>
                  <w:szCs w:val="18"/>
                </w:rPr>
                <m:t>Produktion</m:t>
              </m:r>
            </m:sub>
          </m:sSub>
        </m:oMath>
      </m:oMathPara>
    </w:p>
    <w:p w14:paraId="186F1758" w14:textId="77777777" w:rsidR="006F2728" w:rsidRDefault="006F2728">
      <w:pPr>
        <w:rPr>
          <w:rFonts w:ascii="Arial" w:eastAsiaTheme="minorEastAsia" w:hAnsi="Arial" w:cs="Times New Roman (Textkörper CS)"/>
          <w:sz w:val="20"/>
          <w:szCs w:val="20"/>
        </w:rPr>
      </w:pPr>
      <w:r>
        <w:rPr>
          <w:rFonts w:eastAsiaTheme="minorEastAsia"/>
          <w:sz w:val="20"/>
          <w:szCs w:val="20"/>
        </w:rPr>
        <w:br w:type="page"/>
      </w:r>
    </w:p>
    <w:p w14:paraId="356346AA" w14:textId="7C27967B" w:rsidR="00BC3824" w:rsidRPr="008645E9" w:rsidRDefault="00D75EC1" w:rsidP="00454BFD">
      <w:pPr>
        <w:pStyle w:val="PJAAnhangEbene3"/>
        <w:rPr>
          <w:rFonts w:eastAsiaTheme="minorEastAsia"/>
        </w:rPr>
      </w:pPr>
      <w:bookmarkStart w:id="379" w:name="_Toc202425548"/>
      <w:r>
        <w:rPr>
          <w:rFonts w:eastAsiaTheme="minorEastAsia"/>
        </w:rPr>
        <w:lastRenderedPageBreak/>
        <w:t>Bezugskosten Fremdfertigung</w:t>
      </w:r>
      <w:bookmarkEnd w:id="379"/>
    </w:p>
    <w:p w14:paraId="65915FB4" w14:textId="0919D851" w:rsidR="007469D7" w:rsidRDefault="007469D7" w:rsidP="00EE4594">
      <w:pPr>
        <w:pStyle w:val="Beschriftung"/>
      </w:pPr>
      <w:bookmarkStart w:id="380" w:name="_Ref202262558"/>
      <w:bookmarkStart w:id="381" w:name="_Toc202425579"/>
      <w:r>
        <w:t xml:space="preserve">Tabelle </w:t>
      </w:r>
      <w:fldSimple w:instr=" SEQ Tabelle \* ARABIC ">
        <w:r w:rsidR="00EA5C10">
          <w:rPr>
            <w:noProof/>
          </w:rPr>
          <w:t>19</w:t>
        </w:r>
      </w:fldSimple>
      <w:bookmarkEnd w:id="380"/>
      <w:r>
        <w:t>:</w:t>
      </w:r>
      <w:r w:rsidR="00831290">
        <w:tab/>
      </w:r>
      <w:r>
        <w:t xml:space="preserve">Bezugskosten </w:t>
      </w:r>
      <w:proofErr w:type="spellStart"/>
      <w:r>
        <w:t>sSUS</w:t>
      </w:r>
      <w:proofErr w:type="spellEnd"/>
      <w:r>
        <w:t xml:space="preserve"> Fremdfertigung, Quelle: Angebot Tech</w:t>
      </w:r>
      <w:r>
        <w:rPr>
          <w:noProof/>
        </w:rPr>
        <w:t>noplast Industrietechnik GmbH, 2025</w:t>
      </w:r>
      <w:bookmarkEnd w:id="381"/>
    </w:p>
    <w:tbl>
      <w:tblPr>
        <w:tblW w:w="5000" w:type="pct"/>
        <w:tblCellMar>
          <w:left w:w="70" w:type="dxa"/>
          <w:right w:w="70" w:type="dxa"/>
        </w:tblCellMar>
        <w:tblLook w:val="04A0" w:firstRow="1" w:lastRow="0" w:firstColumn="1" w:lastColumn="0" w:noHBand="0" w:noVBand="1"/>
      </w:tblPr>
      <w:tblGrid>
        <w:gridCol w:w="2128"/>
        <w:gridCol w:w="1679"/>
        <w:gridCol w:w="2061"/>
        <w:gridCol w:w="2059"/>
      </w:tblGrid>
      <w:tr w:rsidR="003428F6" w:rsidRPr="003428F6" w14:paraId="56FE9D87" w14:textId="77777777" w:rsidTr="00A20E68">
        <w:trPr>
          <w:trHeight w:val="454"/>
        </w:trPr>
        <w:tc>
          <w:tcPr>
            <w:tcW w:w="1342" w:type="pct"/>
            <w:tcBorders>
              <w:top w:val="single" w:sz="4" w:space="0" w:color="70AD47"/>
              <w:left w:val="single" w:sz="4" w:space="0" w:color="70AD47"/>
              <w:bottom w:val="nil"/>
              <w:right w:val="nil"/>
            </w:tcBorders>
            <w:shd w:val="clear" w:color="70AD47" w:fill="70AD47"/>
            <w:noWrap/>
            <w:vAlign w:val="center"/>
            <w:hideMark/>
          </w:tcPr>
          <w:p w14:paraId="37056E80" w14:textId="77777777" w:rsidR="003A5871" w:rsidRPr="003A5871" w:rsidRDefault="003A5871" w:rsidP="003428F6">
            <w:pPr>
              <w:spacing w:after="0" w:line="240" w:lineRule="auto"/>
              <w:jc w:val="center"/>
              <w:rPr>
                <w:rFonts w:ascii="Arial" w:eastAsia="Times New Roman" w:hAnsi="Arial" w:cs="Arial"/>
                <w:b/>
                <w:bCs/>
                <w:color w:val="FFFFFF"/>
                <w:kern w:val="0"/>
                <w:sz w:val="16"/>
                <w:szCs w:val="16"/>
                <w:lang w:eastAsia="de-DE"/>
                <w14:ligatures w14:val="none"/>
              </w:rPr>
            </w:pPr>
            <w:r w:rsidRPr="003A5871">
              <w:rPr>
                <w:rFonts w:ascii="Arial" w:eastAsia="Times New Roman" w:hAnsi="Arial" w:cs="Arial"/>
                <w:b/>
                <w:bCs/>
                <w:color w:val="FFFFFF"/>
                <w:kern w:val="0"/>
                <w:sz w:val="16"/>
                <w:szCs w:val="16"/>
                <w:lang w:eastAsia="de-DE"/>
                <w14:ligatures w14:val="none"/>
              </w:rPr>
              <w:t>Transferset</w:t>
            </w:r>
          </w:p>
        </w:tc>
        <w:tc>
          <w:tcPr>
            <w:tcW w:w="1059" w:type="pct"/>
            <w:tcBorders>
              <w:top w:val="single" w:sz="4" w:space="0" w:color="70AD47"/>
              <w:left w:val="nil"/>
              <w:bottom w:val="nil"/>
              <w:right w:val="nil"/>
            </w:tcBorders>
            <w:shd w:val="clear" w:color="70AD47" w:fill="70AD47"/>
            <w:noWrap/>
            <w:vAlign w:val="center"/>
            <w:hideMark/>
          </w:tcPr>
          <w:p w14:paraId="666CFF29" w14:textId="23DD328C" w:rsidR="003A5871" w:rsidRPr="003A5871" w:rsidRDefault="00537025" w:rsidP="003428F6">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Anzahl</w:t>
            </w:r>
            <w:r>
              <w:rPr>
                <w:rFonts w:ascii="Arial" w:eastAsia="Times New Roman" w:hAnsi="Arial" w:cs="Arial"/>
                <w:b/>
                <w:bCs/>
                <w:color w:val="FFFFFF"/>
                <w:kern w:val="0"/>
                <w:sz w:val="16"/>
                <w:szCs w:val="16"/>
                <w:lang w:eastAsia="de-DE"/>
                <w14:ligatures w14:val="none"/>
              </w:rPr>
              <w:br/>
            </w:r>
            <w:r w:rsidR="003428F6" w:rsidRPr="003428F6">
              <w:rPr>
                <w:rFonts w:ascii="Arial" w:eastAsia="Times New Roman" w:hAnsi="Arial" w:cs="Arial"/>
                <w:b/>
                <w:bCs/>
                <w:color w:val="FFFFFF"/>
                <w:kern w:val="0"/>
                <w:sz w:val="16"/>
                <w:szCs w:val="16"/>
                <w:lang w:eastAsia="de-DE"/>
                <w14:ligatures w14:val="none"/>
              </w:rPr>
              <w:t>pro</w:t>
            </w:r>
            <w:r>
              <w:rPr>
                <w:rFonts w:ascii="Arial" w:eastAsia="Times New Roman" w:hAnsi="Arial" w:cs="Arial"/>
                <w:b/>
                <w:bCs/>
                <w:color w:val="FFFFFF"/>
                <w:kern w:val="0"/>
                <w:sz w:val="16"/>
                <w:szCs w:val="16"/>
                <w:lang w:eastAsia="de-DE"/>
                <w14:ligatures w14:val="none"/>
              </w:rPr>
              <w:t xml:space="preserve"> </w:t>
            </w:r>
            <w:r w:rsidR="003A5871" w:rsidRPr="003A5871">
              <w:rPr>
                <w:rFonts w:ascii="Arial" w:eastAsia="Times New Roman" w:hAnsi="Arial" w:cs="Arial"/>
                <w:b/>
                <w:bCs/>
                <w:color w:val="FFFFFF"/>
                <w:kern w:val="0"/>
                <w:sz w:val="16"/>
                <w:szCs w:val="16"/>
                <w:lang w:eastAsia="de-DE"/>
                <w14:ligatures w14:val="none"/>
              </w:rPr>
              <w:t>Batch</w:t>
            </w:r>
          </w:p>
        </w:tc>
        <w:tc>
          <w:tcPr>
            <w:tcW w:w="1300" w:type="pct"/>
            <w:tcBorders>
              <w:top w:val="single" w:sz="4" w:space="0" w:color="70AD47"/>
              <w:left w:val="nil"/>
              <w:bottom w:val="nil"/>
              <w:right w:val="nil"/>
            </w:tcBorders>
            <w:shd w:val="clear" w:color="70AD47" w:fill="70AD47"/>
            <w:noWrap/>
            <w:vAlign w:val="center"/>
            <w:hideMark/>
          </w:tcPr>
          <w:p w14:paraId="7E85BFDA" w14:textId="694770FE" w:rsidR="003A5871" w:rsidRPr="003A5871" w:rsidRDefault="00721A55" w:rsidP="003428F6">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 xml:space="preserve">Preis pro Stück </w:t>
            </w:r>
            <w:r>
              <w:rPr>
                <w:rFonts w:ascii="Arial" w:eastAsia="Times New Roman" w:hAnsi="Arial" w:cs="Arial"/>
                <w:b/>
                <w:bCs/>
                <w:color w:val="FFFFFF"/>
                <w:kern w:val="0"/>
                <w:sz w:val="16"/>
                <w:szCs w:val="16"/>
                <w:lang w:eastAsia="de-DE"/>
                <w14:ligatures w14:val="none"/>
              </w:rPr>
              <w:br/>
            </w:r>
            <w:r w:rsidR="003A5871" w:rsidRPr="003A5871">
              <w:rPr>
                <w:rFonts w:ascii="Arial" w:eastAsia="Times New Roman" w:hAnsi="Arial" w:cs="Arial"/>
                <w:b/>
                <w:bCs/>
                <w:color w:val="FFFFFF"/>
                <w:kern w:val="0"/>
                <w:sz w:val="16"/>
                <w:szCs w:val="16"/>
                <w:lang w:eastAsia="de-DE"/>
                <w14:ligatures w14:val="none"/>
              </w:rPr>
              <w:t xml:space="preserve">10 </w:t>
            </w:r>
            <w:r w:rsidR="003428F6" w:rsidRPr="003428F6">
              <w:rPr>
                <w:rFonts w:ascii="Arial" w:eastAsia="Times New Roman" w:hAnsi="Arial" w:cs="Arial"/>
                <w:b/>
                <w:bCs/>
                <w:color w:val="FFFFFF"/>
                <w:kern w:val="0"/>
                <w:sz w:val="16"/>
                <w:szCs w:val="16"/>
                <w:lang w:eastAsia="de-DE"/>
                <w14:ligatures w14:val="none"/>
              </w:rPr>
              <w:t>Batch</w:t>
            </w:r>
          </w:p>
        </w:tc>
        <w:tc>
          <w:tcPr>
            <w:tcW w:w="1299" w:type="pct"/>
            <w:tcBorders>
              <w:top w:val="single" w:sz="4" w:space="0" w:color="70AD47"/>
              <w:left w:val="nil"/>
              <w:bottom w:val="nil"/>
              <w:right w:val="single" w:sz="4" w:space="0" w:color="70AD47"/>
            </w:tcBorders>
            <w:shd w:val="clear" w:color="70AD47" w:fill="70AD47"/>
            <w:noWrap/>
            <w:vAlign w:val="center"/>
            <w:hideMark/>
          </w:tcPr>
          <w:p w14:paraId="6C1E06FA" w14:textId="475F671B" w:rsidR="003A5871" w:rsidRPr="003A5871" w:rsidRDefault="00721A55" w:rsidP="003428F6">
            <w:pPr>
              <w:spacing w:after="0" w:line="240" w:lineRule="auto"/>
              <w:jc w:val="center"/>
              <w:rPr>
                <w:rFonts w:ascii="Arial" w:eastAsia="Times New Roman" w:hAnsi="Arial" w:cs="Arial"/>
                <w:b/>
                <w:bCs/>
                <w:color w:val="FFFFFF"/>
                <w:kern w:val="0"/>
                <w:sz w:val="16"/>
                <w:szCs w:val="16"/>
                <w:lang w:eastAsia="de-DE"/>
                <w14:ligatures w14:val="none"/>
              </w:rPr>
            </w:pPr>
            <w:r>
              <w:rPr>
                <w:rFonts w:ascii="Arial" w:eastAsia="Times New Roman" w:hAnsi="Arial" w:cs="Arial"/>
                <w:b/>
                <w:bCs/>
                <w:color w:val="FFFFFF"/>
                <w:kern w:val="0"/>
                <w:sz w:val="16"/>
                <w:szCs w:val="16"/>
                <w:lang w:eastAsia="de-DE"/>
                <w14:ligatures w14:val="none"/>
              </w:rPr>
              <w:t xml:space="preserve">Preis </w:t>
            </w:r>
            <w:proofErr w:type="gramStart"/>
            <w:r>
              <w:rPr>
                <w:rFonts w:ascii="Arial" w:eastAsia="Times New Roman" w:hAnsi="Arial" w:cs="Arial"/>
                <w:b/>
                <w:bCs/>
                <w:color w:val="FFFFFF"/>
                <w:kern w:val="0"/>
                <w:sz w:val="16"/>
                <w:szCs w:val="16"/>
                <w:lang w:eastAsia="de-DE"/>
                <w14:ligatures w14:val="none"/>
              </w:rPr>
              <w:t>Gesamt</w:t>
            </w:r>
            <w:proofErr w:type="gramEnd"/>
          </w:p>
        </w:tc>
      </w:tr>
      <w:tr w:rsidR="005D4D05" w:rsidRPr="003428F6" w14:paraId="58C5A47F"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00EE35DD"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059" w:type="pct"/>
            <w:tcBorders>
              <w:top w:val="single" w:sz="4" w:space="0" w:color="70AD47"/>
              <w:left w:val="nil"/>
              <w:bottom w:val="nil"/>
              <w:right w:val="nil"/>
            </w:tcBorders>
            <w:noWrap/>
            <w:vAlign w:val="center"/>
            <w:hideMark/>
          </w:tcPr>
          <w:p w14:paraId="4D950F63"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6A7C3A55" w14:textId="6AD85088"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406,68€</w:t>
            </w:r>
          </w:p>
        </w:tc>
        <w:tc>
          <w:tcPr>
            <w:tcW w:w="1299" w:type="pct"/>
            <w:tcBorders>
              <w:top w:val="single" w:sz="4" w:space="0" w:color="70AD47"/>
              <w:left w:val="nil"/>
              <w:bottom w:val="nil"/>
              <w:right w:val="single" w:sz="4" w:space="0" w:color="70AD47"/>
            </w:tcBorders>
            <w:noWrap/>
            <w:vAlign w:val="center"/>
            <w:hideMark/>
          </w:tcPr>
          <w:p w14:paraId="3AD6AD5D" w14:textId="6CCB6EF4"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4.066,80 €</w:t>
            </w:r>
          </w:p>
        </w:tc>
      </w:tr>
      <w:tr w:rsidR="005D4D05" w:rsidRPr="003428F6" w14:paraId="6A7D8BCA"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31448291"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w:t>
            </w:r>
          </w:p>
        </w:tc>
        <w:tc>
          <w:tcPr>
            <w:tcW w:w="1059" w:type="pct"/>
            <w:tcBorders>
              <w:top w:val="single" w:sz="4" w:space="0" w:color="70AD47"/>
              <w:left w:val="nil"/>
              <w:bottom w:val="nil"/>
              <w:right w:val="nil"/>
            </w:tcBorders>
            <w:noWrap/>
            <w:vAlign w:val="center"/>
            <w:hideMark/>
          </w:tcPr>
          <w:p w14:paraId="2C51B3C4"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w:t>
            </w:r>
          </w:p>
        </w:tc>
        <w:tc>
          <w:tcPr>
            <w:tcW w:w="1300" w:type="pct"/>
            <w:tcBorders>
              <w:top w:val="single" w:sz="4" w:space="0" w:color="70AD47"/>
              <w:left w:val="nil"/>
              <w:bottom w:val="nil"/>
              <w:right w:val="nil"/>
            </w:tcBorders>
            <w:noWrap/>
            <w:vAlign w:val="center"/>
            <w:hideMark/>
          </w:tcPr>
          <w:p w14:paraId="556A3DCB" w14:textId="22E82CAC"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214,54€</w:t>
            </w:r>
          </w:p>
        </w:tc>
        <w:tc>
          <w:tcPr>
            <w:tcW w:w="1299" w:type="pct"/>
            <w:tcBorders>
              <w:top w:val="single" w:sz="4" w:space="0" w:color="70AD47"/>
              <w:left w:val="nil"/>
              <w:bottom w:val="nil"/>
              <w:right w:val="single" w:sz="4" w:space="0" w:color="70AD47"/>
            </w:tcBorders>
            <w:noWrap/>
            <w:vAlign w:val="center"/>
            <w:hideMark/>
          </w:tcPr>
          <w:p w14:paraId="67D17B8C" w14:textId="0233A430"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4.290,80 €</w:t>
            </w:r>
          </w:p>
        </w:tc>
      </w:tr>
      <w:tr w:rsidR="005D4D05" w:rsidRPr="003428F6" w14:paraId="105AF982"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D68ADBB"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059" w:type="pct"/>
            <w:tcBorders>
              <w:top w:val="single" w:sz="4" w:space="0" w:color="70AD47"/>
              <w:left w:val="nil"/>
              <w:bottom w:val="nil"/>
              <w:right w:val="nil"/>
            </w:tcBorders>
            <w:noWrap/>
            <w:vAlign w:val="center"/>
            <w:hideMark/>
          </w:tcPr>
          <w:p w14:paraId="63DDC79B"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4E3F7C12" w14:textId="76A3718C"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441,86€</w:t>
            </w:r>
          </w:p>
        </w:tc>
        <w:tc>
          <w:tcPr>
            <w:tcW w:w="1299" w:type="pct"/>
            <w:tcBorders>
              <w:top w:val="single" w:sz="4" w:space="0" w:color="70AD47"/>
              <w:left w:val="nil"/>
              <w:bottom w:val="nil"/>
              <w:right w:val="single" w:sz="4" w:space="0" w:color="70AD47"/>
            </w:tcBorders>
            <w:noWrap/>
            <w:vAlign w:val="center"/>
            <w:hideMark/>
          </w:tcPr>
          <w:p w14:paraId="7487948E" w14:textId="1AE1A632"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4.418,60 €</w:t>
            </w:r>
          </w:p>
        </w:tc>
      </w:tr>
      <w:tr w:rsidR="005D4D05" w:rsidRPr="003428F6" w14:paraId="30C34936"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0D22B5B0"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w:t>
            </w:r>
          </w:p>
        </w:tc>
        <w:tc>
          <w:tcPr>
            <w:tcW w:w="1059" w:type="pct"/>
            <w:tcBorders>
              <w:top w:val="single" w:sz="4" w:space="0" w:color="70AD47"/>
              <w:left w:val="nil"/>
              <w:bottom w:val="nil"/>
              <w:right w:val="nil"/>
            </w:tcBorders>
            <w:noWrap/>
            <w:vAlign w:val="center"/>
            <w:hideMark/>
          </w:tcPr>
          <w:p w14:paraId="07A0E307"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w:t>
            </w:r>
          </w:p>
        </w:tc>
        <w:tc>
          <w:tcPr>
            <w:tcW w:w="1300" w:type="pct"/>
            <w:tcBorders>
              <w:top w:val="single" w:sz="4" w:space="0" w:color="70AD47"/>
              <w:left w:val="nil"/>
              <w:bottom w:val="nil"/>
              <w:right w:val="nil"/>
            </w:tcBorders>
            <w:noWrap/>
            <w:vAlign w:val="center"/>
            <w:hideMark/>
          </w:tcPr>
          <w:p w14:paraId="42323EF6" w14:textId="639E7383"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490,16€</w:t>
            </w:r>
          </w:p>
        </w:tc>
        <w:tc>
          <w:tcPr>
            <w:tcW w:w="1299" w:type="pct"/>
            <w:tcBorders>
              <w:top w:val="single" w:sz="4" w:space="0" w:color="70AD47"/>
              <w:left w:val="nil"/>
              <w:bottom w:val="nil"/>
              <w:right w:val="single" w:sz="4" w:space="0" w:color="70AD47"/>
            </w:tcBorders>
            <w:noWrap/>
            <w:vAlign w:val="center"/>
            <w:hideMark/>
          </w:tcPr>
          <w:p w14:paraId="1CA63EC8" w14:textId="7E54FE6B"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9.803,20 €</w:t>
            </w:r>
          </w:p>
        </w:tc>
      </w:tr>
      <w:tr w:rsidR="005D4D05" w:rsidRPr="003428F6" w14:paraId="2B06D5AB"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4EDC6C31"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5</w:t>
            </w:r>
          </w:p>
        </w:tc>
        <w:tc>
          <w:tcPr>
            <w:tcW w:w="1059" w:type="pct"/>
            <w:tcBorders>
              <w:top w:val="single" w:sz="4" w:space="0" w:color="70AD47"/>
              <w:left w:val="nil"/>
              <w:bottom w:val="nil"/>
              <w:right w:val="nil"/>
            </w:tcBorders>
            <w:noWrap/>
            <w:vAlign w:val="center"/>
            <w:hideMark/>
          </w:tcPr>
          <w:p w14:paraId="792F69E4"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2AFE44B8" w14:textId="1125A709"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4.882,57€</w:t>
            </w:r>
          </w:p>
        </w:tc>
        <w:tc>
          <w:tcPr>
            <w:tcW w:w="1299" w:type="pct"/>
            <w:tcBorders>
              <w:top w:val="single" w:sz="4" w:space="0" w:color="70AD47"/>
              <w:left w:val="nil"/>
              <w:bottom w:val="nil"/>
              <w:right w:val="single" w:sz="4" w:space="0" w:color="70AD47"/>
            </w:tcBorders>
            <w:noWrap/>
            <w:vAlign w:val="center"/>
            <w:hideMark/>
          </w:tcPr>
          <w:p w14:paraId="779F081A" w14:textId="3530A94A"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48.825,70 €</w:t>
            </w:r>
          </w:p>
        </w:tc>
      </w:tr>
      <w:tr w:rsidR="005D4D05" w:rsidRPr="003428F6" w14:paraId="6E81E569"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403FBD4A"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6</w:t>
            </w:r>
          </w:p>
        </w:tc>
        <w:tc>
          <w:tcPr>
            <w:tcW w:w="1059" w:type="pct"/>
            <w:tcBorders>
              <w:top w:val="single" w:sz="4" w:space="0" w:color="70AD47"/>
              <w:left w:val="nil"/>
              <w:bottom w:val="nil"/>
              <w:right w:val="nil"/>
            </w:tcBorders>
            <w:noWrap/>
            <w:vAlign w:val="center"/>
            <w:hideMark/>
          </w:tcPr>
          <w:p w14:paraId="684D9440"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033D4953" w14:textId="037ABCB6"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1.749,57€</w:t>
            </w:r>
          </w:p>
        </w:tc>
        <w:tc>
          <w:tcPr>
            <w:tcW w:w="1299" w:type="pct"/>
            <w:tcBorders>
              <w:top w:val="single" w:sz="4" w:space="0" w:color="70AD47"/>
              <w:left w:val="nil"/>
              <w:bottom w:val="nil"/>
              <w:right w:val="single" w:sz="4" w:space="0" w:color="70AD47"/>
            </w:tcBorders>
            <w:noWrap/>
            <w:vAlign w:val="center"/>
            <w:hideMark/>
          </w:tcPr>
          <w:p w14:paraId="6132A21C" w14:textId="4685D69D"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52.487,10 €</w:t>
            </w:r>
          </w:p>
        </w:tc>
      </w:tr>
      <w:tr w:rsidR="005D4D05" w:rsidRPr="003428F6" w14:paraId="5C8E9903"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084AEACE"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7</w:t>
            </w:r>
          </w:p>
        </w:tc>
        <w:tc>
          <w:tcPr>
            <w:tcW w:w="1059" w:type="pct"/>
            <w:tcBorders>
              <w:top w:val="single" w:sz="4" w:space="0" w:color="70AD47"/>
              <w:left w:val="nil"/>
              <w:bottom w:val="nil"/>
              <w:right w:val="nil"/>
            </w:tcBorders>
            <w:noWrap/>
            <w:vAlign w:val="center"/>
            <w:hideMark/>
          </w:tcPr>
          <w:p w14:paraId="3D1E857A"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w:t>
            </w:r>
          </w:p>
        </w:tc>
        <w:tc>
          <w:tcPr>
            <w:tcW w:w="1300" w:type="pct"/>
            <w:tcBorders>
              <w:top w:val="single" w:sz="4" w:space="0" w:color="70AD47"/>
              <w:left w:val="nil"/>
              <w:bottom w:val="nil"/>
              <w:right w:val="nil"/>
            </w:tcBorders>
            <w:noWrap/>
            <w:vAlign w:val="center"/>
            <w:hideMark/>
          </w:tcPr>
          <w:p w14:paraId="56F36C57" w14:textId="1B73188A"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474,74€</w:t>
            </w:r>
          </w:p>
        </w:tc>
        <w:tc>
          <w:tcPr>
            <w:tcW w:w="1299" w:type="pct"/>
            <w:tcBorders>
              <w:top w:val="single" w:sz="4" w:space="0" w:color="70AD47"/>
              <w:left w:val="nil"/>
              <w:bottom w:val="nil"/>
              <w:right w:val="single" w:sz="4" w:space="0" w:color="70AD47"/>
            </w:tcBorders>
            <w:noWrap/>
            <w:vAlign w:val="center"/>
            <w:hideMark/>
          </w:tcPr>
          <w:p w14:paraId="53902956" w14:textId="352B6F63"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9.494,80 €</w:t>
            </w:r>
          </w:p>
        </w:tc>
      </w:tr>
      <w:tr w:rsidR="005D4D05" w:rsidRPr="003428F6" w14:paraId="135FCEC5"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59100F2"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8</w:t>
            </w:r>
          </w:p>
        </w:tc>
        <w:tc>
          <w:tcPr>
            <w:tcW w:w="1059" w:type="pct"/>
            <w:tcBorders>
              <w:top w:val="single" w:sz="4" w:space="0" w:color="70AD47"/>
              <w:left w:val="nil"/>
              <w:bottom w:val="nil"/>
              <w:right w:val="nil"/>
            </w:tcBorders>
            <w:noWrap/>
            <w:vAlign w:val="center"/>
            <w:hideMark/>
          </w:tcPr>
          <w:p w14:paraId="06DE4398"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17D3E57A" w14:textId="2954F488"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232,20€</w:t>
            </w:r>
          </w:p>
        </w:tc>
        <w:tc>
          <w:tcPr>
            <w:tcW w:w="1299" w:type="pct"/>
            <w:tcBorders>
              <w:top w:val="single" w:sz="4" w:space="0" w:color="70AD47"/>
              <w:left w:val="nil"/>
              <w:bottom w:val="nil"/>
              <w:right w:val="single" w:sz="4" w:space="0" w:color="70AD47"/>
            </w:tcBorders>
            <w:noWrap/>
            <w:vAlign w:val="center"/>
            <w:hideMark/>
          </w:tcPr>
          <w:p w14:paraId="37174932" w14:textId="2CF47C0B"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6.966,00 €</w:t>
            </w:r>
          </w:p>
        </w:tc>
      </w:tr>
      <w:tr w:rsidR="005D4D05" w:rsidRPr="003428F6" w14:paraId="6F30A2B4"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5D8C199B"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9</w:t>
            </w:r>
          </w:p>
        </w:tc>
        <w:tc>
          <w:tcPr>
            <w:tcW w:w="1059" w:type="pct"/>
            <w:tcBorders>
              <w:top w:val="single" w:sz="4" w:space="0" w:color="70AD47"/>
              <w:left w:val="nil"/>
              <w:bottom w:val="nil"/>
              <w:right w:val="nil"/>
            </w:tcBorders>
            <w:noWrap/>
            <w:vAlign w:val="center"/>
            <w:hideMark/>
          </w:tcPr>
          <w:p w14:paraId="62BF386E"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5CE4CE18" w14:textId="6605E6D3"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648,51€</w:t>
            </w:r>
          </w:p>
        </w:tc>
        <w:tc>
          <w:tcPr>
            <w:tcW w:w="1299" w:type="pct"/>
            <w:tcBorders>
              <w:top w:val="single" w:sz="4" w:space="0" w:color="70AD47"/>
              <w:left w:val="nil"/>
              <w:bottom w:val="nil"/>
              <w:right w:val="single" w:sz="4" w:space="0" w:color="70AD47"/>
            </w:tcBorders>
            <w:noWrap/>
            <w:vAlign w:val="center"/>
            <w:hideMark/>
          </w:tcPr>
          <w:p w14:paraId="50C34B68" w14:textId="60CD3BF6"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6.485,10 €</w:t>
            </w:r>
          </w:p>
        </w:tc>
      </w:tr>
      <w:tr w:rsidR="005D4D05" w:rsidRPr="003428F6" w14:paraId="288AE407"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37DECFFF"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10</w:t>
            </w:r>
          </w:p>
        </w:tc>
        <w:tc>
          <w:tcPr>
            <w:tcW w:w="1059" w:type="pct"/>
            <w:tcBorders>
              <w:top w:val="single" w:sz="4" w:space="0" w:color="70AD47"/>
              <w:left w:val="nil"/>
              <w:bottom w:val="nil"/>
              <w:right w:val="nil"/>
            </w:tcBorders>
            <w:noWrap/>
            <w:vAlign w:val="center"/>
            <w:hideMark/>
          </w:tcPr>
          <w:p w14:paraId="79DE462C"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5F36EC56" w14:textId="20D4BE23"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317,85€</w:t>
            </w:r>
          </w:p>
        </w:tc>
        <w:tc>
          <w:tcPr>
            <w:tcW w:w="1299" w:type="pct"/>
            <w:tcBorders>
              <w:top w:val="single" w:sz="4" w:space="0" w:color="70AD47"/>
              <w:left w:val="nil"/>
              <w:bottom w:val="nil"/>
              <w:right w:val="single" w:sz="4" w:space="0" w:color="70AD47"/>
            </w:tcBorders>
            <w:noWrap/>
            <w:vAlign w:val="center"/>
            <w:hideMark/>
          </w:tcPr>
          <w:p w14:paraId="59157DE0" w14:textId="6C8CBC8C"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9.535,50 €</w:t>
            </w:r>
          </w:p>
        </w:tc>
      </w:tr>
      <w:tr w:rsidR="005D4D05" w:rsidRPr="003428F6" w14:paraId="3A68D50E"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735A985D"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11</w:t>
            </w:r>
          </w:p>
        </w:tc>
        <w:tc>
          <w:tcPr>
            <w:tcW w:w="1059" w:type="pct"/>
            <w:tcBorders>
              <w:top w:val="single" w:sz="4" w:space="0" w:color="70AD47"/>
              <w:left w:val="nil"/>
              <w:bottom w:val="nil"/>
              <w:right w:val="nil"/>
            </w:tcBorders>
            <w:noWrap/>
            <w:vAlign w:val="center"/>
            <w:hideMark/>
          </w:tcPr>
          <w:p w14:paraId="75940DFC"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4BE97375" w14:textId="605F502F"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494,10€</w:t>
            </w:r>
          </w:p>
        </w:tc>
        <w:tc>
          <w:tcPr>
            <w:tcW w:w="1299" w:type="pct"/>
            <w:tcBorders>
              <w:top w:val="single" w:sz="4" w:space="0" w:color="70AD47"/>
              <w:left w:val="nil"/>
              <w:bottom w:val="nil"/>
              <w:right w:val="single" w:sz="4" w:space="0" w:color="70AD47"/>
            </w:tcBorders>
            <w:noWrap/>
            <w:vAlign w:val="center"/>
            <w:hideMark/>
          </w:tcPr>
          <w:p w14:paraId="55FF3388" w14:textId="63FB44E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4.941,00 €</w:t>
            </w:r>
          </w:p>
        </w:tc>
      </w:tr>
      <w:tr w:rsidR="005D4D05" w:rsidRPr="003428F6" w14:paraId="6113A6D8"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2C23C19"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12</w:t>
            </w:r>
          </w:p>
        </w:tc>
        <w:tc>
          <w:tcPr>
            <w:tcW w:w="1059" w:type="pct"/>
            <w:tcBorders>
              <w:top w:val="single" w:sz="4" w:space="0" w:color="70AD47"/>
              <w:left w:val="nil"/>
              <w:bottom w:val="nil"/>
              <w:right w:val="nil"/>
            </w:tcBorders>
            <w:noWrap/>
            <w:vAlign w:val="center"/>
            <w:hideMark/>
          </w:tcPr>
          <w:p w14:paraId="508865E5"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1BB9E1BA" w14:textId="31F9AD76"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350,61€</w:t>
            </w:r>
          </w:p>
        </w:tc>
        <w:tc>
          <w:tcPr>
            <w:tcW w:w="1299" w:type="pct"/>
            <w:tcBorders>
              <w:top w:val="single" w:sz="4" w:space="0" w:color="70AD47"/>
              <w:left w:val="nil"/>
              <w:bottom w:val="nil"/>
              <w:right w:val="single" w:sz="4" w:space="0" w:color="70AD47"/>
            </w:tcBorders>
            <w:noWrap/>
            <w:vAlign w:val="center"/>
            <w:hideMark/>
          </w:tcPr>
          <w:p w14:paraId="451566C0" w14:textId="4945CCD5"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10.518,30 €</w:t>
            </w:r>
          </w:p>
        </w:tc>
      </w:tr>
      <w:tr w:rsidR="005D4D05" w:rsidRPr="003428F6" w14:paraId="0FBD0839"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49F4972B"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13</w:t>
            </w:r>
          </w:p>
        </w:tc>
        <w:tc>
          <w:tcPr>
            <w:tcW w:w="1059" w:type="pct"/>
            <w:tcBorders>
              <w:top w:val="single" w:sz="4" w:space="0" w:color="70AD47"/>
              <w:left w:val="nil"/>
              <w:bottom w:val="nil"/>
              <w:right w:val="nil"/>
            </w:tcBorders>
            <w:noWrap/>
            <w:vAlign w:val="center"/>
            <w:hideMark/>
          </w:tcPr>
          <w:p w14:paraId="47581946"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19CE654E" w14:textId="0F71E3FB"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192,00€</w:t>
            </w:r>
          </w:p>
        </w:tc>
        <w:tc>
          <w:tcPr>
            <w:tcW w:w="1299" w:type="pct"/>
            <w:tcBorders>
              <w:top w:val="single" w:sz="4" w:space="0" w:color="70AD47"/>
              <w:left w:val="nil"/>
              <w:bottom w:val="nil"/>
              <w:right w:val="single" w:sz="4" w:space="0" w:color="70AD47"/>
            </w:tcBorders>
            <w:noWrap/>
            <w:vAlign w:val="center"/>
            <w:hideMark/>
          </w:tcPr>
          <w:p w14:paraId="1E1110C5" w14:textId="62423B8D"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1.920,00 €</w:t>
            </w:r>
          </w:p>
        </w:tc>
      </w:tr>
      <w:tr w:rsidR="005D4D05" w:rsidRPr="003428F6" w14:paraId="16196817"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1F11E17"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14</w:t>
            </w:r>
          </w:p>
        </w:tc>
        <w:tc>
          <w:tcPr>
            <w:tcW w:w="1059" w:type="pct"/>
            <w:tcBorders>
              <w:top w:val="single" w:sz="4" w:space="0" w:color="70AD47"/>
              <w:left w:val="nil"/>
              <w:bottom w:val="nil"/>
              <w:right w:val="nil"/>
            </w:tcBorders>
            <w:noWrap/>
            <w:vAlign w:val="center"/>
            <w:hideMark/>
          </w:tcPr>
          <w:p w14:paraId="7A1C38B6"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27B88E96" w14:textId="3AFDA142"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191,53€</w:t>
            </w:r>
          </w:p>
        </w:tc>
        <w:tc>
          <w:tcPr>
            <w:tcW w:w="1299" w:type="pct"/>
            <w:tcBorders>
              <w:top w:val="single" w:sz="4" w:space="0" w:color="70AD47"/>
              <w:left w:val="nil"/>
              <w:bottom w:val="nil"/>
              <w:right w:val="single" w:sz="4" w:space="0" w:color="70AD47"/>
            </w:tcBorders>
            <w:noWrap/>
            <w:vAlign w:val="center"/>
            <w:hideMark/>
          </w:tcPr>
          <w:p w14:paraId="6E42DCB1" w14:textId="12ABB450"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1.915,30 €</w:t>
            </w:r>
          </w:p>
        </w:tc>
      </w:tr>
      <w:tr w:rsidR="005D4D05" w:rsidRPr="003428F6" w14:paraId="48295E6F"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7BB0282"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15</w:t>
            </w:r>
          </w:p>
        </w:tc>
        <w:tc>
          <w:tcPr>
            <w:tcW w:w="1059" w:type="pct"/>
            <w:tcBorders>
              <w:top w:val="single" w:sz="4" w:space="0" w:color="70AD47"/>
              <w:left w:val="nil"/>
              <w:bottom w:val="nil"/>
              <w:right w:val="nil"/>
            </w:tcBorders>
            <w:noWrap/>
            <w:vAlign w:val="center"/>
            <w:hideMark/>
          </w:tcPr>
          <w:p w14:paraId="0C5C325C"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4804B3EF" w14:textId="61C718F1"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230,65€</w:t>
            </w:r>
          </w:p>
        </w:tc>
        <w:tc>
          <w:tcPr>
            <w:tcW w:w="1299" w:type="pct"/>
            <w:tcBorders>
              <w:top w:val="single" w:sz="4" w:space="0" w:color="70AD47"/>
              <w:left w:val="nil"/>
              <w:bottom w:val="nil"/>
              <w:right w:val="single" w:sz="4" w:space="0" w:color="70AD47"/>
            </w:tcBorders>
            <w:noWrap/>
            <w:vAlign w:val="center"/>
            <w:hideMark/>
          </w:tcPr>
          <w:p w14:paraId="7777C0B9" w14:textId="59E75606"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2.306,50 €</w:t>
            </w:r>
          </w:p>
        </w:tc>
      </w:tr>
      <w:tr w:rsidR="005D4D05" w:rsidRPr="003428F6" w14:paraId="62A80C31"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7618B172"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16</w:t>
            </w:r>
          </w:p>
        </w:tc>
        <w:tc>
          <w:tcPr>
            <w:tcW w:w="1059" w:type="pct"/>
            <w:tcBorders>
              <w:top w:val="single" w:sz="4" w:space="0" w:color="70AD47"/>
              <w:left w:val="nil"/>
              <w:bottom w:val="nil"/>
              <w:right w:val="nil"/>
            </w:tcBorders>
            <w:noWrap/>
            <w:vAlign w:val="center"/>
            <w:hideMark/>
          </w:tcPr>
          <w:p w14:paraId="2C5C5C8C"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6E5743B1" w14:textId="07A7255B"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226,11€</w:t>
            </w:r>
          </w:p>
        </w:tc>
        <w:tc>
          <w:tcPr>
            <w:tcW w:w="1299" w:type="pct"/>
            <w:tcBorders>
              <w:top w:val="single" w:sz="4" w:space="0" w:color="70AD47"/>
              <w:left w:val="nil"/>
              <w:bottom w:val="nil"/>
              <w:right w:val="single" w:sz="4" w:space="0" w:color="70AD47"/>
            </w:tcBorders>
            <w:noWrap/>
            <w:vAlign w:val="center"/>
            <w:hideMark/>
          </w:tcPr>
          <w:p w14:paraId="24CCDF87" w14:textId="04735A14"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6.783,30 €</w:t>
            </w:r>
          </w:p>
        </w:tc>
      </w:tr>
      <w:tr w:rsidR="005D4D05" w:rsidRPr="003428F6" w14:paraId="23CF43D4" w14:textId="77777777" w:rsidTr="00A20E68">
        <w:trPr>
          <w:trHeight w:val="454"/>
        </w:trPr>
        <w:tc>
          <w:tcPr>
            <w:tcW w:w="1342" w:type="pct"/>
            <w:tcBorders>
              <w:top w:val="single" w:sz="4" w:space="0" w:color="70AD47"/>
              <w:left w:val="single" w:sz="4" w:space="0" w:color="70AD47"/>
              <w:bottom w:val="nil"/>
              <w:right w:val="nil"/>
            </w:tcBorders>
            <w:noWrap/>
            <w:vAlign w:val="center"/>
            <w:hideMark/>
          </w:tcPr>
          <w:p w14:paraId="63E89EF2"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17</w:t>
            </w:r>
          </w:p>
        </w:tc>
        <w:tc>
          <w:tcPr>
            <w:tcW w:w="1059" w:type="pct"/>
            <w:tcBorders>
              <w:top w:val="single" w:sz="4" w:space="0" w:color="70AD47"/>
              <w:left w:val="nil"/>
              <w:bottom w:val="nil"/>
              <w:right w:val="nil"/>
            </w:tcBorders>
            <w:noWrap/>
            <w:vAlign w:val="center"/>
            <w:hideMark/>
          </w:tcPr>
          <w:p w14:paraId="6E26A060"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6</w:t>
            </w:r>
          </w:p>
        </w:tc>
        <w:tc>
          <w:tcPr>
            <w:tcW w:w="1300" w:type="pct"/>
            <w:tcBorders>
              <w:top w:val="single" w:sz="4" w:space="0" w:color="70AD47"/>
              <w:left w:val="nil"/>
              <w:bottom w:val="nil"/>
              <w:right w:val="nil"/>
            </w:tcBorders>
            <w:noWrap/>
            <w:vAlign w:val="center"/>
            <w:hideMark/>
          </w:tcPr>
          <w:p w14:paraId="5AE36362" w14:textId="3DE14BD3"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240,57€</w:t>
            </w:r>
          </w:p>
        </w:tc>
        <w:tc>
          <w:tcPr>
            <w:tcW w:w="1299" w:type="pct"/>
            <w:tcBorders>
              <w:top w:val="single" w:sz="4" w:space="0" w:color="70AD47"/>
              <w:left w:val="nil"/>
              <w:bottom w:val="nil"/>
              <w:right w:val="single" w:sz="4" w:space="0" w:color="70AD47"/>
            </w:tcBorders>
            <w:noWrap/>
            <w:vAlign w:val="center"/>
            <w:hideMark/>
          </w:tcPr>
          <w:p w14:paraId="60687EA4" w14:textId="1315D5A5"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14.434,20 €</w:t>
            </w:r>
          </w:p>
        </w:tc>
      </w:tr>
      <w:tr w:rsidR="005D4D05" w:rsidRPr="003428F6" w14:paraId="3B265F93" w14:textId="77777777" w:rsidTr="00A20E68">
        <w:trPr>
          <w:trHeight w:val="454"/>
        </w:trPr>
        <w:tc>
          <w:tcPr>
            <w:tcW w:w="1342" w:type="pct"/>
            <w:tcBorders>
              <w:top w:val="single" w:sz="4" w:space="0" w:color="70AD47"/>
              <w:left w:val="single" w:sz="4" w:space="0" w:color="70AD47"/>
              <w:bottom w:val="single" w:sz="4" w:space="0" w:color="70AD47"/>
              <w:right w:val="nil"/>
            </w:tcBorders>
            <w:noWrap/>
            <w:vAlign w:val="center"/>
            <w:hideMark/>
          </w:tcPr>
          <w:p w14:paraId="6169E538"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23</w:t>
            </w:r>
          </w:p>
        </w:tc>
        <w:tc>
          <w:tcPr>
            <w:tcW w:w="1059" w:type="pct"/>
            <w:tcBorders>
              <w:top w:val="single" w:sz="4" w:space="0" w:color="70AD47"/>
              <w:left w:val="nil"/>
              <w:bottom w:val="nil"/>
              <w:right w:val="nil"/>
            </w:tcBorders>
            <w:noWrap/>
            <w:vAlign w:val="center"/>
            <w:hideMark/>
          </w:tcPr>
          <w:p w14:paraId="368B80F1" w14:textId="77777777"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3</w:t>
            </w:r>
          </w:p>
        </w:tc>
        <w:tc>
          <w:tcPr>
            <w:tcW w:w="1300" w:type="pct"/>
            <w:tcBorders>
              <w:top w:val="single" w:sz="4" w:space="0" w:color="70AD47"/>
              <w:left w:val="nil"/>
              <w:bottom w:val="nil"/>
              <w:right w:val="nil"/>
            </w:tcBorders>
            <w:noWrap/>
            <w:vAlign w:val="center"/>
            <w:hideMark/>
          </w:tcPr>
          <w:p w14:paraId="20DE7119" w14:textId="130B8F2D"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137,88€</w:t>
            </w:r>
          </w:p>
        </w:tc>
        <w:tc>
          <w:tcPr>
            <w:tcW w:w="1299" w:type="pct"/>
            <w:tcBorders>
              <w:top w:val="single" w:sz="4" w:space="0" w:color="70AD47"/>
              <w:left w:val="nil"/>
              <w:bottom w:val="nil"/>
              <w:right w:val="single" w:sz="4" w:space="0" w:color="70AD47"/>
            </w:tcBorders>
            <w:noWrap/>
            <w:vAlign w:val="center"/>
            <w:hideMark/>
          </w:tcPr>
          <w:p w14:paraId="10A593DE" w14:textId="0DFA9182" w:rsidR="005D4D05" w:rsidRPr="003A5871" w:rsidRDefault="005D4D05" w:rsidP="005D4D05">
            <w:pPr>
              <w:spacing w:after="0" w:line="240" w:lineRule="auto"/>
              <w:jc w:val="center"/>
              <w:rPr>
                <w:rFonts w:ascii="Arial" w:eastAsia="Times New Roman" w:hAnsi="Arial" w:cs="Arial"/>
                <w:color w:val="000000"/>
                <w:kern w:val="0"/>
                <w:sz w:val="16"/>
                <w:szCs w:val="16"/>
                <w:lang w:eastAsia="de-DE"/>
                <w14:ligatures w14:val="none"/>
              </w:rPr>
            </w:pPr>
            <w:r w:rsidRPr="005D4D05">
              <w:rPr>
                <w:rFonts w:ascii="Arial" w:hAnsi="Arial" w:cs="Arial"/>
                <w:sz w:val="16"/>
                <w:szCs w:val="16"/>
              </w:rPr>
              <w:t>4.136,40 €</w:t>
            </w:r>
          </w:p>
        </w:tc>
      </w:tr>
      <w:tr w:rsidR="003428F6" w:rsidRPr="003428F6" w14:paraId="47E31725" w14:textId="77777777" w:rsidTr="00A20E68">
        <w:trPr>
          <w:trHeight w:val="454"/>
        </w:trPr>
        <w:tc>
          <w:tcPr>
            <w:tcW w:w="1342" w:type="pct"/>
            <w:tcBorders>
              <w:top w:val="single" w:sz="4" w:space="0" w:color="70AD47"/>
              <w:left w:val="single" w:sz="4" w:space="0" w:color="70AD47"/>
              <w:bottom w:val="nil"/>
              <w:right w:val="nil"/>
            </w:tcBorders>
            <w:vAlign w:val="center"/>
            <w:hideMark/>
          </w:tcPr>
          <w:p w14:paraId="4A2D5F85" w14:textId="77777777" w:rsidR="003A5871" w:rsidRPr="003A5871" w:rsidRDefault="003A5871" w:rsidP="00F90A2E">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Gammasterilisation</w:t>
            </w:r>
          </w:p>
        </w:tc>
        <w:tc>
          <w:tcPr>
            <w:tcW w:w="1059" w:type="pct"/>
            <w:tcBorders>
              <w:top w:val="single" w:sz="4" w:space="0" w:color="70AD47"/>
              <w:left w:val="nil"/>
              <w:bottom w:val="nil"/>
              <w:right w:val="nil"/>
            </w:tcBorders>
            <w:noWrap/>
            <w:vAlign w:val="center"/>
            <w:hideMark/>
          </w:tcPr>
          <w:p w14:paraId="49B65858" w14:textId="77777777" w:rsidR="003A5871" w:rsidRPr="003A5871" w:rsidRDefault="003A5871" w:rsidP="003A5871">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1</w:t>
            </w:r>
          </w:p>
        </w:tc>
        <w:tc>
          <w:tcPr>
            <w:tcW w:w="1300" w:type="pct"/>
            <w:tcBorders>
              <w:top w:val="single" w:sz="4" w:space="0" w:color="70AD47"/>
              <w:left w:val="nil"/>
              <w:bottom w:val="nil"/>
              <w:right w:val="nil"/>
            </w:tcBorders>
            <w:noWrap/>
            <w:vAlign w:val="center"/>
            <w:hideMark/>
          </w:tcPr>
          <w:p w14:paraId="7367F870" w14:textId="4F165CEE" w:rsidR="003A5871" w:rsidRPr="003A5871" w:rsidRDefault="00C75B35" w:rsidP="003A5871">
            <w:pPr>
              <w:spacing w:after="0" w:line="240" w:lineRule="auto"/>
              <w:jc w:val="center"/>
              <w:rPr>
                <w:rFonts w:ascii="Arial" w:eastAsia="Times New Roman" w:hAnsi="Arial" w:cs="Arial"/>
                <w:color w:val="000000"/>
                <w:kern w:val="0"/>
                <w:sz w:val="16"/>
                <w:szCs w:val="16"/>
                <w:lang w:eastAsia="de-DE"/>
                <w14:ligatures w14:val="none"/>
              </w:rPr>
            </w:pPr>
            <w:r>
              <w:rPr>
                <w:rFonts w:ascii="Arial" w:eastAsia="Times New Roman" w:hAnsi="Arial" w:cs="Arial"/>
                <w:color w:val="000000"/>
                <w:kern w:val="0"/>
                <w:sz w:val="16"/>
                <w:szCs w:val="16"/>
                <w:lang w:eastAsia="de-DE"/>
                <w14:ligatures w14:val="none"/>
              </w:rPr>
              <w:t>485,00</w:t>
            </w:r>
          </w:p>
        </w:tc>
        <w:tc>
          <w:tcPr>
            <w:tcW w:w="1299" w:type="pct"/>
            <w:tcBorders>
              <w:top w:val="single" w:sz="4" w:space="0" w:color="70AD47"/>
              <w:left w:val="nil"/>
              <w:bottom w:val="nil"/>
              <w:right w:val="single" w:sz="4" w:space="0" w:color="70AD47"/>
            </w:tcBorders>
            <w:noWrap/>
            <w:vAlign w:val="center"/>
            <w:hideMark/>
          </w:tcPr>
          <w:p w14:paraId="76B2E409" w14:textId="61849008" w:rsidR="003A5871" w:rsidRPr="003A5871" w:rsidRDefault="003A5871" w:rsidP="003A5871">
            <w:pPr>
              <w:spacing w:after="0" w:line="240" w:lineRule="auto"/>
              <w:jc w:val="center"/>
              <w:rPr>
                <w:rFonts w:ascii="Arial" w:eastAsia="Times New Roman" w:hAnsi="Arial" w:cs="Arial"/>
                <w:color w:val="000000"/>
                <w:kern w:val="0"/>
                <w:sz w:val="16"/>
                <w:szCs w:val="16"/>
                <w:lang w:eastAsia="de-DE"/>
                <w14:ligatures w14:val="none"/>
              </w:rPr>
            </w:pPr>
            <w:r w:rsidRPr="003A5871">
              <w:rPr>
                <w:rFonts w:ascii="Arial" w:eastAsia="Times New Roman" w:hAnsi="Arial" w:cs="Arial"/>
                <w:color w:val="000000"/>
                <w:kern w:val="0"/>
                <w:sz w:val="16"/>
                <w:szCs w:val="16"/>
                <w:lang w:eastAsia="de-DE"/>
                <w14:ligatures w14:val="none"/>
              </w:rPr>
              <w:t>4</w:t>
            </w:r>
            <w:r w:rsidR="00C75B35">
              <w:rPr>
                <w:rFonts w:ascii="Arial" w:eastAsia="Times New Roman" w:hAnsi="Arial" w:cs="Arial"/>
                <w:color w:val="000000"/>
                <w:kern w:val="0"/>
                <w:sz w:val="16"/>
                <w:szCs w:val="16"/>
                <w:lang w:eastAsia="de-DE"/>
                <w14:ligatures w14:val="none"/>
              </w:rPr>
              <w:t>.</w:t>
            </w:r>
            <w:r w:rsidRPr="003A5871">
              <w:rPr>
                <w:rFonts w:ascii="Arial" w:eastAsia="Times New Roman" w:hAnsi="Arial" w:cs="Arial"/>
                <w:color w:val="000000"/>
                <w:kern w:val="0"/>
                <w:sz w:val="16"/>
                <w:szCs w:val="16"/>
                <w:lang w:eastAsia="de-DE"/>
                <w14:ligatures w14:val="none"/>
              </w:rPr>
              <w:t>8</w:t>
            </w:r>
            <w:r w:rsidR="00C75B35">
              <w:rPr>
                <w:rFonts w:ascii="Arial" w:eastAsia="Times New Roman" w:hAnsi="Arial" w:cs="Arial"/>
                <w:color w:val="000000"/>
                <w:kern w:val="0"/>
                <w:sz w:val="16"/>
                <w:szCs w:val="16"/>
                <w:lang w:eastAsia="de-DE"/>
                <w14:ligatures w14:val="none"/>
              </w:rPr>
              <w:t>50,00</w:t>
            </w:r>
            <w:r w:rsidRPr="003A5871">
              <w:rPr>
                <w:rFonts w:ascii="Arial" w:eastAsia="Times New Roman" w:hAnsi="Arial" w:cs="Arial"/>
                <w:color w:val="000000"/>
                <w:kern w:val="0"/>
                <w:sz w:val="16"/>
                <w:szCs w:val="16"/>
                <w:lang w:eastAsia="de-DE"/>
                <w14:ligatures w14:val="none"/>
              </w:rPr>
              <w:t>€</w:t>
            </w:r>
          </w:p>
        </w:tc>
      </w:tr>
      <w:tr w:rsidR="003428F6" w:rsidRPr="003428F6" w14:paraId="20E9BF39" w14:textId="77777777" w:rsidTr="00A20E68">
        <w:trPr>
          <w:trHeight w:val="454"/>
        </w:trPr>
        <w:tc>
          <w:tcPr>
            <w:tcW w:w="1342" w:type="pct"/>
            <w:tcBorders>
              <w:top w:val="double" w:sz="6" w:space="0" w:color="70AD47"/>
              <w:left w:val="single" w:sz="4" w:space="0" w:color="70AD47"/>
              <w:bottom w:val="single" w:sz="4" w:space="0" w:color="70AD47"/>
              <w:right w:val="nil"/>
            </w:tcBorders>
            <w:noWrap/>
            <w:vAlign w:val="center"/>
            <w:hideMark/>
          </w:tcPr>
          <w:p w14:paraId="6DFBB33E" w14:textId="3220B8A1" w:rsidR="003A5871" w:rsidRPr="003A5871" w:rsidRDefault="003A5871" w:rsidP="003A5871">
            <w:pPr>
              <w:spacing w:after="0" w:line="240" w:lineRule="auto"/>
              <w:rPr>
                <w:rFonts w:ascii="Arial" w:eastAsia="Times New Roman" w:hAnsi="Arial" w:cs="Arial"/>
                <w:b/>
                <w:bCs/>
                <w:color w:val="000000"/>
                <w:kern w:val="0"/>
                <w:sz w:val="16"/>
                <w:szCs w:val="16"/>
                <w:lang w:eastAsia="de-DE"/>
                <w14:ligatures w14:val="none"/>
              </w:rPr>
            </w:pPr>
          </w:p>
        </w:tc>
        <w:tc>
          <w:tcPr>
            <w:tcW w:w="1059" w:type="pct"/>
            <w:tcBorders>
              <w:top w:val="double" w:sz="6" w:space="0" w:color="70AD47"/>
              <w:left w:val="nil"/>
              <w:bottom w:val="single" w:sz="4" w:space="0" w:color="70AD47"/>
              <w:right w:val="nil"/>
            </w:tcBorders>
            <w:noWrap/>
            <w:vAlign w:val="center"/>
            <w:hideMark/>
          </w:tcPr>
          <w:p w14:paraId="6C183254" w14:textId="77777777" w:rsidR="003A5871" w:rsidRPr="003A5871" w:rsidRDefault="003A5871" w:rsidP="003A5871">
            <w:pPr>
              <w:spacing w:after="0" w:line="240" w:lineRule="auto"/>
              <w:rPr>
                <w:rFonts w:ascii="Arial" w:eastAsia="Times New Roman" w:hAnsi="Arial" w:cs="Arial"/>
                <w:b/>
                <w:bCs/>
                <w:color w:val="000000"/>
                <w:kern w:val="0"/>
                <w:sz w:val="16"/>
                <w:szCs w:val="16"/>
                <w:lang w:eastAsia="de-DE"/>
                <w14:ligatures w14:val="none"/>
              </w:rPr>
            </w:pPr>
          </w:p>
        </w:tc>
        <w:tc>
          <w:tcPr>
            <w:tcW w:w="1300" w:type="pct"/>
            <w:tcBorders>
              <w:top w:val="double" w:sz="6" w:space="0" w:color="70AD47"/>
              <w:left w:val="nil"/>
              <w:bottom w:val="single" w:sz="4" w:space="0" w:color="70AD47"/>
              <w:right w:val="nil"/>
            </w:tcBorders>
            <w:noWrap/>
            <w:vAlign w:val="center"/>
            <w:hideMark/>
          </w:tcPr>
          <w:p w14:paraId="774FB46D" w14:textId="2C57BB40" w:rsidR="003A5871" w:rsidRPr="003A5871" w:rsidRDefault="001746AE" w:rsidP="003A5871">
            <w:pPr>
              <w:spacing w:after="0" w:line="240" w:lineRule="auto"/>
              <w:jc w:val="center"/>
              <w:rPr>
                <w:rFonts w:ascii="Arial" w:eastAsia="Times New Roman" w:hAnsi="Arial" w:cs="Arial"/>
                <w:kern w:val="0"/>
                <w:sz w:val="16"/>
                <w:szCs w:val="16"/>
                <w:lang w:eastAsia="de-DE"/>
                <w14:ligatures w14:val="none"/>
              </w:rPr>
            </w:pPr>
            <w:r w:rsidRPr="003A5871">
              <w:rPr>
                <w:rFonts w:ascii="Arial" w:eastAsia="Times New Roman" w:hAnsi="Arial" w:cs="Arial"/>
                <w:b/>
                <w:bCs/>
                <w:color w:val="000000"/>
                <w:kern w:val="0"/>
                <w:sz w:val="16"/>
                <w:szCs w:val="16"/>
                <w:lang w:eastAsia="de-DE"/>
                <w14:ligatures w14:val="none"/>
              </w:rPr>
              <w:t>Ergebnis</w:t>
            </w:r>
          </w:p>
        </w:tc>
        <w:tc>
          <w:tcPr>
            <w:tcW w:w="1299" w:type="pct"/>
            <w:tcBorders>
              <w:top w:val="double" w:sz="6" w:space="0" w:color="70AD47"/>
              <w:left w:val="nil"/>
              <w:bottom w:val="single" w:sz="4" w:space="0" w:color="70AD47"/>
              <w:right w:val="single" w:sz="4" w:space="0" w:color="70AD47"/>
            </w:tcBorders>
            <w:noWrap/>
            <w:vAlign w:val="center"/>
            <w:hideMark/>
          </w:tcPr>
          <w:p w14:paraId="47C9B9CD" w14:textId="16726955" w:rsidR="003A5871" w:rsidRPr="003A5871" w:rsidRDefault="003A5871" w:rsidP="003A5871">
            <w:pPr>
              <w:spacing w:after="0" w:line="240" w:lineRule="auto"/>
              <w:jc w:val="center"/>
              <w:rPr>
                <w:rFonts w:ascii="Arial" w:eastAsia="Times New Roman" w:hAnsi="Arial" w:cs="Arial"/>
                <w:b/>
                <w:bCs/>
                <w:color w:val="000000"/>
                <w:kern w:val="0"/>
                <w:sz w:val="16"/>
                <w:szCs w:val="16"/>
                <w:lang w:eastAsia="de-DE"/>
                <w14:ligatures w14:val="none"/>
              </w:rPr>
            </w:pPr>
            <w:r w:rsidRPr="003A5871">
              <w:rPr>
                <w:rFonts w:ascii="Arial" w:eastAsia="Times New Roman" w:hAnsi="Arial" w:cs="Arial"/>
                <w:b/>
                <w:bCs/>
                <w:color w:val="000000"/>
                <w:kern w:val="0"/>
                <w:sz w:val="16"/>
                <w:szCs w:val="16"/>
                <w:lang w:eastAsia="de-DE"/>
                <w14:ligatures w14:val="none"/>
              </w:rPr>
              <w:t>20</w:t>
            </w:r>
            <w:r w:rsidR="00C75B35">
              <w:rPr>
                <w:rFonts w:ascii="Arial" w:eastAsia="Times New Roman" w:hAnsi="Arial" w:cs="Arial"/>
                <w:b/>
                <w:bCs/>
                <w:color w:val="000000"/>
                <w:kern w:val="0"/>
                <w:sz w:val="16"/>
                <w:szCs w:val="16"/>
                <w:lang w:eastAsia="de-DE"/>
                <w14:ligatures w14:val="none"/>
              </w:rPr>
              <w:t>8</w:t>
            </w:r>
            <w:r w:rsidRPr="003A5871">
              <w:rPr>
                <w:rFonts w:ascii="Arial" w:eastAsia="Times New Roman" w:hAnsi="Arial" w:cs="Arial"/>
                <w:b/>
                <w:bCs/>
                <w:color w:val="000000"/>
                <w:kern w:val="0"/>
                <w:sz w:val="16"/>
                <w:szCs w:val="16"/>
                <w:lang w:eastAsia="de-DE"/>
                <w14:ligatures w14:val="none"/>
              </w:rPr>
              <w:t>.</w:t>
            </w:r>
            <w:r w:rsidR="00C75B35">
              <w:rPr>
                <w:rFonts w:ascii="Arial" w:eastAsia="Times New Roman" w:hAnsi="Arial" w:cs="Arial"/>
                <w:b/>
                <w:bCs/>
                <w:color w:val="000000"/>
                <w:kern w:val="0"/>
                <w:sz w:val="16"/>
                <w:szCs w:val="16"/>
                <w:lang w:eastAsia="de-DE"/>
                <w14:ligatures w14:val="none"/>
              </w:rPr>
              <w:t>178</w:t>
            </w:r>
            <w:r w:rsidR="00F05558">
              <w:rPr>
                <w:rFonts w:ascii="Arial" w:eastAsia="Times New Roman" w:hAnsi="Arial" w:cs="Arial"/>
                <w:b/>
                <w:bCs/>
                <w:color w:val="000000"/>
                <w:kern w:val="0"/>
                <w:sz w:val="16"/>
                <w:szCs w:val="16"/>
                <w:lang w:eastAsia="de-DE"/>
                <w14:ligatures w14:val="none"/>
              </w:rPr>
              <w:t>,</w:t>
            </w:r>
            <w:r w:rsidR="00C75B35">
              <w:rPr>
                <w:rFonts w:ascii="Arial" w:eastAsia="Times New Roman" w:hAnsi="Arial" w:cs="Arial"/>
                <w:b/>
                <w:bCs/>
                <w:color w:val="000000"/>
                <w:kern w:val="0"/>
                <w:sz w:val="16"/>
                <w:szCs w:val="16"/>
                <w:lang w:eastAsia="de-DE"/>
                <w14:ligatures w14:val="none"/>
              </w:rPr>
              <w:t>6</w:t>
            </w:r>
            <w:r w:rsidR="00F05558">
              <w:rPr>
                <w:rFonts w:ascii="Arial" w:eastAsia="Times New Roman" w:hAnsi="Arial" w:cs="Arial"/>
                <w:b/>
                <w:bCs/>
                <w:color w:val="000000"/>
                <w:kern w:val="0"/>
                <w:sz w:val="16"/>
                <w:szCs w:val="16"/>
                <w:lang w:eastAsia="de-DE"/>
                <w14:ligatures w14:val="none"/>
              </w:rPr>
              <w:t>0</w:t>
            </w:r>
            <w:r w:rsidRPr="003A5871">
              <w:rPr>
                <w:rFonts w:ascii="Arial" w:eastAsia="Times New Roman" w:hAnsi="Arial" w:cs="Arial"/>
                <w:b/>
                <w:bCs/>
                <w:color w:val="000000"/>
                <w:kern w:val="0"/>
                <w:sz w:val="16"/>
                <w:szCs w:val="16"/>
                <w:lang w:eastAsia="de-DE"/>
                <w14:ligatures w14:val="none"/>
              </w:rPr>
              <w:t>€</w:t>
            </w:r>
          </w:p>
        </w:tc>
      </w:tr>
    </w:tbl>
    <w:p w14:paraId="2067240A" w14:textId="052EC06C" w:rsidR="00A87049" w:rsidRPr="00EE5AEE" w:rsidRDefault="00B636A7" w:rsidP="00EE4594">
      <w:pPr>
        <w:pStyle w:val="Beschriftung"/>
      </w:pPr>
      <w:r w:rsidRPr="00EE5AEE">
        <w:br/>
        <w:t xml:space="preserve">Die in Tabelle 19 dargestellten Bezugskosten der Fremdfertigung basieren auf dem Angebot der </w:t>
      </w:r>
      <w:r w:rsidR="00F14803">
        <w:t xml:space="preserve">Firma </w:t>
      </w:r>
      <w:r w:rsidRPr="00EE5AEE">
        <w:t xml:space="preserve">Technoplast Industrietechnik GmbH (siehe </w:t>
      </w:r>
      <w:r w:rsidR="000F0BA2" w:rsidRPr="00EE5AEE">
        <w:fldChar w:fldCharType="begin"/>
      </w:r>
      <w:r w:rsidR="000F0BA2" w:rsidRPr="00EE5AEE">
        <w:instrText xml:space="preserve"> REF _Ref202262742 \r \h </w:instrText>
      </w:r>
      <w:r w:rsidR="000F0BA2" w:rsidRPr="00EE5AEE">
        <w:fldChar w:fldCharType="separate"/>
      </w:r>
      <w:r w:rsidR="00EA5C10">
        <w:t>Anhang 3.1.4</w:t>
      </w:r>
      <w:r w:rsidR="000F0BA2" w:rsidRPr="00EE5AEE">
        <w:fldChar w:fldCharType="end"/>
      </w:r>
      <w:r w:rsidRPr="00EE5AEE">
        <w:t xml:space="preserve">) und beziehen sich auf die </w:t>
      </w:r>
      <w:r w:rsidR="00F90A2E" w:rsidRPr="00EE5AEE">
        <w:t xml:space="preserve">Preise bei der Abnahme </w:t>
      </w:r>
      <w:r w:rsidR="00EB7F47" w:rsidRPr="00EE5AEE">
        <w:t xml:space="preserve">der </w:t>
      </w:r>
      <w:r w:rsidRPr="00EE5AEE">
        <w:t xml:space="preserve">benötigte Gesamtmenge an Transfersets </w:t>
      </w:r>
      <w:r w:rsidR="00EB7F47" w:rsidRPr="00EE5AEE">
        <w:t xml:space="preserve">für 10 Produktionsläufe </w:t>
      </w:r>
      <w:r w:rsidRPr="00EE5AEE">
        <w:t>inklusive Gammasterilisation.</w:t>
      </w:r>
      <w:r w:rsidR="00F05558" w:rsidRPr="00EE5AEE">
        <w:t xml:space="preserve"> </w:t>
      </w:r>
    </w:p>
    <w:p w14:paraId="44F8E1C4" w14:textId="7F2436B7" w:rsidR="00EB7F47" w:rsidRPr="00165F9F" w:rsidRDefault="00EB7F47" w:rsidP="00EB7F47">
      <w:pPr>
        <w:rPr>
          <w:rFonts w:eastAsiaTheme="minorEastAsia"/>
          <w:sz w:val="18"/>
          <w:szCs w:val="18"/>
        </w:rPr>
      </w:pPr>
      <m:oMathPara>
        <m:oMathParaPr>
          <m:jc m:val="left"/>
        </m:oMathParaPr>
        <m:oMath>
          <m:r>
            <w:rPr>
              <w:rFonts w:ascii="Cambria Math" w:hAnsi="Cambria Math"/>
              <w:sz w:val="18"/>
              <w:szCs w:val="18"/>
            </w:rPr>
            <m:t>Preis Gesamt=</m:t>
          </m:r>
          <m:sSub>
            <m:sSubPr>
              <m:ctrlPr>
                <w:rPr>
                  <w:rFonts w:ascii="Cambria Math" w:hAnsi="Cambria Math"/>
                  <w:i/>
                  <w:sz w:val="18"/>
                  <w:szCs w:val="18"/>
                </w:rPr>
              </m:ctrlPr>
            </m:sSubPr>
            <m:e>
              <m:r>
                <w:rPr>
                  <w:rFonts w:ascii="Cambria Math" w:hAnsi="Cambria Math"/>
                  <w:sz w:val="18"/>
                  <w:szCs w:val="18"/>
                </w:rPr>
                <m:t xml:space="preserve">Preis pro Stück </m:t>
              </m:r>
            </m:e>
            <m:sub>
              <m:r>
                <w:rPr>
                  <w:rFonts w:ascii="Cambria Math" w:hAnsi="Cambria Math"/>
                  <w:sz w:val="18"/>
                  <w:szCs w:val="18"/>
                </w:rPr>
                <m:t>10 Batch</m:t>
              </m:r>
            </m:sub>
          </m:sSub>
          <m:r>
            <w:rPr>
              <w:rFonts w:ascii="Cambria Math" w:hAnsi="Cambria Math"/>
              <w:sz w:val="18"/>
              <w:szCs w:val="18"/>
            </w:rPr>
            <m:t>×Anzahl pro Batch×Anzahl Produktionsäufe</m:t>
          </m:r>
        </m:oMath>
      </m:oMathPara>
    </w:p>
    <w:p w14:paraId="5509535B" w14:textId="77777777" w:rsidR="00165F9F" w:rsidRPr="00EB7F47" w:rsidRDefault="00165F9F" w:rsidP="00EB7F47"/>
    <w:p w14:paraId="745462EC" w14:textId="64981EB4" w:rsidR="00A87049" w:rsidRPr="00E0325B" w:rsidRDefault="00A87049" w:rsidP="00FC3B94">
      <w:pPr>
        <w:pStyle w:val="PJAAnhangEbene3"/>
      </w:pPr>
      <w:bookmarkStart w:id="382" w:name="_Toc202425549"/>
      <w:r w:rsidRPr="00E0325B">
        <w:lastRenderedPageBreak/>
        <w:t>Gesamtkosten Fremdfertigung</w:t>
      </w:r>
      <w:bookmarkEnd w:id="382"/>
    </w:p>
    <w:p w14:paraId="768A19A4" w14:textId="7C562528" w:rsidR="00F54F1B" w:rsidRDefault="00F54F1B" w:rsidP="00EE4594">
      <w:pPr>
        <w:pStyle w:val="Beschriftung"/>
      </w:pPr>
      <w:bookmarkStart w:id="383" w:name="_Ref202262074"/>
      <w:bookmarkStart w:id="384" w:name="_Toc202425580"/>
      <w:r w:rsidRPr="00E0325B">
        <w:t xml:space="preserve">Tabelle </w:t>
      </w:r>
      <w:fldSimple w:instr=" SEQ Tabelle \* ARABIC ">
        <w:r w:rsidR="00EA5C10">
          <w:rPr>
            <w:noProof/>
          </w:rPr>
          <w:t>20</w:t>
        </w:r>
      </w:fldSimple>
      <w:bookmarkEnd w:id="383"/>
      <w:r w:rsidRPr="00E0325B">
        <w:t>:</w:t>
      </w:r>
      <w:r w:rsidR="00C571E4" w:rsidRPr="00E0325B">
        <w:tab/>
      </w:r>
      <w:r w:rsidRPr="00E0325B">
        <w:t>Gesamtkosten Fremdfertigung, Quelle: eigene Darstellung, 2025</w:t>
      </w:r>
      <w:bookmarkEnd w:id="384"/>
    </w:p>
    <w:tbl>
      <w:tblPr>
        <w:tblW w:w="5000" w:type="pct"/>
        <w:tblCellMar>
          <w:left w:w="70" w:type="dxa"/>
          <w:right w:w="70" w:type="dxa"/>
        </w:tblCellMar>
        <w:tblLook w:val="04A0" w:firstRow="1" w:lastRow="0" w:firstColumn="1" w:lastColumn="0" w:noHBand="0" w:noVBand="1"/>
      </w:tblPr>
      <w:tblGrid>
        <w:gridCol w:w="6140"/>
        <w:gridCol w:w="1787"/>
      </w:tblGrid>
      <w:tr w:rsidR="00E84CAC" w:rsidRPr="00F33669" w14:paraId="626FEFF1" w14:textId="77777777" w:rsidTr="006F2728">
        <w:trPr>
          <w:trHeight w:val="397"/>
        </w:trPr>
        <w:tc>
          <w:tcPr>
            <w:tcW w:w="3873" w:type="pct"/>
            <w:tcBorders>
              <w:top w:val="single" w:sz="4" w:space="0" w:color="70AD47"/>
              <w:left w:val="single" w:sz="4" w:space="0" w:color="70AD47"/>
              <w:bottom w:val="nil"/>
              <w:right w:val="single" w:sz="4" w:space="0" w:color="70AD47"/>
            </w:tcBorders>
            <w:shd w:val="clear" w:color="70AD47" w:fill="70AD47"/>
            <w:noWrap/>
            <w:vAlign w:val="center"/>
            <w:hideMark/>
          </w:tcPr>
          <w:p w14:paraId="5BFEDB1B" w14:textId="77777777" w:rsidR="00E84CAC" w:rsidRPr="00F33669" w:rsidRDefault="00E84CAC" w:rsidP="00E84CAC">
            <w:pPr>
              <w:spacing w:after="0" w:line="240" w:lineRule="auto"/>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Bezeichnung</w:t>
            </w:r>
          </w:p>
        </w:tc>
        <w:tc>
          <w:tcPr>
            <w:tcW w:w="1127" w:type="pct"/>
            <w:tcBorders>
              <w:top w:val="single" w:sz="4" w:space="0" w:color="70AD47"/>
              <w:left w:val="single" w:sz="4" w:space="0" w:color="70AD47"/>
              <w:bottom w:val="nil"/>
              <w:right w:val="single" w:sz="4" w:space="0" w:color="70AD47"/>
            </w:tcBorders>
            <w:shd w:val="clear" w:color="70AD47" w:fill="70AD47"/>
            <w:noWrap/>
            <w:vAlign w:val="center"/>
            <w:hideMark/>
          </w:tcPr>
          <w:p w14:paraId="3EB5E070" w14:textId="77777777" w:rsidR="00E84CAC" w:rsidRPr="00F33669" w:rsidRDefault="00E84CAC" w:rsidP="00E84CAC">
            <w:pPr>
              <w:spacing w:after="0" w:line="240" w:lineRule="auto"/>
              <w:jc w:val="center"/>
              <w:rPr>
                <w:rFonts w:ascii="Arial" w:eastAsia="Times New Roman" w:hAnsi="Arial" w:cs="Arial"/>
                <w:b/>
                <w:bCs/>
                <w:color w:val="FFFFFF"/>
                <w:kern w:val="0"/>
                <w:sz w:val="16"/>
                <w:szCs w:val="16"/>
                <w:lang w:eastAsia="de-DE"/>
                <w14:ligatures w14:val="none"/>
              </w:rPr>
            </w:pPr>
            <w:r w:rsidRPr="00F33669">
              <w:rPr>
                <w:rFonts w:ascii="Arial" w:eastAsia="Times New Roman" w:hAnsi="Arial" w:cs="Arial"/>
                <w:b/>
                <w:bCs/>
                <w:color w:val="FFFFFF"/>
                <w:kern w:val="0"/>
                <w:sz w:val="16"/>
                <w:szCs w:val="16"/>
                <w:lang w:eastAsia="de-DE"/>
                <w14:ligatures w14:val="none"/>
              </w:rPr>
              <w:t>Jahr</w:t>
            </w:r>
          </w:p>
        </w:tc>
      </w:tr>
      <w:tr w:rsidR="00E84CAC" w:rsidRPr="00F33669" w14:paraId="5F5CEC46" w14:textId="77777777" w:rsidTr="006F2728">
        <w:trPr>
          <w:trHeight w:val="397"/>
        </w:trPr>
        <w:tc>
          <w:tcPr>
            <w:tcW w:w="3873" w:type="pct"/>
            <w:tcBorders>
              <w:top w:val="single" w:sz="4" w:space="0" w:color="70AD47"/>
              <w:left w:val="single" w:sz="4" w:space="0" w:color="70AD47"/>
              <w:bottom w:val="nil"/>
              <w:right w:val="single" w:sz="4" w:space="0" w:color="70AD47"/>
            </w:tcBorders>
            <w:noWrap/>
            <w:vAlign w:val="center"/>
            <w:hideMark/>
          </w:tcPr>
          <w:p w14:paraId="7B54E6C9" w14:textId="6F10C980" w:rsidR="00E84CAC" w:rsidRPr="00F33669" w:rsidRDefault="00E84CAC" w:rsidP="00E84CAC">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Personalkosten</w:t>
            </w:r>
            <w:r w:rsidR="005D2B1D" w:rsidRPr="00F33669">
              <w:rPr>
                <w:rFonts w:ascii="Arial" w:eastAsia="Times New Roman" w:hAnsi="Arial" w:cs="Arial"/>
                <w:color w:val="000000"/>
                <w:kern w:val="0"/>
                <w:sz w:val="16"/>
                <w:szCs w:val="16"/>
                <w:lang w:eastAsia="de-DE"/>
                <w14:ligatures w14:val="none"/>
              </w:rPr>
              <w:t xml:space="preserve"> Produktion</w:t>
            </w:r>
          </w:p>
        </w:tc>
        <w:tc>
          <w:tcPr>
            <w:tcW w:w="1127" w:type="pct"/>
            <w:tcBorders>
              <w:top w:val="single" w:sz="4" w:space="0" w:color="70AD47"/>
              <w:left w:val="single" w:sz="4" w:space="0" w:color="70AD47"/>
              <w:bottom w:val="nil"/>
              <w:right w:val="single" w:sz="4" w:space="0" w:color="70AD47"/>
            </w:tcBorders>
            <w:noWrap/>
            <w:vAlign w:val="center"/>
            <w:hideMark/>
          </w:tcPr>
          <w:p w14:paraId="7BAE0E06" w14:textId="733DC6DF" w:rsidR="00E84CAC" w:rsidRPr="00F33669" w:rsidRDefault="005D2B1D" w:rsidP="00E84CAC">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2.153€</w:t>
            </w:r>
          </w:p>
        </w:tc>
      </w:tr>
      <w:tr w:rsidR="00E84CAC" w:rsidRPr="00F33669" w14:paraId="38C566E6" w14:textId="77777777" w:rsidTr="006F2728">
        <w:trPr>
          <w:trHeight w:val="397"/>
        </w:trPr>
        <w:tc>
          <w:tcPr>
            <w:tcW w:w="3873" w:type="pct"/>
            <w:tcBorders>
              <w:top w:val="single" w:sz="4" w:space="0" w:color="70AD47"/>
              <w:left w:val="single" w:sz="4" w:space="0" w:color="70AD47"/>
              <w:bottom w:val="nil"/>
              <w:right w:val="single" w:sz="4" w:space="0" w:color="70AD47"/>
            </w:tcBorders>
            <w:noWrap/>
            <w:vAlign w:val="center"/>
            <w:hideMark/>
          </w:tcPr>
          <w:p w14:paraId="0AE12029" w14:textId="0CFEC818" w:rsidR="00E84CAC" w:rsidRPr="00F33669" w:rsidRDefault="00E84CAC" w:rsidP="00E84CAC">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Gemeinkosten</w:t>
            </w:r>
          </w:p>
        </w:tc>
        <w:tc>
          <w:tcPr>
            <w:tcW w:w="1127" w:type="pct"/>
            <w:tcBorders>
              <w:top w:val="single" w:sz="4" w:space="0" w:color="70AD47"/>
              <w:left w:val="single" w:sz="4" w:space="0" w:color="70AD47"/>
              <w:bottom w:val="nil"/>
              <w:right w:val="single" w:sz="4" w:space="0" w:color="70AD47"/>
            </w:tcBorders>
            <w:noWrap/>
            <w:vAlign w:val="center"/>
            <w:hideMark/>
          </w:tcPr>
          <w:p w14:paraId="5C90C43E" w14:textId="7C3A0751" w:rsidR="00E84CAC" w:rsidRPr="00F33669" w:rsidRDefault="005D2B1D" w:rsidP="00E84CAC">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43</w:t>
            </w:r>
            <w:r w:rsidR="00DE0525" w:rsidRPr="00F33669">
              <w:rPr>
                <w:rFonts w:ascii="Arial" w:eastAsia="Times New Roman" w:hAnsi="Arial" w:cs="Arial"/>
                <w:color w:val="000000"/>
                <w:kern w:val="0"/>
                <w:sz w:val="16"/>
                <w:szCs w:val="16"/>
                <w:lang w:eastAsia="de-DE"/>
                <w14:ligatures w14:val="none"/>
              </w:rPr>
              <w:t>1</w:t>
            </w:r>
            <w:r w:rsidR="00E84CAC" w:rsidRPr="00F33669">
              <w:rPr>
                <w:rFonts w:ascii="Arial" w:eastAsia="Times New Roman" w:hAnsi="Arial" w:cs="Arial"/>
                <w:color w:val="000000"/>
                <w:kern w:val="0"/>
                <w:sz w:val="16"/>
                <w:szCs w:val="16"/>
                <w:lang w:eastAsia="de-DE"/>
                <w14:ligatures w14:val="none"/>
              </w:rPr>
              <w:t>€</w:t>
            </w:r>
          </w:p>
        </w:tc>
      </w:tr>
      <w:tr w:rsidR="00E84CAC" w:rsidRPr="00F33669" w14:paraId="58021335" w14:textId="77777777" w:rsidTr="006F2728">
        <w:trPr>
          <w:trHeight w:val="397"/>
        </w:trPr>
        <w:tc>
          <w:tcPr>
            <w:tcW w:w="3873" w:type="pct"/>
            <w:tcBorders>
              <w:top w:val="single" w:sz="4" w:space="0" w:color="70AD47"/>
              <w:left w:val="single" w:sz="4" w:space="0" w:color="70AD47"/>
              <w:bottom w:val="nil"/>
              <w:right w:val="single" w:sz="4" w:space="0" w:color="70AD47"/>
            </w:tcBorders>
            <w:noWrap/>
            <w:vAlign w:val="center"/>
            <w:hideMark/>
          </w:tcPr>
          <w:p w14:paraId="0809605F" w14:textId="77777777" w:rsidR="00E84CAC" w:rsidRPr="00F33669" w:rsidRDefault="00E84CAC" w:rsidP="00E84CAC">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Maschinenkosten</w:t>
            </w:r>
          </w:p>
        </w:tc>
        <w:tc>
          <w:tcPr>
            <w:tcW w:w="1127" w:type="pct"/>
            <w:tcBorders>
              <w:top w:val="single" w:sz="4" w:space="0" w:color="70AD47"/>
              <w:left w:val="single" w:sz="4" w:space="0" w:color="70AD47"/>
              <w:bottom w:val="nil"/>
              <w:right w:val="single" w:sz="4" w:space="0" w:color="70AD47"/>
            </w:tcBorders>
            <w:noWrap/>
            <w:vAlign w:val="center"/>
            <w:hideMark/>
          </w:tcPr>
          <w:p w14:paraId="4F8C64C1" w14:textId="54BC63A2" w:rsidR="00E84CAC" w:rsidRPr="00F33669" w:rsidRDefault="00E84CAC" w:rsidP="00E84CAC">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w:t>
            </w:r>
          </w:p>
        </w:tc>
      </w:tr>
      <w:tr w:rsidR="00E84CAC" w:rsidRPr="00F33669" w14:paraId="0E6E2D14" w14:textId="77777777" w:rsidTr="006F2728">
        <w:trPr>
          <w:trHeight w:val="397"/>
        </w:trPr>
        <w:tc>
          <w:tcPr>
            <w:tcW w:w="3873" w:type="pct"/>
            <w:tcBorders>
              <w:top w:val="single" w:sz="4" w:space="0" w:color="70AD47"/>
              <w:left w:val="single" w:sz="4" w:space="0" w:color="70AD47"/>
              <w:bottom w:val="nil"/>
              <w:right w:val="single" w:sz="4" w:space="0" w:color="70AD47"/>
            </w:tcBorders>
            <w:noWrap/>
            <w:vAlign w:val="center"/>
            <w:hideMark/>
          </w:tcPr>
          <w:p w14:paraId="0641A652" w14:textId="77777777" w:rsidR="00E84CAC" w:rsidRPr="00F33669" w:rsidRDefault="00E84CAC" w:rsidP="00E84CAC">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Materialkosten</w:t>
            </w:r>
          </w:p>
        </w:tc>
        <w:tc>
          <w:tcPr>
            <w:tcW w:w="1127" w:type="pct"/>
            <w:tcBorders>
              <w:top w:val="single" w:sz="4" w:space="0" w:color="70AD47"/>
              <w:left w:val="single" w:sz="4" w:space="0" w:color="70AD47"/>
              <w:bottom w:val="nil"/>
              <w:right w:val="single" w:sz="4" w:space="0" w:color="70AD47"/>
            </w:tcBorders>
            <w:noWrap/>
            <w:vAlign w:val="center"/>
            <w:hideMark/>
          </w:tcPr>
          <w:p w14:paraId="629BCF57" w14:textId="25D3B8C5" w:rsidR="00E84CAC" w:rsidRPr="00C75B35" w:rsidRDefault="00BE43CD" w:rsidP="00E84CAC">
            <w:pPr>
              <w:spacing w:after="0" w:line="240" w:lineRule="auto"/>
              <w:jc w:val="center"/>
              <w:rPr>
                <w:rFonts w:ascii="Arial" w:eastAsia="Times New Roman" w:hAnsi="Arial" w:cs="Arial"/>
                <w:color w:val="000000"/>
                <w:kern w:val="0"/>
                <w:sz w:val="16"/>
                <w:szCs w:val="16"/>
                <w:lang w:eastAsia="de-DE"/>
                <w14:ligatures w14:val="none"/>
              </w:rPr>
            </w:pPr>
            <w:r w:rsidRPr="00C75B35">
              <w:rPr>
                <w:rFonts w:ascii="Arial" w:eastAsia="Times New Roman" w:hAnsi="Arial" w:cs="Arial"/>
                <w:color w:val="000000"/>
                <w:kern w:val="0"/>
                <w:sz w:val="16"/>
                <w:szCs w:val="16"/>
                <w:lang w:eastAsia="de-DE"/>
                <w14:ligatures w14:val="none"/>
              </w:rPr>
              <w:t>208.17</w:t>
            </w:r>
            <w:r w:rsidR="00195F9E" w:rsidRPr="00C75B35">
              <w:rPr>
                <w:rFonts w:ascii="Arial" w:eastAsia="Times New Roman" w:hAnsi="Arial" w:cs="Arial"/>
                <w:color w:val="000000"/>
                <w:kern w:val="0"/>
                <w:sz w:val="16"/>
                <w:szCs w:val="16"/>
                <w:lang w:eastAsia="de-DE"/>
                <w14:ligatures w14:val="none"/>
              </w:rPr>
              <w:t>9</w:t>
            </w:r>
            <w:r w:rsidR="00E84CAC" w:rsidRPr="00C75B35">
              <w:rPr>
                <w:rFonts w:ascii="Arial" w:eastAsia="Times New Roman" w:hAnsi="Arial" w:cs="Arial"/>
                <w:color w:val="000000"/>
                <w:kern w:val="0"/>
                <w:sz w:val="16"/>
                <w:szCs w:val="16"/>
                <w:lang w:eastAsia="de-DE"/>
                <w14:ligatures w14:val="none"/>
              </w:rPr>
              <w:t>€</w:t>
            </w:r>
          </w:p>
        </w:tc>
      </w:tr>
      <w:tr w:rsidR="0063455B" w:rsidRPr="00F33669" w14:paraId="7B2E50B6" w14:textId="77777777" w:rsidTr="00380410">
        <w:trPr>
          <w:trHeight w:val="397"/>
        </w:trPr>
        <w:tc>
          <w:tcPr>
            <w:tcW w:w="3873" w:type="pct"/>
            <w:tcBorders>
              <w:top w:val="single" w:sz="4" w:space="0" w:color="70AD47"/>
              <w:left w:val="single" w:sz="4" w:space="0" w:color="70AD47"/>
              <w:bottom w:val="nil"/>
              <w:right w:val="single" w:sz="4" w:space="0" w:color="70AD47"/>
            </w:tcBorders>
            <w:noWrap/>
            <w:vAlign w:val="center"/>
            <w:hideMark/>
          </w:tcPr>
          <w:p w14:paraId="06DB5D14" w14:textId="77777777" w:rsidR="0063455B" w:rsidRPr="00F33669" w:rsidRDefault="0063455B" w:rsidP="00380410">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Kosten Materialverwurf</w:t>
            </w:r>
          </w:p>
        </w:tc>
        <w:tc>
          <w:tcPr>
            <w:tcW w:w="1127" w:type="pct"/>
            <w:tcBorders>
              <w:top w:val="single" w:sz="4" w:space="0" w:color="70AD47"/>
              <w:left w:val="single" w:sz="4" w:space="0" w:color="70AD47"/>
              <w:bottom w:val="nil"/>
              <w:right w:val="single" w:sz="4" w:space="0" w:color="70AD47"/>
            </w:tcBorders>
            <w:noWrap/>
            <w:vAlign w:val="center"/>
            <w:hideMark/>
          </w:tcPr>
          <w:p w14:paraId="288E6E68" w14:textId="77777777" w:rsidR="0063455B" w:rsidRPr="00F33669" w:rsidRDefault="0063455B" w:rsidP="00380410">
            <w:pPr>
              <w:spacing w:after="0" w:line="240" w:lineRule="auto"/>
              <w:jc w:val="center"/>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w:t>
            </w:r>
          </w:p>
        </w:tc>
      </w:tr>
      <w:tr w:rsidR="00E84CAC" w:rsidRPr="00F33669" w14:paraId="3C3A9135" w14:textId="77777777" w:rsidTr="006F2728">
        <w:trPr>
          <w:trHeight w:val="397"/>
        </w:trPr>
        <w:tc>
          <w:tcPr>
            <w:tcW w:w="3873" w:type="pct"/>
            <w:tcBorders>
              <w:top w:val="single" w:sz="4" w:space="0" w:color="70AD47"/>
              <w:left w:val="single" w:sz="4" w:space="0" w:color="70AD47"/>
              <w:bottom w:val="single" w:sz="4" w:space="0" w:color="70AD47"/>
              <w:right w:val="single" w:sz="4" w:space="0" w:color="70AD47"/>
            </w:tcBorders>
            <w:noWrap/>
            <w:vAlign w:val="center"/>
            <w:hideMark/>
          </w:tcPr>
          <w:p w14:paraId="33C3FE08" w14:textId="33276357" w:rsidR="00E84CAC" w:rsidRPr="00F33669" w:rsidRDefault="00E84CAC" w:rsidP="00E84CAC">
            <w:pPr>
              <w:spacing w:after="0" w:line="240" w:lineRule="auto"/>
              <w:rPr>
                <w:rFonts w:ascii="Arial" w:eastAsia="Times New Roman" w:hAnsi="Arial" w:cs="Arial"/>
                <w:color w:val="000000"/>
                <w:kern w:val="0"/>
                <w:sz w:val="16"/>
                <w:szCs w:val="16"/>
                <w:lang w:eastAsia="de-DE"/>
                <w14:ligatures w14:val="none"/>
              </w:rPr>
            </w:pPr>
            <w:r w:rsidRPr="00F33669">
              <w:rPr>
                <w:rFonts w:ascii="Arial" w:eastAsia="Times New Roman" w:hAnsi="Arial" w:cs="Arial"/>
                <w:color w:val="000000"/>
                <w:kern w:val="0"/>
                <w:sz w:val="16"/>
                <w:szCs w:val="16"/>
                <w:lang w:eastAsia="de-DE"/>
                <w14:ligatures w14:val="none"/>
              </w:rPr>
              <w:t>Gesamtkostens</w:t>
            </w:r>
            <w:r w:rsidR="00D07F2F" w:rsidRPr="00F33669">
              <w:rPr>
                <w:rFonts w:ascii="Arial" w:eastAsia="Times New Roman" w:hAnsi="Arial" w:cs="Arial"/>
                <w:color w:val="000000"/>
                <w:kern w:val="0"/>
                <w:sz w:val="16"/>
                <w:szCs w:val="16"/>
                <w:lang w:eastAsia="de-DE"/>
                <w14:ligatures w14:val="none"/>
              </w:rPr>
              <w:t xml:space="preserve"> </w:t>
            </w:r>
            <w:r w:rsidRPr="00F33669">
              <w:rPr>
                <w:rFonts w:ascii="Arial" w:eastAsia="Times New Roman" w:hAnsi="Arial" w:cs="Arial"/>
                <w:color w:val="000000"/>
                <w:kern w:val="0"/>
                <w:sz w:val="16"/>
                <w:szCs w:val="16"/>
                <w:lang w:eastAsia="de-DE"/>
                <w14:ligatures w14:val="none"/>
              </w:rPr>
              <w:t>SUS</w:t>
            </w:r>
          </w:p>
        </w:tc>
        <w:tc>
          <w:tcPr>
            <w:tcW w:w="1127" w:type="pct"/>
            <w:tcBorders>
              <w:top w:val="single" w:sz="4" w:space="0" w:color="70AD47"/>
              <w:left w:val="single" w:sz="4" w:space="0" w:color="70AD47"/>
              <w:bottom w:val="single" w:sz="4" w:space="0" w:color="70AD47"/>
              <w:right w:val="single" w:sz="4" w:space="0" w:color="70AD47"/>
            </w:tcBorders>
            <w:noWrap/>
            <w:vAlign w:val="center"/>
            <w:hideMark/>
          </w:tcPr>
          <w:p w14:paraId="5BD95910" w14:textId="3864C4B6" w:rsidR="00E84CAC" w:rsidRPr="00C75B35" w:rsidRDefault="00BE43CD" w:rsidP="00E84CAC">
            <w:pPr>
              <w:spacing w:after="0" w:line="240" w:lineRule="auto"/>
              <w:jc w:val="center"/>
              <w:rPr>
                <w:rFonts w:ascii="Arial" w:eastAsia="Times New Roman" w:hAnsi="Arial" w:cs="Arial"/>
                <w:color w:val="000000"/>
                <w:kern w:val="0"/>
                <w:sz w:val="16"/>
                <w:szCs w:val="16"/>
                <w:lang w:eastAsia="de-DE"/>
                <w14:ligatures w14:val="none"/>
              </w:rPr>
            </w:pPr>
            <w:r w:rsidRPr="00C75B35">
              <w:rPr>
                <w:rFonts w:ascii="Arial" w:eastAsia="Times New Roman" w:hAnsi="Arial" w:cs="Arial"/>
                <w:color w:val="000000"/>
                <w:kern w:val="0"/>
                <w:sz w:val="16"/>
                <w:szCs w:val="16"/>
                <w:lang w:eastAsia="de-DE"/>
                <w14:ligatures w14:val="none"/>
              </w:rPr>
              <w:t>21</w:t>
            </w:r>
            <w:r w:rsidR="005D2B1D" w:rsidRPr="00C75B35">
              <w:rPr>
                <w:rFonts w:ascii="Arial" w:eastAsia="Times New Roman" w:hAnsi="Arial" w:cs="Arial"/>
                <w:color w:val="000000"/>
                <w:kern w:val="0"/>
                <w:sz w:val="16"/>
                <w:szCs w:val="16"/>
                <w:lang w:eastAsia="de-DE"/>
                <w14:ligatures w14:val="none"/>
              </w:rPr>
              <w:t>0</w:t>
            </w:r>
            <w:r w:rsidRPr="00C75B35">
              <w:rPr>
                <w:rFonts w:ascii="Arial" w:eastAsia="Times New Roman" w:hAnsi="Arial" w:cs="Arial"/>
                <w:color w:val="000000"/>
                <w:kern w:val="0"/>
                <w:sz w:val="16"/>
                <w:szCs w:val="16"/>
                <w:lang w:eastAsia="de-DE"/>
                <w14:ligatures w14:val="none"/>
              </w:rPr>
              <w:t>.</w:t>
            </w:r>
            <w:r w:rsidR="000A519B" w:rsidRPr="00C75B35">
              <w:rPr>
                <w:rFonts w:ascii="Arial" w:eastAsia="Times New Roman" w:hAnsi="Arial" w:cs="Arial"/>
                <w:color w:val="000000"/>
                <w:kern w:val="0"/>
                <w:sz w:val="16"/>
                <w:szCs w:val="16"/>
                <w:lang w:eastAsia="de-DE"/>
                <w14:ligatures w14:val="none"/>
              </w:rPr>
              <w:t>763</w:t>
            </w:r>
            <w:r w:rsidR="00E84CAC" w:rsidRPr="00C75B35">
              <w:rPr>
                <w:rFonts w:ascii="Arial" w:eastAsia="Times New Roman" w:hAnsi="Arial" w:cs="Arial"/>
                <w:color w:val="000000"/>
                <w:kern w:val="0"/>
                <w:sz w:val="16"/>
                <w:szCs w:val="16"/>
                <w:lang w:eastAsia="de-DE"/>
                <w14:ligatures w14:val="none"/>
              </w:rPr>
              <w:t>€</w:t>
            </w:r>
          </w:p>
        </w:tc>
      </w:tr>
    </w:tbl>
    <w:p w14:paraId="199CAF38" w14:textId="1572C442" w:rsidR="008C2EF8" w:rsidRPr="008C2EF8" w:rsidRDefault="00755FCE" w:rsidP="00EE4594">
      <w:pPr>
        <w:pStyle w:val="Beschriftung"/>
      </w:pPr>
      <w:r>
        <w:br/>
      </w:r>
      <w:r w:rsidRPr="008B692B">
        <w:t xml:space="preserve">Die in </w:t>
      </w:r>
      <w:r w:rsidRPr="008B692B">
        <w:fldChar w:fldCharType="begin"/>
      </w:r>
      <w:r w:rsidRPr="008B692B">
        <w:instrText xml:space="preserve"> REF _Ref202262074 \h </w:instrText>
      </w:r>
      <w:r w:rsidR="008B692B">
        <w:instrText xml:space="preserve"> \* MERGEFORMAT </w:instrText>
      </w:r>
      <w:r w:rsidRPr="008B692B">
        <w:fldChar w:fldCharType="separate"/>
      </w:r>
      <w:r w:rsidR="00EA5C10" w:rsidRPr="00E0325B">
        <w:t xml:space="preserve">Tabelle </w:t>
      </w:r>
      <w:r w:rsidR="00EA5C10">
        <w:rPr>
          <w:noProof/>
        </w:rPr>
        <w:t>20</w:t>
      </w:r>
      <w:r w:rsidRPr="008B692B">
        <w:fldChar w:fldCharType="end"/>
      </w:r>
      <w:r w:rsidRPr="008B692B">
        <w:t xml:space="preserve"> dargestellten Gesamtkosten der Fremdfertigung basieren auf den Einzelwerten aus </w:t>
      </w:r>
      <w:r w:rsidR="00BF6021" w:rsidRPr="008B692B">
        <w:fldChar w:fldCharType="begin"/>
      </w:r>
      <w:r w:rsidR="00BF6021" w:rsidRPr="008B692B">
        <w:instrText xml:space="preserve"> REF _Ref202262111 \h </w:instrText>
      </w:r>
      <w:r w:rsidR="008B692B">
        <w:instrText xml:space="preserve"> \* MERGEFORMAT </w:instrText>
      </w:r>
      <w:r w:rsidR="00BF6021" w:rsidRPr="008B692B">
        <w:fldChar w:fldCharType="separate"/>
      </w:r>
      <w:r w:rsidR="00EA5C10" w:rsidRPr="002A19D7">
        <w:t xml:space="preserve">Tabelle </w:t>
      </w:r>
      <w:r w:rsidR="00EA5C10">
        <w:rPr>
          <w:noProof/>
        </w:rPr>
        <w:t>18</w:t>
      </w:r>
      <w:r w:rsidR="00BF6021" w:rsidRPr="008B692B">
        <w:fldChar w:fldCharType="end"/>
      </w:r>
      <w:r w:rsidR="002800A0">
        <w:t xml:space="preserve">, die auf die Anzahl der Jahresproduktionen hochgerechnet wurden </w:t>
      </w:r>
      <w:r w:rsidR="00B31C9F" w:rsidRPr="008B692B">
        <w:t>sowie</w:t>
      </w:r>
      <w:r w:rsidR="008B692B" w:rsidRPr="008B692B">
        <w:t xml:space="preserve"> auf den </w:t>
      </w:r>
      <w:r w:rsidR="001336F0">
        <w:t xml:space="preserve">Bezugskosten </w:t>
      </w:r>
      <w:r w:rsidR="008B692B" w:rsidRPr="008B692B">
        <w:t>aus</w:t>
      </w:r>
      <w:r w:rsidRPr="008B692B">
        <w:t xml:space="preserve"> </w:t>
      </w:r>
      <w:r w:rsidR="0020065F" w:rsidRPr="008B692B">
        <w:fldChar w:fldCharType="begin"/>
      </w:r>
      <w:r w:rsidR="0020065F" w:rsidRPr="008B692B">
        <w:instrText xml:space="preserve"> REF _Ref202262558 \h </w:instrText>
      </w:r>
      <w:r w:rsidR="008B692B">
        <w:instrText xml:space="preserve"> \* MERGEFORMAT </w:instrText>
      </w:r>
      <w:r w:rsidR="0020065F" w:rsidRPr="008B692B">
        <w:fldChar w:fldCharType="separate"/>
      </w:r>
      <w:r w:rsidR="00EA5C10">
        <w:t xml:space="preserve">Tabelle </w:t>
      </w:r>
      <w:r w:rsidR="00EA5C10">
        <w:rPr>
          <w:noProof/>
        </w:rPr>
        <w:t>19</w:t>
      </w:r>
      <w:r w:rsidR="0020065F" w:rsidRPr="008B692B">
        <w:fldChar w:fldCharType="end"/>
      </w:r>
      <w:r w:rsidR="008B692B">
        <w:t xml:space="preserve"> und </w:t>
      </w:r>
      <w:proofErr w:type="gramStart"/>
      <w:r w:rsidR="008B692B">
        <w:t xml:space="preserve">den </w:t>
      </w:r>
      <w:r w:rsidRPr="00755FCE">
        <w:t>nachfolgenden Berechnung</w:t>
      </w:r>
      <w:proofErr w:type="gramEnd"/>
      <w:r w:rsidRPr="00755FCE">
        <w:t>.</w:t>
      </w:r>
    </w:p>
    <w:p w14:paraId="6557D2AB" w14:textId="2DB87CE9" w:rsidR="000B07ED" w:rsidRPr="008645E9" w:rsidRDefault="00000000" w:rsidP="005716BB">
      <w:pPr>
        <w:pStyle w:val="PJA0"/>
        <w:jc w:val="left"/>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Gesamtkosten</m:t>
              </m:r>
              <m:r>
                <w:rPr>
                  <w:rFonts w:ascii="Cambria Math" w:eastAsiaTheme="minorEastAsia" w:hAnsi="Cambria Math"/>
                  <w:sz w:val="18"/>
                  <w:szCs w:val="18"/>
                </w:rPr>
                <m:t xml:space="preserve"> </m:t>
              </m:r>
              <m:r>
                <w:rPr>
                  <w:rFonts w:ascii="Cambria Math" w:eastAsiaTheme="minorEastAsia" w:hAnsi="Cambria Math"/>
                  <w:sz w:val="18"/>
                  <w:szCs w:val="18"/>
                </w:rPr>
                <m:t>sSUS</m:t>
              </m:r>
            </m:e>
            <m:sub>
              <m:r>
                <w:rPr>
                  <w:rFonts w:ascii="Cambria Math" w:eastAsiaTheme="minorEastAsia" w:hAnsi="Cambria Math"/>
                  <w:sz w:val="18"/>
                  <w:szCs w:val="18"/>
                </w:rPr>
                <m:t>Fremdfertigung</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m:t>
              </m:r>
              <m:r>
                <w:rPr>
                  <w:rFonts w:ascii="Cambria Math" w:eastAsiaTheme="minorEastAsia" w:hAnsi="Cambria Math"/>
                  <w:sz w:val="18"/>
                  <w:szCs w:val="18"/>
                </w:rPr>
                <m:t>Personalkosten</m:t>
              </m:r>
            </m:e>
            <m:sub>
              <m:r>
                <w:rPr>
                  <w:rFonts w:ascii="Cambria Math" w:eastAsiaTheme="minorEastAsia" w:hAnsi="Cambria Math"/>
                  <w:sz w:val="18"/>
                  <w:szCs w:val="18"/>
                </w:rPr>
                <m:t>Direkt</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Gemeinkosten</m:t>
              </m:r>
            </m:e>
            <m:sub>
              <m:r>
                <w:rPr>
                  <w:rFonts w:ascii="Cambria Math" w:eastAsiaTheme="minorEastAsia" w:hAnsi="Cambria Math"/>
                  <w:sz w:val="18"/>
                  <w:szCs w:val="18"/>
                </w:rPr>
                <m:t>Indirekt</m:t>
              </m:r>
            </m:sub>
          </m:sSub>
          <m:r>
            <w:rPr>
              <w:rFonts w:ascii="Cambria Math" w:eastAsiaTheme="minorEastAsia" w:hAnsi="Cambria Math"/>
              <w:sz w:val="18"/>
              <w:szCs w:val="18"/>
            </w:rPr>
            <m:t>)×</m:t>
          </m:r>
          <m:r>
            <w:rPr>
              <w:rFonts w:ascii="Cambria Math" w:eastAsiaTheme="minorEastAsia" w:hAnsi="Cambria Math"/>
              <w:sz w:val="18"/>
              <w:szCs w:val="18"/>
            </w:rPr>
            <m:t>Produktionsl</m:t>
          </m:r>
          <m:r>
            <w:rPr>
              <w:rFonts w:ascii="Cambria Math" w:eastAsiaTheme="minorEastAsia" w:hAnsi="Cambria Math"/>
              <w:sz w:val="18"/>
              <w:szCs w:val="18"/>
            </w:rPr>
            <m:t>ä</m:t>
          </m:r>
          <m:r>
            <w:rPr>
              <w:rFonts w:ascii="Cambria Math" w:eastAsiaTheme="minorEastAsia" w:hAnsi="Cambria Math"/>
              <w:sz w:val="18"/>
              <w:szCs w:val="18"/>
            </w:rPr>
            <m:t>ufe</m:t>
          </m:r>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6"/>
                  <w:szCs w:val="16"/>
                </w:rPr>
                <m:t>Materialkosten</m:t>
              </m:r>
            </m:e>
            <m:sub>
              <m:r>
                <w:rPr>
                  <w:rFonts w:ascii="Cambria Math" w:eastAsiaTheme="minorEastAsia" w:hAnsi="Cambria Math"/>
                  <w:sz w:val="18"/>
                  <w:szCs w:val="18"/>
                </w:rPr>
                <m:t>Ja</m:t>
              </m:r>
              <m:r>
                <w:rPr>
                  <w:rFonts w:ascii="Cambria Math" w:eastAsiaTheme="minorEastAsia" w:hAnsi="Cambria Math"/>
                  <w:sz w:val="18"/>
                  <w:szCs w:val="18"/>
                </w:rPr>
                <m:t>h</m:t>
              </m:r>
              <m:r>
                <w:rPr>
                  <w:rFonts w:ascii="Cambria Math" w:eastAsiaTheme="minorEastAsia" w:hAnsi="Cambria Math"/>
                  <w:sz w:val="18"/>
                  <w:szCs w:val="18"/>
                </w:rPr>
                <m:t>r</m:t>
              </m:r>
            </m:sub>
          </m:sSub>
        </m:oMath>
      </m:oMathPara>
      <w:bookmarkStart w:id="385" w:name="_Ref199514087"/>
    </w:p>
    <w:p w14:paraId="37FAF358" w14:textId="77777777" w:rsidR="0037271A" w:rsidRDefault="0037271A" w:rsidP="00FC3B94">
      <w:pPr>
        <w:pStyle w:val="PJAAnhangEbene1"/>
        <w:sectPr w:rsidR="0037271A" w:rsidSect="003F23E8">
          <w:pgSz w:w="11906" w:h="16838"/>
          <w:pgMar w:top="1418" w:right="1134" w:bottom="1134" w:left="2835" w:header="1417" w:footer="1134" w:gutter="0"/>
          <w:cols w:space="708"/>
          <w:docGrid w:linePitch="360"/>
        </w:sectPr>
      </w:pPr>
    </w:p>
    <w:p w14:paraId="2DC88B66" w14:textId="3CEF2C16" w:rsidR="000A10CA" w:rsidRDefault="00EC14ED" w:rsidP="00FC3B94">
      <w:pPr>
        <w:pStyle w:val="PJAAnhangEbene1"/>
      </w:pPr>
      <w:bookmarkStart w:id="386" w:name="_Ref201857119"/>
      <w:bookmarkStart w:id="387" w:name="_Toc202425550"/>
      <w:r>
        <w:lastRenderedPageBreak/>
        <w:t>Szenarioanalyse</w:t>
      </w:r>
      <w:bookmarkEnd w:id="386"/>
      <w:bookmarkEnd w:id="387"/>
    </w:p>
    <w:p w14:paraId="4B7A5220" w14:textId="45BC2AF4" w:rsidR="00002C13" w:rsidRDefault="00002C13" w:rsidP="00002C13">
      <w:pPr>
        <w:pStyle w:val="PJA0"/>
      </w:pPr>
      <w:r>
        <w:t>Opportunitätswert Szenario 1:</w:t>
      </w:r>
      <w:r>
        <w:tab/>
        <w:t>0€</w:t>
      </w:r>
    </w:p>
    <w:p w14:paraId="0E798CBC" w14:textId="26710ABD" w:rsidR="00002C13" w:rsidRDefault="00002C13" w:rsidP="00002C13">
      <w:pPr>
        <w:pStyle w:val="PJA0"/>
      </w:pPr>
      <w:r>
        <w:t>Opportunitätswert Szenario 2:</w:t>
      </w:r>
      <w:r>
        <w:tab/>
      </w:r>
      <w:r w:rsidR="005B346B">
        <w:t>45.277</w:t>
      </w:r>
      <w:r>
        <w:t>€</w:t>
      </w:r>
    </w:p>
    <w:p w14:paraId="18052B50" w14:textId="3A7A9407" w:rsidR="00002C13" w:rsidRDefault="00002C13" w:rsidP="00002C13">
      <w:pPr>
        <w:pStyle w:val="PJA0"/>
      </w:pPr>
      <w:r>
        <w:t>Opportunitätswert Szenario 3:</w:t>
      </w:r>
      <w:r>
        <w:tab/>
      </w:r>
      <w:r w:rsidR="005B346B">
        <w:t>788.690</w:t>
      </w:r>
      <w:r>
        <w:t>€</w:t>
      </w:r>
    </w:p>
    <w:p w14:paraId="492197C3" w14:textId="30815D7E" w:rsidR="00801D0E" w:rsidRPr="00801D0E" w:rsidRDefault="00801D0E" w:rsidP="00801D0E">
      <w:pPr>
        <w:pStyle w:val="Beschriftung"/>
      </w:pPr>
      <w:r>
        <w:t xml:space="preserve">Hinweis: die verwendeten Opportunitätswerte wurden aus Kapitel </w:t>
      </w:r>
      <w:r>
        <w:fldChar w:fldCharType="begin"/>
      </w:r>
      <w:r>
        <w:instrText xml:space="preserve"> REF _Ref202340968 \r \h  \* MERGEFORMAT </w:instrText>
      </w:r>
      <w:r>
        <w:fldChar w:fldCharType="separate"/>
      </w:r>
      <w:r w:rsidR="00EA5C10">
        <w:t>4.2.2</w:t>
      </w:r>
      <w:r>
        <w:fldChar w:fldCharType="end"/>
      </w:r>
      <w:r>
        <w:t xml:space="preserve"> übernommen</w:t>
      </w:r>
      <w:r w:rsidR="00866F6A">
        <w:t xml:space="preserve">. Die Werte für Gesamtkosten </w:t>
      </w:r>
      <w:proofErr w:type="spellStart"/>
      <w:r w:rsidR="00866F6A">
        <w:t>sSUS</w:t>
      </w:r>
      <w:r w:rsidR="00866F6A" w:rsidRPr="00605AAC">
        <w:rPr>
          <w:vertAlign w:val="subscript"/>
        </w:rPr>
        <w:t>Eigenfertigung</w:t>
      </w:r>
      <w:proofErr w:type="spellEnd"/>
      <w:r w:rsidR="00866F6A">
        <w:t xml:space="preserve"> </w:t>
      </w:r>
      <w:r w:rsidR="00605AAC">
        <w:t xml:space="preserve">und Gesamtkosten </w:t>
      </w:r>
      <w:proofErr w:type="spellStart"/>
      <w:r w:rsidR="00605AAC">
        <w:t>sSUS</w:t>
      </w:r>
      <w:r w:rsidR="00605AAC" w:rsidRPr="00605AAC">
        <w:rPr>
          <w:vertAlign w:val="subscript"/>
        </w:rPr>
        <w:t>Fremdfertigung</w:t>
      </w:r>
      <w:proofErr w:type="spellEnd"/>
      <w:r w:rsidR="00605AAC">
        <w:t xml:space="preserve"> wurden aus </w:t>
      </w:r>
      <w:r w:rsidR="00605AAC">
        <w:fldChar w:fldCharType="begin"/>
      </w:r>
      <w:r w:rsidR="00605AAC">
        <w:instrText xml:space="preserve"> REF _Ref202261749 \h </w:instrText>
      </w:r>
      <w:r w:rsidR="00605AAC">
        <w:fldChar w:fldCharType="separate"/>
      </w:r>
      <w:r w:rsidR="00EA5C10" w:rsidRPr="00C96EB3">
        <w:t xml:space="preserve">Tabelle </w:t>
      </w:r>
      <w:r w:rsidR="00EA5C10">
        <w:rPr>
          <w:noProof/>
        </w:rPr>
        <w:t>17</w:t>
      </w:r>
      <w:r w:rsidR="00605AAC">
        <w:fldChar w:fldCharType="end"/>
      </w:r>
      <w:r w:rsidR="007A0133">
        <w:t xml:space="preserve"> und </w:t>
      </w:r>
      <w:r w:rsidR="00605AAC">
        <w:fldChar w:fldCharType="begin"/>
      </w:r>
      <w:r w:rsidR="00605AAC">
        <w:instrText xml:space="preserve"> REF _Ref202262074 \h </w:instrText>
      </w:r>
      <w:r w:rsidR="00605AAC">
        <w:fldChar w:fldCharType="separate"/>
      </w:r>
      <w:r w:rsidR="00EA5C10" w:rsidRPr="00E0325B">
        <w:t xml:space="preserve">Tabelle </w:t>
      </w:r>
      <w:r w:rsidR="00EA5C10">
        <w:rPr>
          <w:noProof/>
        </w:rPr>
        <w:t>20</w:t>
      </w:r>
      <w:r w:rsidR="00605AAC">
        <w:fldChar w:fldCharType="end"/>
      </w:r>
      <w:r w:rsidR="007A0133">
        <w:t xml:space="preserve"> übernommen.</w:t>
      </w:r>
    </w:p>
    <w:p w14:paraId="17FA5BF9" w14:textId="40B438ED" w:rsidR="006772D3" w:rsidRPr="006772D3" w:rsidRDefault="006772D3" w:rsidP="006772D3">
      <w:pPr>
        <w:pStyle w:val="PJAAnhangEbene2"/>
      </w:pPr>
      <w:bookmarkStart w:id="388" w:name="_Toc202425551"/>
      <w:r>
        <w:t>Formeln</w:t>
      </w:r>
      <w:bookmarkEnd w:id="388"/>
      <w:r>
        <w:t xml:space="preserve"> </w:t>
      </w:r>
    </w:p>
    <w:p w14:paraId="5A04D384" w14:textId="77777777" w:rsidR="008D3F78" w:rsidRPr="008D3F78" w:rsidRDefault="008D3F78" w:rsidP="008D3F78">
      <w:pPr>
        <w:pStyle w:val="PJA0"/>
        <w:rPr>
          <w:sz w:val="18"/>
          <w:szCs w:val="18"/>
        </w:rPr>
      </w:pPr>
      <m:oMathPara>
        <m:oMathParaPr>
          <m:jc m:val="left"/>
        </m:oMathParaPr>
        <m:oMath>
          <m:r>
            <w:rPr>
              <w:rStyle w:val="PJAZchn"/>
              <w:rFonts w:ascii="Cambria Math" w:hAnsi="Cambria Math"/>
              <w:sz w:val="18"/>
              <w:szCs w:val="18"/>
            </w:rPr>
            <m:t>Effektive</m:t>
          </m:r>
          <m:r>
            <m:rPr>
              <m:sty m:val="p"/>
            </m:rPr>
            <w:rPr>
              <w:rStyle w:val="PJAZchn"/>
              <w:rFonts w:ascii="Cambria Math" w:hAnsi="Cambria Math"/>
              <w:sz w:val="18"/>
              <w:szCs w:val="18"/>
            </w:rPr>
            <m:t xml:space="preserve"> </m:t>
          </m:r>
          <m:r>
            <w:rPr>
              <w:rStyle w:val="PJAZchn"/>
              <w:rFonts w:ascii="Cambria Math" w:hAnsi="Cambria Math"/>
              <w:sz w:val="18"/>
              <w:szCs w:val="18"/>
            </w:rPr>
            <m:t>Kosten</m:t>
          </m:r>
          <m:r>
            <m:rPr>
              <m:sty m:val="p"/>
            </m:rPr>
            <w:rPr>
              <w:rStyle w:val="PJAZchn"/>
              <w:rFonts w:ascii="Cambria Math" w:hAnsi="Cambria Math"/>
              <w:sz w:val="18"/>
              <w:szCs w:val="18"/>
            </w:rPr>
            <m:t xml:space="preserve"> </m:t>
          </m:r>
          <m:r>
            <w:rPr>
              <w:rStyle w:val="PJAZchn"/>
              <w:rFonts w:ascii="Cambria Math" w:hAnsi="Cambria Math"/>
              <w:sz w:val="18"/>
              <w:szCs w:val="18"/>
            </w:rPr>
            <m:t>Fremdfertigung</m:t>
          </m:r>
          <m:r>
            <m:rPr>
              <m:sty m:val="p"/>
            </m:rPr>
            <w:rPr>
              <w:rStyle w:val="PJAZchn"/>
              <w:rFonts w:ascii="Cambria Math" w:hAnsi="Cambria Math"/>
              <w:sz w:val="18"/>
              <w:szCs w:val="18"/>
            </w:rPr>
            <m:t>=</m:t>
          </m:r>
          <m:r>
            <m:rPr>
              <m:sty m:val="p"/>
            </m:rPr>
            <w:rPr>
              <w:rFonts w:ascii="Cambria Math" w:hAnsi="Cambria Math"/>
              <w:sz w:val="18"/>
              <w:szCs w:val="18"/>
            </w:rPr>
            <m:t xml:space="preserve"> </m:t>
          </m:r>
          <m:sSub>
            <m:sSubPr>
              <m:ctrlPr>
                <w:rPr>
                  <w:rFonts w:ascii="Cambria Math" w:hAnsi="Cambria Math"/>
                  <w:sz w:val="18"/>
                  <w:szCs w:val="18"/>
                </w:rPr>
              </m:ctrlPr>
            </m:sSubPr>
            <m:e>
              <m:r>
                <m:rPr>
                  <m:sty m:val="p"/>
                </m:rPr>
                <w:rPr>
                  <w:rFonts w:ascii="Cambria Math" w:hAnsi="Cambria Math"/>
                  <w:sz w:val="18"/>
                  <w:szCs w:val="18"/>
                </w:rPr>
                <m:t>Gesamtkosten sSUS</m:t>
              </m:r>
            </m:e>
            <m:sub>
              <m:r>
                <w:rPr>
                  <w:rFonts w:ascii="Cambria Math" w:hAnsi="Cambria Math"/>
                  <w:sz w:val="18"/>
                  <w:szCs w:val="18"/>
                </w:rPr>
                <m:t>Fremdfertigung</m:t>
              </m:r>
            </m:sub>
          </m:sSub>
          <m:r>
            <m:rPr>
              <m:sty m:val="p"/>
            </m:rPr>
            <w:rPr>
              <w:rFonts w:ascii="Cambria Math" w:hAnsi="Cambria Math"/>
              <w:sz w:val="18"/>
              <w:szCs w:val="18"/>
            </w:rPr>
            <m:t>-</m:t>
          </m:r>
          <m:r>
            <w:rPr>
              <w:rFonts w:ascii="Cambria Math" w:hAnsi="Cambria Math"/>
              <w:sz w:val="18"/>
              <w:szCs w:val="18"/>
            </w:rPr>
            <m:t>Opportunit</m:t>
          </m:r>
          <m:r>
            <m:rPr>
              <m:sty m:val="p"/>
            </m:rPr>
            <w:rPr>
              <w:rFonts w:ascii="Cambria Math" w:hAnsi="Cambria Math"/>
              <w:sz w:val="18"/>
              <w:szCs w:val="18"/>
            </w:rPr>
            <m:t>ä</m:t>
          </m:r>
          <m:r>
            <w:rPr>
              <w:rFonts w:ascii="Cambria Math" w:hAnsi="Cambria Math"/>
              <w:sz w:val="18"/>
              <w:szCs w:val="18"/>
            </w:rPr>
            <m:t>tswert</m:t>
          </m:r>
        </m:oMath>
      </m:oMathPara>
    </w:p>
    <w:p w14:paraId="3A368BCA" w14:textId="77777777" w:rsidR="008D3F78" w:rsidRPr="008D3F78" w:rsidRDefault="008D3F78" w:rsidP="008D3F78">
      <w:pPr>
        <w:pStyle w:val="PJA0"/>
        <w:rPr>
          <w:rFonts w:eastAsiaTheme="minorEastAsia"/>
          <w:sz w:val="18"/>
          <w:szCs w:val="18"/>
        </w:rPr>
      </w:pPr>
      <m:oMathPara>
        <m:oMathParaPr>
          <m:jc m:val="left"/>
        </m:oMathParaPr>
        <m:oMath>
          <m:r>
            <w:rPr>
              <w:rFonts w:ascii="Cambria Math" w:hAnsi="Cambria Math"/>
              <w:sz w:val="18"/>
              <w:szCs w:val="18"/>
            </w:rPr>
            <m:t>Vorteil</m:t>
          </m:r>
          <m:r>
            <m:rPr>
              <m:sty m:val="p"/>
            </m:rPr>
            <w:rPr>
              <w:rFonts w:ascii="Cambria Math" w:hAnsi="Cambria Math"/>
              <w:sz w:val="18"/>
              <w:szCs w:val="18"/>
            </w:rPr>
            <m:t xml:space="preserve"> </m:t>
          </m:r>
          <m:r>
            <w:rPr>
              <w:rFonts w:ascii="Cambria Math" w:hAnsi="Cambria Math"/>
              <w:sz w:val="18"/>
              <w:szCs w:val="18"/>
            </w:rPr>
            <m:t>Eigenfertigung</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Gesamtkosten</m:t>
              </m:r>
              <m:r>
                <m:rPr>
                  <m:sty m:val="p"/>
                </m:rPr>
                <w:rPr>
                  <w:rFonts w:ascii="Cambria Math" w:hAnsi="Cambria Math"/>
                  <w:sz w:val="18"/>
                  <w:szCs w:val="18"/>
                </w:rPr>
                <m:t xml:space="preserve"> </m:t>
              </m:r>
              <m:r>
                <w:rPr>
                  <w:rFonts w:ascii="Cambria Math" w:hAnsi="Cambria Math"/>
                  <w:sz w:val="18"/>
                  <w:szCs w:val="18"/>
                </w:rPr>
                <m:t>sSUS</m:t>
              </m:r>
            </m:e>
            <m:sub>
              <m:r>
                <w:rPr>
                  <w:rFonts w:ascii="Cambria Math" w:hAnsi="Cambria Math"/>
                  <w:sz w:val="18"/>
                  <w:szCs w:val="18"/>
                </w:rPr>
                <m:t>Eigenfertigung</m:t>
              </m:r>
            </m:sub>
          </m:sSub>
          <m:r>
            <m:rPr>
              <m:sty m:val="p"/>
            </m:rPr>
            <w:rPr>
              <w:rFonts w:ascii="Cambria Math" w:hAnsi="Cambria Math"/>
              <w:sz w:val="18"/>
              <w:szCs w:val="18"/>
            </w:rPr>
            <m:t>-</m:t>
          </m:r>
          <m:r>
            <w:rPr>
              <w:rFonts w:ascii="Cambria Math" w:hAnsi="Cambria Math"/>
              <w:sz w:val="18"/>
              <w:szCs w:val="18"/>
            </w:rPr>
            <m:t>Eff</m:t>
          </m:r>
          <m:r>
            <m:rPr>
              <m:sty m:val="p"/>
            </m:rPr>
            <w:rPr>
              <w:rFonts w:ascii="Cambria Math" w:hAnsi="Cambria Math"/>
              <w:sz w:val="18"/>
              <w:szCs w:val="18"/>
            </w:rPr>
            <m:t xml:space="preserve">. </m:t>
          </m:r>
          <m:r>
            <w:rPr>
              <w:rFonts w:ascii="Cambria Math" w:hAnsi="Cambria Math"/>
              <w:sz w:val="18"/>
              <w:szCs w:val="18"/>
            </w:rPr>
            <m:t>Kosten</m:t>
          </m:r>
          <m:r>
            <m:rPr>
              <m:sty m:val="p"/>
            </m:rPr>
            <w:rPr>
              <w:rFonts w:ascii="Cambria Math" w:hAnsi="Cambria Math"/>
              <w:sz w:val="18"/>
              <w:szCs w:val="18"/>
            </w:rPr>
            <m:t xml:space="preserve"> </m:t>
          </m:r>
        </m:oMath>
      </m:oMathPara>
    </w:p>
    <w:p w14:paraId="5085EC9D" w14:textId="77777777" w:rsidR="008D3F78" w:rsidRPr="008D3F78" w:rsidRDefault="008D3F78" w:rsidP="008D3F78">
      <w:pPr>
        <w:pStyle w:val="PJA0"/>
        <w:rPr>
          <w:sz w:val="18"/>
          <w:szCs w:val="18"/>
        </w:rPr>
      </w:pPr>
    </w:p>
    <w:p w14:paraId="126695BB" w14:textId="4E65ACF7" w:rsidR="00EC14ED" w:rsidRPr="003540BA" w:rsidRDefault="00EC14ED" w:rsidP="00FC3B94">
      <w:pPr>
        <w:pStyle w:val="PJAAnhangEbene2"/>
      </w:pPr>
      <w:bookmarkStart w:id="389" w:name="_Toc202425552"/>
      <w:r w:rsidRPr="003540BA">
        <w:t>Berechnung</w:t>
      </w:r>
      <w:r w:rsidR="00092EB3" w:rsidRPr="003540BA">
        <w:t>en</w:t>
      </w:r>
      <w:r w:rsidRPr="003540BA">
        <w:t xml:space="preserve"> Szenario</w:t>
      </w:r>
      <w:r w:rsidR="00E47833" w:rsidRPr="003540BA">
        <w:t xml:space="preserve"> </w:t>
      </w:r>
      <w:r w:rsidRPr="003540BA">
        <w:t>1</w:t>
      </w:r>
      <w:bookmarkEnd w:id="389"/>
    </w:p>
    <w:p w14:paraId="50803A9D" w14:textId="09F32409" w:rsidR="00EC14ED" w:rsidRPr="003540BA" w:rsidRDefault="00000000" w:rsidP="00EC14ED">
      <w:pPr>
        <w:pStyle w:val="PJA0"/>
        <w:rPr>
          <w:rFonts w:eastAsiaTheme="minorEastAsia"/>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Effektive</m:t>
              </m:r>
              <m:r>
                <w:rPr>
                  <w:rFonts w:ascii="Cambria Math" w:hAnsi="Cambria Math"/>
                  <w:sz w:val="18"/>
                  <w:szCs w:val="18"/>
                </w:rPr>
                <m:t xml:space="preserve"> </m:t>
              </m:r>
              <m:r>
                <w:rPr>
                  <w:rFonts w:ascii="Cambria Math" w:hAnsi="Cambria Math"/>
                  <w:sz w:val="18"/>
                  <w:szCs w:val="18"/>
                </w:rPr>
                <m:t>Kosten</m:t>
              </m:r>
              <m:r>
                <w:rPr>
                  <w:rFonts w:ascii="Cambria Math" w:hAnsi="Cambria Math"/>
                  <w:sz w:val="18"/>
                  <w:szCs w:val="18"/>
                </w:rPr>
                <m:t xml:space="preserve"> </m:t>
              </m:r>
              <m:r>
                <w:rPr>
                  <w:rFonts w:ascii="Cambria Math" w:hAnsi="Cambria Math"/>
                  <w:sz w:val="18"/>
                  <w:szCs w:val="18"/>
                </w:rPr>
                <m:t>Fremdfertigung</m:t>
              </m:r>
            </m:e>
            <m:sub>
              <m:r>
                <w:rPr>
                  <w:rFonts w:ascii="Cambria Math" w:hAnsi="Cambria Math"/>
                  <w:sz w:val="18"/>
                  <w:szCs w:val="18"/>
                </w:rPr>
                <m:t>Szenario</m:t>
              </m:r>
              <m:r>
                <w:rPr>
                  <w:rFonts w:ascii="Cambria Math" w:hAnsi="Cambria Math"/>
                  <w:sz w:val="18"/>
                  <w:szCs w:val="18"/>
                </w:rPr>
                <m:t xml:space="preserve"> 1</m:t>
              </m:r>
            </m:sub>
          </m:sSub>
          <m:r>
            <w:rPr>
              <w:rFonts w:ascii="Cambria Math" w:hAnsi="Cambria Math"/>
              <w:sz w:val="18"/>
              <w:szCs w:val="18"/>
            </w:rPr>
            <m:t>=210.763€-0€=210.763€</m:t>
          </m:r>
        </m:oMath>
      </m:oMathPara>
    </w:p>
    <w:p w14:paraId="1159B6D7" w14:textId="2115DC5E" w:rsidR="00E47833" w:rsidRPr="003540BA" w:rsidRDefault="00000000" w:rsidP="00EC14ED">
      <w:pPr>
        <w:pStyle w:val="PJA0"/>
        <w:rPr>
          <w:rFonts w:eastAsiaTheme="minorEastAsia"/>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Vorteil</m:t>
              </m:r>
              <m:r>
                <w:rPr>
                  <w:rFonts w:ascii="Cambria Math" w:hAnsi="Cambria Math"/>
                  <w:sz w:val="18"/>
                  <w:szCs w:val="18"/>
                </w:rPr>
                <m:t xml:space="preserve"> </m:t>
              </m:r>
              <m:r>
                <w:rPr>
                  <w:rFonts w:ascii="Cambria Math" w:hAnsi="Cambria Math"/>
                  <w:sz w:val="18"/>
                  <w:szCs w:val="18"/>
                </w:rPr>
                <m:t>Eigenfertigung</m:t>
              </m:r>
            </m:e>
            <m:sub>
              <m:r>
                <w:rPr>
                  <w:rFonts w:ascii="Cambria Math" w:hAnsi="Cambria Math"/>
                  <w:sz w:val="18"/>
                  <w:szCs w:val="18"/>
                </w:rPr>
                <m:t>Szenario</m:t>
              </m:r>
              <m:r>
                <w:rPr>
                  <w:rFonts w:ascii="Cambria Math" w:hAnsi="Cambria Math"/>
                  <w:sz w:val="18"/>
                  <w:szCs w:val="18"/>
                </w:rPr>
                <m:t xml:space="preserve"> 1</m:t>
              </m:r>
            </m:sub>
          </m:sSub>
          <m:r>
            <w:rPr>
              <w:rFonts w:ascii="Cambria Math" w:hAnsi="Cambria Math"/>
              <w:sz w:val="18"/>
              <w:szCs w:val="18"/>
            </w:rPr>
            <m:t>=210.763€-185.252€=25.411€</m:t>
          </m:r>
        </m:oMath>
      </m:oMathPara>
    </w:p>
    <w:p w14:paraId="208A6E95" w14:textId="77777777" w:rsidR="00D85985" w:rsidRPr="003540BA" w:rsidRDefault="00D85985" w:rsidP="00EC14ED">
      <w:pPr>
        <w:pStyle w:val="PJA0"/>
      </w:pPr>
    </w:p>
    <w:p w14:paraId="034D0B3E" w14:textId="4EC7982D" w:rsidR="00EC14ED" w:rsidRPr="003540BA" w:rsidRDefault="00EC14ED" w:rsidP="00FC3B94">
      <w:pPr>
        <w:pStyle w:val="PJAAnhangEbene2"/>
      </w:pPr>
      <w:bookmarkStart w:id="390" w:name="_Toc202425553"/>
      <w:r w:rsidRPr="003540BA">
        <w:t>Berechnung</w:t>
      </w:r>
      <w:r w:rsidR="00092EB3" w:rsidRPr="003540BA">
        <w:t>en</w:t>
      </w:r>
      <w:r w:rsidRPr="003540BA">
        <w:t xml:space="preserve"> Szenario 2</w:t>
      </w:r>
      <w:bookmarkEnd w:id="390"/>
    </w:p>
    <w:p w14:paraId="79C11DD2" w14:textId="32328429" w:rsidR="00D85985" w:rsidRPr="003540BA" w:rsidRDefault="00000000" w:rsidP="00D85985">
      <w:pPr>
        <w:pStyle w:val="PJA0"/>
        <w:rPr>
          <w:rFonts w:eastAsiaTheme="minorEastAsia"/>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Effektive</m:t>
              </m:r>
              <m:r>
                <m:rPr>
                  <m:sty m:val="p"/>
                </m:rPr>
                <w:rPr>
                  <w:rFonts w:ascii="Cambria Math" w:hAnsi="Cambria Math"/>
                  <w:sz w:val="18"/>
                  <w:szCs w:val="18"/>
                </w:rPr>
                <m:t xml:space="preserve"> </m:t>
              </m:r>
              <m:r>
                <w:rPr>
                  <w:rFonts w:ascii="Cambria Math" w:hAnsi="Cambria Math"/>
                  <w:sz w:val="18"/>
                  <w:szCs w:val="18"/>
                </w:rPr>
                <m:t>Kosten</m:t>
              </m:r>
              <m:r>
                <m:rPr>
                  <m:sty m:val="p"/>
                </m:rPr>
                <w:rPr>
                  <w:rFonts w:ascii="Cambria Math" w:hAnsi="Cambria Math"/>
                  <w:sz w:val="18"/>
                  <w:szCs w:val="18"/>
                </w:rPr>
                <m:t xml:space="preserve"> </m:t>
              </m:r>
              <m:r>
                <w:rPr>
                  <w:rFonts w:ascii="Cambria Math" w:hAnsi="Cambria Math"/>
                  <w:sz w:val="18"/>
                  <w:szCs w:val="18"/>
                </w:rPr>
                <m:t>Fremdfertigung</m:t>
              </m:r>
            </m:e>
            <m:sub>
              <m:r>
                <w:rPr>
                  <w:rFonts w:ascii="Cambria Math" w:hAnsi="Cambria Math"/>
                  <w:sz w:val="18"/>
                  <w:szCs w:val="18"/>
                </w:rPr>
                <m:t>Szenario</m:t>
              </m:r>
              <m:r>
                <m:rPr>
                  <m:sty m:val="p"/>
                </m:rPr>
                <w:rPr>
                  <w:rFonts w:ascii="Cambria Math" w:hAnsi="Cambria Math"/>
                  <w:sz w:val="18"/>
                  <w:szCs w:val="18"/>
                </w:rPr>
                <m:t xml:space="preserve"> 2</m:t>
              </m:r>
            </m:sub>
          </m:sSub>
          <m:r>
            <m:rPr>
              <m:sty m:val="p"/>
            </m:rPr>
            <w:rPr>
              <w:rFonts w:ascii="Cambria Math" w:hAnsi="Cambria Math"/>
              <w:sz w:val="18"/>
              <w:szCs w:val="18"/>
            </w:rPr>
            <m:t>=210.763€-45.277€=165.486€</m:t>
          </m:r>
        </m:oMath>
      </m:oMathPara>
    </w:p>
    <w:p w14:paraId="00A1FD60" w14:textId="349E5F8E" w:rsidR="00D85985" w:rsidRPr="008D3F78" w:rsidRDefault="00000000" w:rsidP="00D85985">
      <w:pPr>
        <w:pStyle w:val="PJA0"/>
        <w:rPr>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Vorteil</m:t>
              </m:r>
              <m:r>
                <m:rPr>
                  <m:sty m:val="p"/>
                </m:rPr>
                <w:rPr>
                  <w:rFonts w:ascii="Cambria Math" w:hAnsi="Cambria Math"/>
                  <w:sz w:val="18"/>
                  <w:szCs w:val="18"/>
                </w:rPr>
                <m:t xml:space="preserve"> </m:t>
              </m:r>
              <m:r>
                <w:rPr>
                  <w:rFonts w:ascii="Cambria Math" w:hAnsi="Cambria Math"/>
                  <w:sz w:val="18"/>
                  <w:szCs w:val="18"/>
                </w:rPr>
                <m:t>Eigenfertigung</m:t>
              </m:r>
            </m:e>
            <m:sub>
              <m:r>
                <w:rPr>
                  <w:rFonts w:ascii="Cambria Math" w:hAnsi="Cambria Math"/>
                  <w:sz w:val="18"/>
                  <w:szCs w:val="18"/>
                </w:rPr>
                <m:t>Szenario</m:t>
              </m:r>
              <m:r>
                <m:rPr>
                  <m:sty m:val="p"/>
                </m:rPr>
                <w:rPr>
                  <w:rFonts w:ascii="Cambria Math" w:hAnsi="Cambria Math"/>
                  <w:sz w:val="18"/>
                  <w:szCs w:val="18"/>
                </w:rPr>
                <m:t xml:space="preserve"> 2</m:t>
              </m:r>
            </m:sub>
          </m:sSub>
          <m:r>
            <m:rPr>
              <m:sty m:val="p"/>
            </m:rPr>
            <w:rPr>
              <w:rFonts w:ascii="Cambria Math" w:hAnsi="Cambria Math"/>
              <w:sz w:val="18"/>
              <w:szCs w:val="18"/>
            </w:rPr>
            <m:t>=165.486€-185.252€=-19.766€</m:t>
          </m:r>
        </m:oMath>
      </m:oMathPara>
    </w:p>
    <w:p w14:paraId="42A2EED9" w14:textId="77777777" w:rsidR="00EC14ED" w:rsidRDefault="00EC14ED" w:rsidP="00EC14ED">
      <w:pPr>
        <w:pStyle w:val="PJA0"/>
      </w:pPr>
    </w:p>
    <w:p w14:paraId="63DCA04B" w14:textId="77F86FE0" w:rsidR="00EC14ED" w:rsidRPr="00F0645C" w:rsidRDefault="00EC14ED" w:rsidP="00FC3B94">
      <w:pPr>
        <w:pStyle w:val="PJAAnhangEbene2"/>
      </w:pPr>
      <w:bookmarkStart w:id="391" w:name="_Toc202425554"/>
      <w:r w:rsidRPr="00F0645C">
        <w:t>Berechnung</w:t>
      </w:r>
      <w:r w:rsidR="00092EB3" w:rsidRPr="00F0645C">
        <w:t>en</w:t>
      </w:r>
      <w:r w:rsidRPr="00F0645C">
        <w:t xml:space="preserve"> Szenario 3</w:t>
      </w:r>
      <w:bookmarkEnd w:id="391"/>
    </w:p>
    <w:p w14:paraId="1B4B2FBE" w14:textId="0DE1DB05" w:rsidR="004D2C5F" w:rsidRPr="008D3F78" w:rsidRDefault="00000000" w:rsidP="004D2C5F">
      <w:pPr>
        <w:pStyle w:val="PJA0"/>
        <w:rPr>
          <w:rFonts w:eastAsiaTheme="minorEastAsia"/>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Effektive</m:t>
              </m:r>
              <m:r>
                <m:rPr>
                  <m:sty m:val="p"/>
                </m:rPr>
                <w:rPr>
                  <w:rFonts w:ascii="Cambria Math" w:hAnsi="Cambria Math"/>
                  <w:sz w:val="18"/>
                  <w:szCs w:val="18"/>
                </w:rPr>
                <m:t xml:space="preserve"> </m:t>
              </m:r>
              <m:r>
                <w:rPr>
                  <w:rFonts w:ascii="Cambria Math" w:hAnsi="Cambria Math"/>
                  <w:sz w:val="18"/>
                  <w:szCs w:val="18"/>
                </w:rPr>
                <m:t>Kosten</m:t>
              </m:r>
              <m:r>
                <m:rPr>
                  <m:sty m:val="p"/>
                </m:rPr>
                <w:rPr>
                  <w:rFonts w:ascii="Cambria Math" w:hAnsi="Cambria Math"/>
                  <w:sz w:val="18"/>
                  <w:szCs w:val="18"/>
                </w:rPr>
                <m:t xml:space="preserve"> </m:t>
              </m:r>
              <m:r>
                <w:rPr>
                  <w:rFonts w:ascii="Cambria Math" w:hAnsi="Cambria Math"/>
                  <w:sz w:val="18"/>
                  <w:szCs w:val="18"/>
                </w:rPr>
                <m:t>Fremdfertigung</m:t>
              </m:r>
            </m:e>
            <m:sub>
              <m:r>
                <w:rPr>
                  <w:rFonts w:ascii="Cambria Math" w:hAnsi="Cambria Math"/>
                  <w:sz w:val="18"/>
                  <w:szCs w:val="18"/>
                </w:rPr>
                <m:t>Szenario</m:t>
              </m:r>
              <m:r>
                <m:rPr>
                  <m:sty m:val="p"/>
                </m:rPr>
                <w:rPr>
                  <w:rFonts w:ascii="Cambria Math" w:hAnsi="Cambria Math"/>
                  <w:sz w:val="18"/>
                  <w:szCs w:val="18"/>
                </w:rPr>
                <m:t xml:space="preserve"> 2</m:t>
              </m:r>
            </m:sub>
          </m:sSub>
          <m:r>
            <m:rPr>
              <m:sty m:val="p"/>
            </m:rPr>
            <w:rPr>
              <w:rFonts w:ascii="Cambria Math" w:hAnsi="Cambria Math"/>
              <w:sz w:val="18"/>
              <w:szCs w:val="18"/>
            </w:rPr>
            <m:t>=210.763€-788.690€=-577.927€</m:t>
          </m:r>
        </m:oMath>
      </m:oMathPara>
    </w:p>
    <w:p w14:paraId="2E7340A0" w14:textId="64AFB178" w:rsidR="004D2C5F" w:rsidRPr="00D85985" w:rsidRDefault="00000000" w:rsidP="004D2C5F">
      <w:pPr>
        <w:pStyle w:val="PJA0"/>
      </w:pPr>
      <m:oMathPara>
        <m:oMathParaPr>
          <m:jc m:val="left"/>
        </m:oMathParaPr>
        <m:oMath>
          <m:sSub>
            <m:sSubPr>
              <m:ctrlPr>
                <w:rPr>
                  <w:rFonts w:ascii="Cambria Math" w:hAnsi="Cambria Math"/>
                  <w:sz w:val="18"/>
                  <w:szCs w:val="18"/>
                </w:rPr>
              </m:ctrlPr>
            </m:sSubPr>
            <m:e>
              <m:r>
                <w:rPr>
                  <w:rFonts w:ascii="Cambria Math" w:hAnsi="Cambria Math"/>
                  <w:sz w:val="18"/>
                  <w:szCs w:val="18"/>
                </w:rPr>
                <m:t>Vorteil</m:t>
              </m:r>
              <m:r>
                <m:rPr>
                  <m:sty m:val="p"/>
                </m:rPr>
                <w:rPr>
                  <w:rFonts w:ascii="Cambria Math" w:hAnsi="Cambria Math"/>
                  <w:sz w:val="18"/>
                  <w:szCs w:val="18"/>
                </w:rPr>
                <m:t xml:space="preserve"> </m:t>
              </m:r>
              <m:r>
                <w:rPr>
                  <w:rFonts w:ascii="Cambria Math" w:hAnsi="Cambria Math"/>
                  <w:sz w:val="18"/>
                  <w:szCs w:val="18"/>
                </w:rPr>
                <m:t>Eigenfertigung</m:t>
              </m:r>
            </m:e>
            <m:sub>
              <m:r>
                <w:rPr>
                  <w:rFonts w:ascii="Cambria Math" w:hAnsi="Cambria Math"/>
                  <w:sz w:val="18"/>
                  <w:szCs w:val="18"/>
                </w:rPr>
                <m:t>Szenario</m:t>
              </m:r>
              <m:r>
                <m:rPr>
                  <m:sty m:val="p"/>
                </m:rPr>
                <w:rPr>
                  <w:rFonts w:ascii="Cambria Math" w:hAnsi="Cambria Math"/>
                  <w:sz w:val="18"/>
                  <w:szCs w:val="18"/>
                </w:rPr>
                <m:t xml:space="preserve"> 2</m:t>
              </m:r>
            </m:sub>
          </m:sSub>
          <m:r>
            <m:rPr>
              <m:sty m:val="p"/>
            </m:rPr>
            <w:rPr>
              <w:rFonts w:ascii="Cambria Math" w:hAnsi="Cambria Math"/>
              <w:sz w:val="18"/>
              <w:szCs w:val="18"/>
            </w:rPr>
            <m:t>=-577.927€-185.252€=-763.179</m:t>
          </m:r>
          <m:r>
            <m:rPr>
              <m:sty m:val="p"/>
            </m:rPr>
            <w:rPr>
              <w:rFonts w:ascii="Cambria Math" w:hAnsi="Cambria Math"/>
              <w:sz w:val="18"/>
              <w:szCs w:val="18"/>
            </w:rPr>
            <m:t>€</m:t>
          </m:r>
        </m:oMath>
      </m:oMathPara>
    </w:p>
    <w:p w14:paraId="55263B48" w14:textId="77777777" w:rsidR="000A10CA" w:rsidRDefault="000A10CA">
      <w:pPr>
        <w:rPr>
          <w:rFonts w:ascii="Arial" w:eastAsiaTheme="majorEastAsia" w:hAnsi="Arial" w:cs="Times New Roman (Textkörper CS)"/>
          <w:b/>
          <w:color w:val="000000" w:themeColor="text1"/>
          <w:szCs w:val="40"/>
        </w:rPr>
      </w:pPr>
      <w:r>
        <w:br w:type="page"/>
      </w:r>
    </w:p>
    <w:p w14:paraId="72BB1660" w14:textId="01989203" w:rsidR="00B80B85" w:rsidRDefault="009E29F9" w:rsidP="00FC3B94">
      <w:pPr>
        <w:pStyle w:val="PJAAnhangEbene1"/>
      </w:pPr>
      <w:bookmarkStart w:id="392" w:name="_Toc202425555"/>
      <w:r>
        <w:lastRenderedPageBreak/>
        <w:t>Nutzen</w:t>
      </w:r>
      <w:r w:rsidR="00846DCA">
        <w:t>wert</w:t>
      </w:r>
      <w:r>
        <w:t>-Analyse</w:t>
      </w:r>
      <w:bookmarkEnd w:id="385"/>
      <w:r w:rsidR="00846DCA">
        <w:t xml:space="preserve"> mit Kostenintegration</w:t>
      </w:r>
      <w:bookmarkEnd w:id="392"/>
    </w:p>
    <w:p w14:paraId="2403050C" w14:textId="31E6B094" w:rsidR="004620C9" w:rsidRDefault="00AD0C10" w:rsidP="00FC3B94">
      <w:pPr>
        <w:pStyle w:val="PJAAnhangEbene2"/>
      </w:pPr>
      <w:bookmarkStart w:id="393" w:name="_Ref199600558"/>
      <w:bookmarkStart w:id="394" w:name="_Toc202425556"/>
      <w:r>
        <w:t>Nutzwertanalyse</w:t>
      </w:r>
      <w:r w:rsidR="00850F2C">
        <w:t xml:space="preserve"> Bewertung</w:t>
      </w:r>
      <w:bookmarkEnd w:id="393"/>
      <w:bookmarkEnd w:id="394"/>
    </w:p>
    <w:p w14:paraId="3B8007B5" w14:textId="7BF13DA3" w:rsidR="00F54F1B" w:rsidRDefault="00F54F1B" w:rsidP="00EE4594">
      <w:pPr>
        <w:pStyle w:val="Beschriftung"/>
      </w:pPr>
      <w:bookmarkStart w:id="395" w:name="_Toc202425581"/>
      <w:r>
        <w:t xml:space="preserve">Tabelle </w:t>
      </w:r>
      <w:fldSimple w:instr=" SEQ Tabelle \* ARABIC ">
        <w:r w:rsidR="00EA5C10">
          <w:rPr>
            <w:noProof/>
          </w:rPr>
          <w:t>21</w:t>
        </w:r>
      </w:fldSimple>
      <w:r>
        <w:t>:</w:t>
      </w:r>
      <w:r w:rsidR="00C571E4">
        <w:tab/>
      </w:r>
      <w:r w:rsidRPr="00F043A8">
        <w:t>Bewertung Nutzwertanalyse, Quelle: eigene Darstellung, 2025</w:t>
      </w:r>
      <w:bookmarkEnd w:id="395"/>
    </w:p>
    <w:tbl>
      <w:tblPr>
        <w:tblW w:w="5000" w:type="pct"/>
        <w:tblCellMar>
          <w:left w:w="70" w:type="dxa"/>
          <w:right w:w="70" w:type="dxa"/>
        </w:tblCellMar>
        <w:tblLook w:val="04A0" w:firstRow="1" w:lastRow="0" w:firstColumn="1" w:lastColumn="0" w:noHBand="0" w:noVBand="1"/>
      </w:tblPr>
      <w:tblGrid>
        <w:gridCol w:w="2668"/>
        <w:gridCol w:w="5259"/>
      </w:tblGrid>
      <w:tr w:rsidR="00576176" w:rsidRPr="006F2728" w14:paraId="00F37C53" w14:textId="77777777" w:rsidTr="006F2728">
        <w:trPr>
          <w:trHeight w:val="397"/>
        </w:trPr>
        <w:tc>
          <w:tcPr>
            <w:tcW w:w="1683" w:type="pct"/>
            <w:tcBorders>
              <w:top w:val="single" w:sz="4" w:space="0" w:color="70AD47"/>
              <w:left w:val="single" w:sz="4" w:space="0" w:color="70AD47"/>
              <w:bottom w:val="nil"/>
              <w:right w:val="single" w:sz="4" w:space="0" w:color="70AD47"/>
            </w:tcBorders>
            <w:shd w:val="clear" w:color="70AD47" w:fill="70AD47"/>
            <w:noWrap/>
            <w:vAlign w:val="center"/>
            <w:hideMark/>
          </w:tcPr>
          <w:p w14:paraId="439AF41C" w14:textId="77777777" w:rsidR="00576176" w:rsidRPr="006F2728" w:rsidRDefault="00576176">
            <w:pPr>
              <w:rPr>
                <w:rFonts w:ascii="Arial" w:hAnsi="Arial" w:cs="Arial"/>
                <w:b/>
                <w:bCs/>
                <w:color w:val="FFFFFF"/>
                <w:sz w:val="16"/>
                <w:szCs w:val="16"/>
              </w:rPr>
            </w:pPr>
            <w:r w:rsidRPr="006F2728">
              <w:rPr>
                <w:rFonts w:ascii="Arial" w:hAnsi="Arial" w:cs="Arial"/>
                <w:b/>
                <w:bCs/>
                <w:color w:val="FFFFFF"/>
                <w:sz w:val="16"/>
                <w:szCs w:val="16"/>
              </w:rPr>
              <w:t>Bewertungsstufe</w:t>
            </w:r>
          </w:p>
        </w:tc>
        <w:tc>
          <w:tcPr>
            <w:tcW w:w="3317" w:type="pct"/>
            <w:tcBorders>
              <w:top w:val="single" w:sz="4" w:space="0" w:color="70AD47"/>
              <w:left w:val="single" w:sz="4" w:space="0" w:color="70AD47"/>
              <w:bottom w:val="nil"/>
              <w:right w:val="single" w:sz="4" w:space="0" w:color="70AD47"/>
            </w:tcBorders>
            <w:shd w:val="clear" w:color="70AD47" w:fill="70AD47"/>
            <w:noWrap/>
            <w:vAlign w:val="center"/>
            <w:hideMark/>
          </w:tcPr>
          <w:p w14:paraId="2A93BE2D" w14:textId="77777777" w:rsidR="00576176" w:rsidRPr="006F2728" w:rsidRDefault="00576176">
            <w:pPr>
              <w:rPr>
                <w:rFonts w:ascii="Arial" w:hAnsi="Arial" w:cs="Arial"/>
                <w:b/>
                <w:bCs/>
                <w:color w:val="FFFFFF"/>
                <w:sz w:val="16"/>
                <w:szCs w:val="16"/>
              </w:rPr>
            </w:pPr>
            <w:r w:rsidRPr="006F2728">
              <w:rPr>
                <w:rFonts w:ascii="Arial" w:hAnsi="Arial" w:cs="Arial"/>
                <w:b/>
                <w:bCs/>
                <w:color w:val="FFFFFF"/>
                <w:sz w:val="16"/>
                <w:szCs w:val="16"/>
              </w:rPr>
              <w:t>Bedeutung</w:t>
            </w:r>
          </w:p>
        </w:tc>
      </w:tr>
      <w:tr w:rsidR="00576176" w:rsidRPr="006F2728" w14:paraId="7D574263" w14:textId="77777777" w:rsidTr="006F2728">
        <w:trPr>
          <w:trHeight w:val="397"/>
        </w:trPr>
        <w:tc>
          <w:tcPr>
            <w:tcW w:w="1683" w:type="pct"/>
            <w:tcBorders>
              <w:top w:val="single" w:sz="4" w:space="0" w:color="70AD47"/>
              <w:left w:val="single" w:sz="4" w:space="0" w:color="70AD47"/>
              <w:bottom w:val="nil"/>
              <w:right w:val="single" w:sz="4" w:space="0" w:color="70AD47"/>
            </w:tcBorders>
            <w:noWrap/>
            <w:vAlign w:val="center"/>
            <w:hideMark/>
          </w:tcPr>
          <w:p w14:paraId="17F52391" w14:textId="2AA05BE3" w:rsidR="00576176" w:rsidRPr="006F2728" w:rsidRDefault="00D01A0E" w:rsidP="00D01A0E">
            <w:pPr>
              <w:jc w:val="center"/>
              <w:rPr>
                <w:rFonts w:ascii="Arial" w:hAnsi="Arial" w:cs="Arial"/>
                <w:color w:val="000000"/>
                <w:sz w:val="16"/>
                <w:szCs w:val="16"/>
              </w:rPr>
            </w:pPr>
            <w:r w:rsidRPr="006F2728">
              <w:rPr>
                <w:rFonts w:ascii="Arial" w:hAnsi="Arial" w:cs="Arial"/>
                <w:color w:val="000000"/>
                <w:sz w:val="16"/>
                <w:szCs w:val="16"/>
              </w:rPr>
              <w:t>1 - 2</w:t>
            </w:r>
          </w:p>
        </w:tc>
        <w:tc>
          <w:tcPr>
            <w:tcW w:w="3317" w:type="pct"/>
            <w:tcBorders>
              <w:top w:val="single" w:sz="4" w:space="0" w:color="70AD47"/>
              <w:left w:val="single" w:sz="4" w:space="0" w:color="70AD47"/>
              <w:bottom w:val="nil"/>
              <w:right w:val="single" w:sz="4" w:space="0" w:color="70AD47"/>
            </w:tcBorders>
            <w:noWrap/>
            <w:vAlign w:val="center"/>
            <w:hideMark/>
          </w:tcPr>
          <w:p w14:paraId="326239FC" w14:textId="77777777" w:rsidR="00576176" w:rsidRPr="006F2728" w:rsidRDefault="00576176">
            <w:pPr>
              <w:rPr>
                <w:rFonts w:ascii="Arial" w:hAnsi="Arial" w:cs="Arial"/>
                <w:color w:val="000000"/>
                <w:sz w:val="16"/>
                <w:szCs w:val="16"/>
              </w:rPr>
            </w:pPr>
            <w:r w:rsidRPr="006F2728">
              <w:rPr>
                <w:rFonts w:ascii="Arial" w:hAnsi="Arial" w:cs="Arial"/>
                <w:color w:val="000000"/>
                <w:sz w:val="16"/>
                <w:szCs w:val="16"/>
              </w:rPr>
              <w:t>sehr schlecht / nicht erfüllt</w:t>
            </w:r>
          </w:p>
        </w:tc>
      </w:tr>
      <w:tr w:rsidR="00576176" w:rsidRPr="006F2728" w14:paraId="0CB79C0D" w14:textId="77777777" w:rsidTr="006F2728">
        <w:trPr>
          <w:trHeight w:val="397"/>
        </w:trPr>
        <w:tc>
          <w:tcPr>
            <w:tcW w:w="1683" w:type="pct"/>
            <w:tcBorders>
              <w:top w:val="single" w:sz="4" w:space="0" w:color="70AD47"/>
              <w:left w:val="single" w:sz="4" w:space="0" w:color="70AD47"/>
              <w:bottom w:val="nil"/>
              <w:right w:val="single" w:sz="4" w:space="0" w:color="70AD47"/>
            </w:tcBorders>
            <w:noWrap/>
            <w:vAlign w:val="center"/>
            <w:hideMark/>
          </w:tcPr>
          <w:p w14:paraId="179ABD40" w14:textId="3E25D1AC" w:rsidR="00576176" w:rsidRPr="006F2728" w:rsidRDefault="00D01A0E">
            <w:pPr>
              <w:jc w:val="center"/>
              <w:rPr>
                <w:rFonts w:ascii="Arial" w:hAnsi="Arial" w:cs="Arial"/>
                <w:color w:val="000000"/>
                <w:sz w:val="16"/>
                <w:szCs w:val="16"/>
              </w:rPr>
            </w:pPr>
            <w:r w:rsidRPr="006F2728">
              <w:rPr>
                <w:rFonts w:ascii="Arial" w:hAnsi="Arial" w:cs="Arial"/>
                <w:color w:val="000000"/>
                <w:sz w:val="16"/>
                <w:szCs w:val="16"/>
              </w:rPr>
              <w:t>3 - 4</w:t>
            </w:r>
          </w:p>
        </w:tc>
        <w:tc>
          <w:tcPr>
            <w:tcW w:w="3317" w:type="pct"/>
            <w:tcBorders>
              <w:top w:val="single" w:sz="4" w:space="0" w:color="70AD47"/>
              <w:left w:val="single" w:sz="4" w:space="0" w:color="70AD47"/>
              <w:bottom w:val="nil"/>
              <w:right w:val="single" w:sz="4" w:space="0" w:color="70AD47"/>
            </w:tcBorders>
            <w:noWrap/>
            <w:vAlign w:val="center"/>
            <w:hideMark/>
          </w:tcPr>
          <w:p w14:paraId="265B0410" w14:textId="77777777" w:rsidR="00576176" w:rsidRPr="006F2728" w:rsidRDefault="00576176">
            <w:pPr>
              <w:rPr>
                <w:rFonts w:ascii="Arial" w:hAnsi="Arial" w:cs="Arial"/>
                <w:color w:val="000000"/>
                <w:sz w:val="16"/>
                <w:szCs w:val="16"/>
              </w:rPr>
            </w:pPr>
            <w:r w:rsidRPr="006F2728">
              <w:rPr>
                <w:rFonts w:ascii="Arial" w:hAnsi="Arial" w:cs="Arial"/>
                <w:color w:val="000000"/>
                <w:sz w:val="16"/>
                <w:szCs w:val="16"/>
              </w:rPr>
              <w:t>schlecht / unzureichend erfüllt</w:t>
            </w:r>
          </w:p>
        </w:tc>
      </w:tr>
      <w:tr w:rsidR="00576176" w:rsidRPr="006F2728" w14:paraId="71DC8623" w14:textId="77777777" w:rsidTr="006F2728">
        <w:trPr>
          <w:trHeight w:val="397"/>
        </w:trPr>
        <w:tc>
          <w:tcPr>
            <w:tcW w:w="1683" w:type="pct"/>
            <w:tcBorders>
              <w:top w:val="single" w:sz="4" w:space="0" w:color="70AD47"/>
              <w:left w:val="single" w:sz="4" w:space="0" w:color="70AD47"/>
              <w:bottom w:val="nil"/>
              <w:right w:val="single" w:sz="4" w:space="0" w:color="70AD47"/>
            </w:tcBorders>
            <w:noWrap/>
            <w:vAlign w:val="center"/>
            <w:hideMark/>
          </w:tcPr>
          <w:p w14:paraId="7AEA6813" w14:textId="0D54CAB9" w:rsidR="00576176" w:rsidRPr="006F2728" w:rsidRDefault="00D01A0E">
            <w:pPr>
              <w:jc w:val="center"/>
              <w:rPr>
                <w:rFonts w:ascii="Arial" w:hAnsi="Arial" w:cs="Arial"/>
                <w:color w:val="000000"/>
                <w:sz w:val="16"/>
                <w:szCs w:val="16"/>
              </w:rPr>
            </w:pPr>
            <w:r w:rsidRPr="006F2728">
              <w:rPr>
                <w:rFonts w:ascii="Arial" w:hAnsi="Arial" w:cs="Arial"/>
                <w:color w:val="000000"/>
                <w:sz w:val="16"/>
                <w:szCs w:val="16"/>
              </w:rPr>
              <w:t>5 - 6</w:t>
            </w:r>
          </w:p>
        </w:tc>
        <w:tc>
          <w:tcPr>
            <w:tcW w:w="3317" w:type="pct"/>
            <w:tcBorders>
              <w:top w:val="single" w:sz="4" w:space="0" w:color="70AD47"/>
              <w:left w:val="single" w:sz="4" w:space="0" w:color="70AD47"/>
              <w:bottom w:val="nil"/>
              <w:right w:val="single" w:sz="4" w:space="0" w:color="70AD47"/>
            </w:tcBorders>
            <w:noWrap/>
            <w:vAlign w:val="center"/>
            <w:hideMark/>
          </w:tcPr>
          <w:p w14:paraId="0DA79A70" w14:textId="77777777" w:rsidR="00576176" w:rsidRPr="006F2728" w:rsidRDefault="00576176">
            <w:pPr>
              <w:rPr>
                <w:rFonts w:ascii="Arial" w:hAnsi="Arial" w:cs="Arial"/>
                <w:color w:val="000000"/>
                <w:sz w:val="16"/>
                <w:szCs w:val="16"/>
              </w:rPr>
            </w:pPr>
            <w:r w:rsidRPr="006F2728">
              <w:rPr>
                <w:rFonts w:ascii="Arial" w:hAnsi="Arial" w:cs="Arial"/>
                <w:color w:val="000000"/>
                <w:sz w:val="16"/>
                <w:szCs w:val="16"/>
              </w:rPr>
              <w:t>durchschnittlich / eingeschränkt erfüllt</w:t>
            </w:r>
          </w:p>
        </w:tc>
      </w:tr>
      <w:tr w:rsidR="00576176" w:rsidRPr="006F2728" w14:paraId="2994330C" w14:textId="77777777" w:rsidTr="006F2728">
        <w:trPr>
          <w:trHeight w:val="397"/>
        </w:trPr>
        <w:tc>
          <w:tcPr>
            <w:tcW w:w="1683" w:type="pct"/>
            <w:tcBorders>
              <w:top w:val="single" w:sz="4" w:space="0" w:color="70AD47"/>
              <w:left w:val="single" w:sz="4" w:space="0" w:color="70AD47"/>
              <w:bottom w:val="nil"/>
              <w:right w:val="single" w:sz="4" w:space="0" w:color="70AD47"/>
            </w:tcBorders>
            <w:noWrap/>
            <w:vAlign w:val="center"/>
            <w:hideMark/>
          </w:tcPr>
          <w:p w14:paraId="3412E98C" w14:textId="5B63EB48" w:rsidR="00576176" w:rsidRPr="006F2728" w:rsidRDefault="00D01A0E">
            <w:pPr>
              <w:jc w:val="center"/>
              <w:rPr>
                <w:rFonts w:ascii="Arial" w:hAnsi="Arial" w:cs="Arial"/>
                <w:color w:val="000000"/>
                <w:sz w:val="16"/>
                <w:szCs w:val="16"/>
              </w:rPr>
            </w:pPr>
            <w:r w:rsidRPr="006F2728">
              <w:rPr>
                <w:rFonts w:ascii="Arial" w:hAnsi="Arial" w:cs="Arial"/>
                <w:color w:val="000000"/>
                <w:sz w:val="16"/>
                <w:szCs w:val="16"/>
              </w:rPr>
              <w:t>7 - 8</w:t>
            </w:r>
          </w:p>
        </w:tc>
        <w:tc>
          <w:tcPr>
            <w:tcW w:w="3317" w:type="pct"/>
            <w:tcBorders>
              <w:top w:val="single" w:sz="4" w:space="0" w:color="70AD47"/>
              <w:left w:val="single" w:sz="4" w:space="0" w:color="70AD47"/>
              <w:bottom w:val="nil"/>
              <w:right w:val="single" w:sz="4" w:space="0" w:color="70AD47"/>
            </w:tcBorders>
            <w:noWrap/>
            <w:vAlign w:val="center"/>
            <w:hideMark/>
          </w:tcPr>
          <w:p w14:paraId="54966B03" w14:textId="77777777" w:rsidR="00576176" w:rsidRPr="006F2728" w:rsidRDefault="00576176">
            <w:pPr>
              <w:rPr>
                <w:rFonts w:ascii="Arial" w:hAnsi="Arial" w:cs="Arial"/>
                <w:color w:val="000000"/>
                <w:sz w:val="16"/>
                <w:szCs w:val="16"/>
              </w:rPr>
            </w:pPr>
            <w:r w:rsidRPr="006F2728">
              <w:rPr>
                <w:rFonts w:ascii="Arial" w:hAnsi="Arial" w:cs="Arial"/>
                <w:color w:val="000000"/>
                <w:sz w:val="16"/>
                <w:szCs w:val="16"/>
              </w:rPr>
              <w:t>gut / gut erfüllt</w:t>
            </w:r>
          </w:p>
        </w:tc>
      </w:tr>
      <w:tr w:rsidR="00576176" w:rsidRPr="006F2728" w14:paraId="7EDFCA82" w14:textId="77777777" w:rsidTr="006F2728">
        <w:trPr>
          <w:trHeight w:val="397"/>
        </w:trPr>
        <w:tc>
          <w:tcPr>
            <w:tcW w:w="1683" w:type="pct"/>
            <w:tcBorders>
              <w:top w:val="single" w:sz="4" w:space="0" w:color="70AD47"/>
              <w:left w:val="single" w:sz="4" w:space="0" w:color="70AD47"/>
              <w:bottom w:val="single" w:sz="4" w:space="0" w:color="70AD47"/>
              <w:right w:val="single" w:sz="4" w:space="0" w:color="70AD47"/>
            </w:tcBorders>
            <w:noWrap/>
            <w:vAlign w:val="center"/>
            <w:hideMark/>
          </w:tcPr>
          <w:p w14:paraId="35772ED9" w14:textId="796A2EDD" w:rsidR="00576176" w:rsidRPr="006F2728" w:rsidRDefault="00D01A0E">
            <w:pPr>
              <w:jc w:val="center"/>
              <w:rPr>
                <w:rFonts w:ascii="Arial" w:hAnsi="Arial" w:cs="Arial"/>
                <w:color w:val="000000"/>
                <w:sz w:val="16"/>
                <w:szCs w:val="16"/>
              </w:rPr>
            </w:pPr>
            <w:r w:rsidRPr="006F2728">
              <w:rPr>
                <w:rFonts w:ascii="Arial" w:hAnsi="Arial" w:cs="Arial"/>
                <w:color w:val="000000"/>
                <w:sz w:val="16"/>
                <w:szCs w:val="16"/>
              </w:rPr>
              <w:t>9 - 10</w:t>
            </w:r>
          </w:p>
        </w:tc>
        <w:tc>
          <w:tcPr>
            <w:tcW w:w="3317" w:type="pct"/>
            <w:tcBorders>
              <w:top w:val="single" w:sz="4" w:space="0" w:color="70AD47"/>
              <w:left w:val="single" w:sz="4" w:space="0" w:color="70AD47"/>
              <w:bottom w:val="single" w:sz="4" w:space="0" w:color="70AD47"/>
              <w:right w:val="single" w:sz="4" w:space="0" w:color="70AD47"/>
            </w:tcBorders>
            <w:noWrap/>
            <w:vAlign w:val="center"/>
            <w:hideMark/>
          </w:tcPr>
          <w:p w14:paraId="384D0C5B" w14:textId="77777777" w:rsidR="00576176" w:rsidRPr="006F2728" w:rsidRDefault="00576176">
            <w:pPr>
              <w:rPr>
                <w:rFonts w:ascii="Arial" w:hAnsi="Arial" w:cs="Arial"/>
                <w:color w:val="000000"/>
                <w:sz w:val="16"/>
                <w:szCs w:val="16"/>
              </w:rPr>
            </w:pPr>
            <w:r w:rsidRPr="006F2728">
              <w:rPr>
                <w:rFonts w:ascii="Arial" w:hAnsi="Arial" w:cs="Arial"/>
                <w:color w:val="000000"/>
                <w:sz w:val="16"/>
                <w:szCs w:val="16"/>
              </w:rPr>
              <w:t>sehr gut / vollständig erfüllt</w:t>
            </w:r>
          </w:p>
        </w:tc>
      </w:tr>
    </w:tbl>
    <w:p w14:paraId="021A114F" w14:textId="18FB40C0" w:rsidR="00850F2C" w:rsidRDefault="00850F2C" w:rsidP="00EE4594">
      <w:pPr>
        <w:pStyle w:val="BeschriftungTabelle"/>
      </w:pPr>
    </w:p>
    <w:p w14:paraId="6F000AF6" w14:textId="77777777" w:rsidR="00CF0FB2" w:rsidRDefault="00CF0FB2">
      <w:pPr>
        <w:rPr>
          <w:rFonts w:ascii="Arial" w:eastAsiaTheme="majorEastAsia" w:hAnsi="Arial" w:cs="Times New Roman (Textkörper CS)"/>
          <w:color w:val="000000" w:themeColor="text1"/>
          <w:szCs w:val="40"/>
        </w:rPr>
        <w:sectPr w:rsidR="00CF0FB2" w:rsidSect="003F23E8">
          <w:pgSz w:w="11906" w:h="16838"/>
          <w:pgMar w:top="1418" w:right="1134" w:bottom="1134" w:left="2835" w:header="1417" w:footer="1134" w:gutter="0"/>
          <w:cols w:space="708"/>
          <w:docGrid w:linePitch="360"/>
        </w:sectPr>
      </w:pPr>
      <w:bookmarkStart w:id="396" w:name="_Ref199600673"/>
    </w:p>
    <w:p w14:paraId="17DAE46B" w14:textId="5A4A20AE" w:rsidR="00850F2C" w:rsidRDefault="00AD0C10" w:rsidP="00FC3B94">
      <w:pPr>
        <w:pStyle w:val="PJAAnhangEbene2"/>
      </w:pPr>
      <w:bookmarkStart w:id="397" w:name="_Ref199677082"/>
      <w:bookmarkStart w:id="398" w:name="_Ref201864035"/>
      <w:bookmarkStart w:id="399" w:name="_Toc202425557"/>
      <w:r>
        <w:lastRenderedPageBreak/>
        <w:t>Nutzwert</w:t>
      </w:r>
      <w:r w:rsidR="00B51B30">
        <w:t>ermittlung</w:t>
      </w:r>
      <w:bookmarkEnd w:id="396"/>
      <w:bookmarkEnd w:id="397"/>
      <w:bookmarkEnd w:id="398"/>
      <w:bookmarkEnd w:id="399"/>
    </w:p>
    <w:p w14:paraId="1BFAE873" w14:textId="64D89A7F" w:rsidR="00F54F1B" w:rsidRDefault="00F54F1B" w:rsidP="00EE4594">
      <w:pPr>
        <w:pStyle w:val="Beschriftung"/>
      </w:pPr>
      <w:bookmarkStart w:id="400" w:name="_Toc202425582"/>
      <w:r>
        <w:t xml:space="preserve">Tabelle </w:t>
      </w:r>
      <w:fldSimple w:instr=" SEQ Tabelle \* ARABIC ">
        <w:r w:rsidR="00EA5C10">
          <w:rPr>
            <w:noProof/>
          </w:rPr>
          <w:t>22</w:t>
        </w:r>
      </w:fldSimple>
      <w:r>
        <w:t>:</w:t>
      </w:r>
      <w:r w:rsidR="00C571E4">
        <w:tab/>
      </w:r>
      <w:r w:rsidRPr="001A2697">
        <w:t>Nutzwertermittlung Nutzwertanalyse, Quelle: eigene Darstellung, 2025</w:t>
      </w:r>
      <w:bookmarkEnd w:id="400"/>
    </w:p>
    <w:tbl>
      <w:tblPr>
        <w:tblW w:w="5000" w:type="pct"/>
        <w:tblCellMar>
          <w:left w:w="70" w:type="dxa"/>
          <w:right w:w="70" w:type="dxa"/>
        </w:tblCellMar>
        <w:tblLook w:val="04A0" w:firstRow="1" w:lastRow="0" w:firstColumn="1" w:lastColumn="0" w:noHBand="0" w:noVBand="1"/>
      </w:tblPr>
      <w:tblGrid>
        <w:gridCol w:w="1989"/>
        <w:gridCol w:w="1550"/>
        <w:gridCol w:w="2256"/>
        <w:gridCol w:w="1836"/>
        <w:gridCol w:w="1459"/>
        <w:gridCol w:w="1879"/>
        <w:gridCol w:w="1428"/>
        <w:gridCol w:w="1879"/>
      </w:tblGrid>
      <w:tr w:rsidR="00804397" w:rsidRPr="00804397" w14:paraId="3B407271" w14:textId="77777777" w:rsidTr="00804397">
        <w:trPr>
          <w:trHeight w:val="340"/>
        </w:trPr>
        <w:tc>
          <w:tcPr>
            <w:tcW w:w="697" w:type="pct"/>
            <w:tcBorders>
              <w:top w:val="single" w:sz="4" w:space="0" w:color="70AD47"/>
              <w:left w:val="single" w:sz="4" w:space="0" w:color="70AD47"/>
              <w:bottom w:val="nil"/>
              <w:right w:val="nil"/>
            </w:tcBorders>
            <w:shd w:val="clear" w:color="70AD47" w:fill="70AD47"/>
            <w:vAlign w:val="center"/>
            <w:hideMark/>
          </w:tcPr>
          <w:p w14:paraId="32703F40"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Kategorie</w:t>
            </w:r>
          </w:p>
        </w:tc>
        <w:tc>
          <w:tcPr>
            <w:tcW w:w="543" w:type="pct"/>
            <w:tcBorders>
              <w:top w:val="single" w:sz="4" w:space="0" w:color="70AD47"/>
              <w:left w:val="single" w:sz="4" w:space="0" w:color="70AD47"/>
              <w:bottom w:val="nil"/>
              <w:right w:val="nil"/>
            </w:tcBorders>
            <w:shd w:val="clear" w:color="70AD47" w:fill="70AD47"/>
            <w:vAlign w:val="center"/>
            <w:hideMark/>
          </w:tcPr>
          <w:p w14:paraId="17374841"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Gewichtung [%]</w:t>
            </w:r>
          </w:p>
        </w:tc>
        <w:tc>
          <w:tcPr>
            <w:tcW w:w="790" w:type="pct"/>
            <w:tcBorders>
              <w:top w:val="single" w:sz="4" w:space="0" w:color="70AD47"/>
              <w:left w:val="single" w:sz="4" w:space="0" w:color="70AD47"/>
              <w:bottom w:val="nil"/>
              <w:right w:val="nil"/>
            </w:tcBorders>
            <w:shd w:val="clear" w:color="70AD47" w:fill="70AD47"/>
            <w:noWrap/>
            <w:vAlign w:val="center"/>
            <w:hideMark/>
          </w:tcPr>
          <w:p w14:paraId="3EDB9C76"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Kriterium</w:t>
            </w:r>
          </w:p>
        </w:tc>
        <w:tc>
          <w:tcPr>
            <w:tcW w:w="643" w:type="pct"/>
            <w:tcBorders>
              <w:top w:val="single" w:sz="4" w:space="0" w:color="70AD47"/>
              <w:left w:val="single" w:sz="4" w:space="0" w:color="70AD47"/>
              <w:bottom w:val="nil"/>
              <w:right w:val="nil"/>
            </w:tcBorders>
            <w:shd w:val="clear" w:color="70AD47" w:fill="70AD47"/>
            <w:vAlign w:val="center"/>
            <w:hideMark/>
          </w:tcPr>
          <w:p w14:paraId="0A0E3336"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Teilgewichtung [%]</w:t>
            </w:r>
          </w:p>
        </w:tc>
        <w:tc>
          <w:tcPr>
            <w:tcW w:w="511" w:type="pct"/>
            <w:tcBorders>
              <w:top w:val="single" w:sz="4" w:space="0" w:color="70AD47"/>
              <w:left w:val="single" w:sz="4" w:space="0" w:color="70AD47"/>
              <w:bottom w:val="nil"/>
              <w:right w:val="nil"/>
            </w:tcBorders>
            <w:shd w:val="clear" w:color="70AD47" w:fill="70AD47"/>
            <w:vAlign w:val="center"/>
            <w:hideMark/>
          </w:tcPr>
          <w:p w14:paraId="5DCF5803"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Bewertung</w:t>
            </w:r>
            <w:r w:rsidRPr="00804397">
              <w:rPr>
                <w:rFonts w:ascii="Arial" w:eastAsia="Times New Roman" w:hAnsi="Arial" w:cs="Arial"/>
                <w:b/>
                <w:bCs/>
                <w:color w:val="FFFFFF"/>
                <w:kern w:val="0"/>
                <w:sz w:val="16"/>
                <w:szCs w:val="16"/>
                <w:lang w:eastAsia="de-DE"/>
                <w14:ligatures w14:val="none"/>
              </w:rPr>
              <w:br/>
              <w:t>Eigenfertigung</w:t>
            </w:r>
          </w:p>
        </w:tc>
        <w:tc>
          <w:tcPr>
            <w:tcW w:w="658" w:type="pct"/>
            <w:tcBorders>
              <w:top w:val="single" w:sz="4" w:space="0" w:color="70AD47"/>
              <w:left w:val="single" w:sz="4" w:space="0" w:color="70AD47"/>
              <w:bottom w:val="nil"/>
              <w:right w:val="nil"/>
            </w:tcBorders>
            <w:shd w:val="clear" w:color="70AD47" w:fill="70AD47"/>
            <w:vAlign w:val="center"/>
            <w:hideMark/>
          </w:tcPr>
          <w:p w14:paraId="76704A2C"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Gewichteter Nutzen</w:t>
            </w:r>
            <w:r w:rsidRPr="00804397">
              <w:rPr>
                <w:rFonts w:ascii="Arial" w:eastAsia="Times New Roman" w:hAnsi="Arial" w:cs="Arial"/>
                <w:b/>
                <w:bCs/>
                <w:color w:val="FFFFFF"/>
                <w:kern w:val="0"/>
                <w:sz w:val="16"/>
                <w:szCs w:val="16"/>
                <w:lang w:eastAsia="de-DE"/>
                <w14:ligatures w14:val="none"/>
              </w:rPr>
              <w:br/>
              <w:t>Eigenfertigung</w:t>
            </w:r>
          </w:p>
        </w:tc>
        <w:tc>
          <w:tcPr>
            <w:tcW w:w="500" w:type="pct"/>
            <w:tcBorders>
              <w:top w:val="single" w:sz="4" w:space="0" w:color="70AD47"/>
              <w:left w:val="single" w:sz="4" w:space="0" w:color="70AD47"/>
              <w:bottom w:val="nil"/>
              <w:right w:val="nil"/>
            </w:tcBorders>
            <w:shd w:val="clear" w:color="70AD47" w:fill="70AD47"/>
            <w:vAlign w:val="center"/>
            <w:hideMark/>
          </w:tcPr>
          <w:p w14:paraId="4CDA6714"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Bewertung</w:t>
            </w:r>
            <w:r w:rsidRPr="00804397">
              <w:rPr>
                <w:rFonts w:ascii="Arial" w:eastAsia="Times New Roman" w:hAnsi="Arial" w:cs="Arial"/>
                <w:b/>
                <w:bCs/>
                <w:color w:val="FFFFFF"/>
                <w:kern w:val="0"/>
                <w:sz w:val="16"/>
                <w:szCs w:val="16"/>
                <w:lang w:eastAsia="de-DE"/>
                <w14:ligatures w14:val="none"/>
              </w:rPr>
              <w:br/>
              <w:t>Fremdvergabe</w:t>
            </w:r>
          </w:p>
        </w:tc>
        <w:tc>
          <w:tcPr>
            <w:tcW w:w="658" w:type="pct"/>
            <w:tcBorders>
              <w:top w:val="single" w:sz="4" w:space="0" w:color="70AD47"/>
              <w:left w:val="single" w:sz="4" w:space="0" w:color="70AD47"/>
              <w:bottom w:val="nil"/>
              <w:right w:val="single" w:sz="4" w:space="0" w:color="70AD47"/>
            </w:tcBorders>
            <w:shd w:val="clear" w:color="70AD47" w:fill="70AD47"/>
            <w:vAlign w:val="center"/>
            <w:hideMark/>
          </w:tcPr>
          <w:p w14:paraId="71B15616" w14:textId="77777777" w:rsidR="00804397" w:rsidRPr="00804397" w:rsidRDefault="00804397" w:rsidP="00804397">
            <w:pPr>
              <w:spacing w:after="0" w:line="240" w:lineRule="auto"/>
              <w:rPr>
                <w:rFonts w:ascii="Arial" w:eastAsia="Times New Roman" w:hAnsi="Arial" w:cs="Arial"/>
                <w:b/>
                <w:bCs/>
                <w:color w:val="FFFFFF"/>
                <w:kern w:val="0"/>
                <w:sz w:val="16"/>
                <w:szCs w:val="16"/>
                <w:lang w:eastAsia="de-DE"/>
                <w14:ligatures w14:val="none"/>
              </w:rPr>
            </w:pPr>
            <w:r w:rsidRPr="00804397">
              <w:rPr>
                <w:rFonts w:ascii="Arial" w:eastAsia="Times New Roman" w:hAnsi="Arial" w:cs="Arial"/>
                <w:b/>
                <w:bCs/>
                <w:color w:val="FFFFFF"/>
                <w:kern w:val="0"/>
                <w:sz w:val="16"/>
                <w:szCs w:val="16"/>
                <w:lang w:eastAsia="de-DE"/>
                <w14:ligatures w14:val="none"/>
              </w:rPr>
              <w:t>Gewichteter Nutzen</w:t>
            </w:r>
            <w:r w:rsidRPr="00804397">
              <w:rPr>
                <w:rFonts w:ascii="Arial" w:eastAsia="Times New Roman" w:hAnsi="Arial" w:cs="Arial"/>
                <w:b/>
                <w:bCs/>
                <w:color w:val="FFFFFF"/>
                <w:kern w:val="0"/>
                <w:sz w:val="16"/>
                <w:szCs w:val="16"/>
                <w:lang w:eastAsia="de-DE"/>
                <w14:ligatures w14:val="none"/>
              </w:rPr>
              <w:br/>
              <w:t>Fremdvergabe</w:t>
            </w:r>
          </w:p>
        </w:tc>
      </w:tr>
      <w:tr w:rsidR="00804397" w:rsidRPr="00804397" w14:paraId="6FE317FA" w14:textId="77777777" w:rsidTr="00804397">
        <w:trPr>
          <w:trHeight w:val="340"/>
        </w:trPr>
        <w:tc>
          <w:tcPr>
            <w:tcW w:w="697" w:type="pct"/>
            <w:vMerge w:val="restart"/>
            <w:tcBorders>
              <w:top w:val="single" w:sz="4" w:space="0" w:color="70AD47"/>
              <w:left w:val="single" w:sz="4" w:space="0" w:color="70AD47"/>
              <w:bottom w:val="single" w:sz="4" w:space="0" w:color="70AD47"/>
              <w:right w:val="single" w:sz="4" w:space="0" w:color="70AD47"/>
            </w:tcBorders>
            <w:noWrap/>
            <w:vAlign w:val="center"/>
            <w:hideMark/>
          </w:tcPr>
          <w:p w14:paraId="32733AFC"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Wirtschaftlich</w:t>
            </w:r>
          </w:p>
        </w:tc>
        <w:tc>
          <w:tcPr>
            <w:tcW w:w="543" w:type="pct"/>
            <w:vMerge w:val="restart"/>
            <w:tcBorders>
              <w:top w:val="single" w:sz="4" w:space="0" w:color="70AD47"/>
              <w:left w:val="single" w:sz="4" w:space="0" w:color="70AD47"/>
              <w:bottom w:val="single" w:sz="4" w:space="0" w:color="70AD47"/>
              <w:right w:val="single" w:sz="4" w:space="0" w:color="70AD47"/>
            </w:tcBorders>
            <w:noWrap/>
            <w:vAlign w:val="center"/>
            <w:hideMark/>
          </w:tcPr>
          <w:p w14:paraId="09AA988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20</w:t>
            </w:r>
          </w:p>
        </w:tc>
        <w:tc>
          <w:tcPr>
            <w:tcW w:w="790" w:type="pct"/>
            <w:tcBorders>
              <w:top w:val="single" w:sz="4" w:space="0" w:color="70AD47"/>
              <w:left w:val="nil"/>
              <w:bottom w:val="nil"/>
              <w:right w:val="nil"/>
            </w:tcBorders>
            <w:noWrap/>
            <w:vAlign w:val="center"/>
            <w:hideMark/>
          </w:tcPr>
          <w:p w14:paraId="70AA8214"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Anschaffungskosten</w:t>
            </w:r>
          </w:p>
        </w:tc>
        <w:tc>
          <w:tcPr>
            <w:tcW w:w="643" w:type="pct"/>
            <w:tcBorders>
              <w:top w:val="single" w:sz="4" w:space="0" w:color="70AD47"/>
              <w:left w:val="single" w:sz="4" w:space="0" w:color="70AD47"/>
              <w:bottom w:val="nil"/>
              <w:right w:val="nil"/>
            </w:tcBorders>
            <w:noWrap/>
            <w:vAlign w:val="center"/>
            <w:hideMark/>
          </w:tcPr>
          <w:p w14:paraId="584D2FF3"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511" w:type="pct"/>
            <w:tcBorders>
              <w:top w:val="single" w:sz="4" w:space="0" w:color="70AD47"/>
              <w:left w:val="single" w:sz="4" w:space="0" w:color="70AD47"/>
              <w:bottom w:val="nil"/>
              <w:right w:val="nil"/>
            </w:tcBorders>
            <w:noWrap/>
            <w:vAlign w:val="center"/>
            <w:hideMark/>
          </w:tcPr>
          <w:p w14:paraId="243572B1"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3</w:t>
            </w:r>
          </w:p>
        </w:tc>
        <w:tc>
          <w:tcPr>
            <w:tcW w:w="658" w:type="pct"/>
            <w:tcBorders>
              <w:top w:val="single" w:sz="4" w:space="0" w:color="70AD47"/>
              <w:left w:val="single" w:sz="4" w:space="0" w:color="70AD47"/>
              <w:bottom w:val="nil"/>
              <w:right w:val="nil"/>
            </w:tcBorders>
            <w:noWrap/>
            <w:vAlign w:val="center"/>
            <w:hideMark/>
          </w:tcPr>
          <w:p w14:paraId="317DBBFB"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24</w:t>
            </w:r>
          </w:p>
        </w:tc>
        <w:tc>
          <w:tcPr>
            <w:tcW w:w="500" w:type="pct"/>
            <w:tcBorders>
              <w:top w:val="single" w:sz="4" w:space="0" w:color="70AD47"/>
              <w:left w:val="single" w:sz="4" w:space="0" w:color="70AD47"/>
              <w:bottom w:val="nil"/>
              <w:right w:val="nil"/>
            </w:tcBorders>
            <w:noWrap/>
            <w:vAlign w:val="center"/>
            <w:hideMark/>
          </w:tcPr>
          <w:p w14:paraId="3FA15131"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5</w:t>
            </w:r>
          </w:p>
        </w:tc>
        <w:tc>
          <w:tcPr>
            <w:tcW w:w="658" w:type="pct"/>
            <w:tcBorders>
              <w:top w:val="single" w:sz="4" w:space="0" w:color="70AD47"/>
              <w:left w:val="single" w:sz="4" w:space="0" w:color="70AD47"/>
              <w:bottom w:val="nil"/>
              <w:right w:val="single" w:sz="4" w:space="0" w:color="70AD47"/>
            </w:tcBorders>
            <w:noWrap/>
            <w:vAlign w:val="center"/>
            <w:hideMark/>
          </w:tcPr>
          <w:p w14:paraId="2AB4A9CE"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40</w:t>
            </w:r>
          </w:p>
        </w:tc>
      </w:tr>
      <w:tr w:rsidR="00804397" w:rsidRPr="00804397" w14:paraId="613BAC44" w14:textId="77777777" w:rsidTr="00804397">
        <w:trPr>
          <w:trHeight w:val="340"/>
        </w:trPr>
        <w:tc>
          <w:tcPr>
            <w:tcW w:w="697" w:type="pct"/>
            <w:vMerge/>
            <w:tcBorders>
              <w:top w:val="single" w:sz="4" w:space="0" w:color="70AD47"/>
              <w:left w:val="single" w:sz="4" w:space="0" w:color="70AD47"/>
              <w:bottom w:val="single" w:sz="4" w:space="0" w:color="70AD47"/>
              <w:right w:val="single" w:sz="4" w:space="0" w:color="70AD47"/>
            </w:tcBorders>
            <w:vAlign w:val="center"/>
            <w:hideMark/>
          </w:tcPr>
          <w:p w14:paraId="761BD158"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single" w:sz="4" w:space="0" w:color="70AD47"/>
              <w:left w:val="single" w:sz="4" w:space="0" w:color="70AD47"/>
              <w:bottom w:val="single" w:sz="4" w:space="0" w:color="70AD47"/>
              <w:right w:val="single" w:sz="4" w:space="0" w:color="70AD47"/>
            </w:tcBorders>
            <w:vAlign w:val="center"/>
            <w:hideMark/>
          </w:tcPr>
          <w:p w14:paraId="243B232B"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0BC0E863"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Betriebskosten</w:t>
            </w:r>
          </w:p>
        </w:tc>
        <w:tc>
          <w:tcPr>
            <w:tcW w:w="643" w:type="pct"/>
            <w:tcBorders>
              <w:top w:val="single" w:sz="4" w:space="0" w:color="70AD47"/>
              <w:left w:val="single" w:sz="4" w:space="0" w:color="70AD47"/>
              <w:bottom w:val="nil"/>
              <w:right w:val="nil"/>
            </w:tcBorders>
            <w:noWrap/>
            <w:vAlign w:val="center"/>
            <w:hideMark/>
          </w:tcPr>
          <w:p w14:paraId="029FE78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12</w:t>
            </w:r>
          </w:p>
        </w:tc>
        <w:tc>
          <w:tcPr>
            <w:tcW w:w="511" w:type="pct"/>
            <w:tcBorders>
              <w:top w:val="single" w:sz="4" w:space="0" w:color="70AD47"/>
              <w:left w:val="single" w:sz="4" w:space="0" w:color="70AD47"/>
              <w:bottom w:val="nil"/>
              <w:right w:val="nil"/>
            </w:tcBorders>
            <w:noWrap/>
            <w:vAlign w:val="center"/>
            <w:hideMark/>
          </w:tcPr>
          <w:p w14:paraId="4B82A792"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nil"/>
            </w:tcBorders>
            <w:noWrap/>
            <w:vAlign w:val="center"/>
            <w:hideMark/>
          </w:tcPr>
          <w:p w14:paraId="6E637158"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72</w:t>
            </w:r>
          </w:p>
        </w:tc>
        <w:tc>
          <w:tcPr>
            <w:tcW w:w="500" w:type="pct"/>
            <w:tcBorders>
              <w:top w:val="single" w:sz="4" w:space="0" w:color="70AD47"/>
              <w:left w:val="single" w:sz="4" w:space="0" w:color="70AD47"/>
              <w:bottom w:val="nil"/>
              <w:right w:val="nil"/>
            </w:tcBorders>
            <w:noWrap/>
            <w:vAlign w:val="center"/>
            <w:hideMark/>
          </w:tcPr>
          <w:p w14:paraId="78001DA0"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single" w:sz="4" w:space="0" w:color="70AD47"/>
            </w:tcBorders>
            <w:noWrap/>
            <w:vAlign w:val="center"/>
            <w:hideMark/>
          </w:tcPr>
          <w:p w14:paraId="377D6941"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96</w:t>
            </w:r>
          </w:p>
        </w:tc>
      </w:tr>
      <w:tr w:rsidR="00804397" w:rsidRPr="00804397" w14:paraId="22B5B2A1" w14:textId="77777777" w:rsidTr="00804397">
        <w:trPr>
          <w:trHeight w:val="340"/>
        </w:trPr>
        <w:tc>
          <w:tcPr>
            <w:tcW w:w="697" w:type="pct"/>
            <w:vMerge w:val="restart"/>
            <w:tcBorders>
              <w:top w:val="nil"/>
              <w:left w:val="single" w:sz="4" w:space="0" w:color="70AD47"/>
              <w:bottom w:val="single" w:sz="4" w:space="0" w:color="70AD47"/>
              <w:right w:val="single" w:sz="4" w:space="0" w:color="70AD47"/>
            </w:tcBorders>
            <w:noWrap/>
            <w:vAlign w:val="center"/>
            <w:hideMark/>
          </w:tcPr>
          <w:p w14:paraId="494C9BBF"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Operativ</w:t>
            </w:r>
          </w:p>
        </w:tc>
        <w:tc>
          <w:tcPr>
            <w:tcW w:w="543" w:type="pct"/>
            <w:vMerge w:val="restart"/>
            <w:tcBorders>
              <w:top w:val="nil"/>
              <w:left w:val="single" w:sz="4" w:space="0" w:color="70AD47"/>
              <w:bottom w:val="single" w:sz="4" w:space="0" w:color="70AD47"/>
              <w:right w:val="single" w:sz="4" w:space="0" w:color="70AD47"/>
            </w:tcBorders>
            <w:noWrap/>
            <w:vAlign w:val="center"/>
            <w:hideMark/>
          </w:tcPr>
          <w:p w14:paraId="1AFFCF92"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15</w:t>
            </w:r>
          </w:p>
        </w:tc>
        <w:tc>
          <w:tcPr>
            <w:tcW w:w="790" w:type="pct"/>
            <w:tcBorders>
              <w:top w:val="single" w:sz="4" w:space="0" w:color="70AD47"/>
              <w:left w:val="nil"/>
              <w:bottom w:val="nil"/>
              <w:right w:val="nil"/>
            </w:tcBorders>
            <w:noWrap/>
            <w:vAlign w:val="center"/>
            <w:hideMark/>
          </w:tcPr>
          <w:p w14:paraId="62CADE11"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Zeitersparnis</w:t>
            </w:r>
          </w:p>
        </w:tc>
        <w:tc>
          <w:tcPr>
            <w:tcW w:w="643" w:type="pct"/>
            <w:tcBorders>
              <w:top w:val="single" w:sz="4" w:space="0" w:color="70AD47"/>
              <w:left w:val="single" w:sz="4" w:space="0" w:color="70AD47"/>
              <w:bottom w:val="nil"/>
              <w:right w:val="nil"/>
            </w:tcBorders>
            <w:noWrap/>
            <w:vAlign w:val="center"/>
            <w:hideMark/>
          </w:tcPr>
          <w:p w14:paraId="1BB61DB3"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5</w:t>
            </w:r>
          </w:p>
        </w:tc>
        <w:tc>
          <w:tcPr>
            <w:tcW w:w="511" w:type="pct"/>
            <w:tcBorders>
              <w:top w:val="single" w:sz="4" w:space="0" w:color="70AD47"/>
              <w:left w:val="single" w:sz="4" w:space="0" w:color="70AD47"/>
              <w:bottom w:val="nil"/>
              <w:right w:val="nil"/>
            </w:tcBorders>
            <w:noWrap/>
            <w:vAlign w:val="center"/>
            <w:hideMark/>
          </w:tcPr>
          <w:p w14:paraId="349E289B"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nil"/>
            </w:tcBorders>
            <w:noWrap/>
            <w:vAlign w:val="center"/>
            <w:hideMark/>
          </w:tcPr>
          <w:p w14:paraId="32888E36"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30</w:t>
            </w:r>
          </w:p>
        </w:tc>
        <w:tc>
          <w:tcPr>
            <w:tcW w:w="500" w:type="pct"/>
            <w:tcBorders>
              <w:top w:val="single" w:sz="4" w:space="0" w:color="70AD47"/>
              <w:left w:val="single" w:sz="4" w:space="0" w:color="70AD47"/>
              <w:bottom w:val="nil"/>
              <w:right w:val="nil"/>
            </w:tcBorders>
            <w:noWrap/>
            <w:vAlign w:val="center"/>
            <w:hideMark/>
          </w:tcPr>
          <w:p w14:paraId="3BC48788"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658" w:type="pct"/>
            <w:tcBorders>
              <w:top w:val="single" w:sz="4" w:space="0" w:color="70AD47"/>
              <w:left w:val="single" w:sz="4" w:space="0" w:color="70AD47"/>
              <w:bottom w:val="nil"/>
              <w:right w:val="single" w:sz="4" w:space="0" w:color="70AD47"/>
            </w:tcBorders>
            <w:noWrap/>
            <w:vAlign w:val="center"/>
            <w:hideMark/>
          </w:tcPr>
          <w:p w14:paraId="7D90450B"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50</w:t>
            </w:r>
          </w:p>
        </w:tc>
      </w:tr>
      <w:tr w:rsidR="00804397" w:rsidRPr="00804397" w14:paraId="4B6A232C"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2F92993D"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260D8F54"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71405F02"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Benutzerfreundlichkeit</w:t>
            </w:r>
          </w:p>
        </w:tc>
        <w:tc>
          <w:tcPr>
            <w:tcW w:w="643" w:type="pct"/>
            <w:tcBorders>
              <w:top w:val="single" w:sz="4" w:space="0" w:color="70AD47"/>
              <w:left w:val="single" w:sz="4" w:space="0" w:color="70AD47"/>
              <w:bottom w:val="nil"/>
              <w:right w:val="nil"/>
            </w:tcBorders>
            <w:noWrap/>
            <w:vAlign w:val="center"/>
            <w:hideMark/>
          </w:tcPr>
          <w:p w14:paraId="4D89B33B"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w:t>
            </w:r>
          </w:p>
        </w:tc>
        <w:tc>
          <w:tcPr>
            <w:tcW w:w="511" w:type="pct"/>
            <w:tcBorders>
              <w:top w:val="single" w:sz="4" w:space="0" w:color="70AD47"/>
              <w:left w:val="single" w:sz="4" w:space="0" w:color="70AD47"/>
              <w:bottom w:val="nil"/>
              <w:right w:val="nil"/>
            </w:tcBorders>
            <w:noWrap/>
            <w:vAlign w:val="center"/>
            <w:hideMark/>
          </w:tcPr>
          <w:p w14:paraId="36ADC0AA"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nil"/>
            </w:tcBorders>
            <w:noWrap/>
            <w:vAlign w:val="center"/>
            <w:hideMark/>
          </w:tcPr>
          <w:p w14:paraId="42C5189E"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24</w:t>
            </w:r>
          </w:p>
        </w:tc>
        <w:tc>
          <w:tcPr>
            <w:tcW w:w="500" w:type="pct"/>
            <w:tcBorders>
              <w:top w:val="single" w:sz="4" w:space="0" w:color="70AD47"/>
              <w:left w:val="single" w:sz="4" w:space="0" w:color="70AD47"/>
              <w:bottom w:val="nil"/>
              <w:right w:val="nil"/>
            </w:tcBorders>
            <w:noWrap/>
            <w:vAlign w:val="center"/>
            <w:hideMark/>
          </w:tcPr>
          <w:p w14:paraId="1E4E3D97"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658" w:type="pct"/>
            <w:tcBorders>
              <w:top w:val="single" w:sz="4" w:space="0" w:color="70AD47"/>
              <w:left w:val="single" w:sz="4" w:space="0" w:color="70AD47"/>
              <w:bottom w:val="nil"/>
              <w:right w:val="single" w:sz="4" w:space="0" w:color="70AD47"/>
            </w:tcBorders>
            <w:noWrap/>
            <w:vAlign w:val="center"/>
            <w:hideMark/>
          </w:tcPr>
          <w:p w14:paraId="3A9D9BAE"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40</w:t>
            </w:r>
          </w:p>
        </w:tc>
      </w:tr>
      <w:tr w:rsidR="00804397" w:rsidRPr="00804397" w14:paraId="052D9B15"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41D43B55"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05F4F862"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21E98C8A"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Wartungsaufwand</w:t>
            </w:r>
          </w:p>
        </w:tc>
        <w:tc>
          <w:tcPr>
            <w:tcW w:w="643" w:type="pct"/>
            <w:tcBorders>
              <w:top w:val="single" w:sz="4" w:space="0" w:color="70AD47"/>
              <w:left w:val="single" w:sz="4" w:space="0" w:color="70AD47"/>
              <w:bottom w:val="nil"/>
              <w:right w:val="nil"/>
            </w:tcBorders>
            <w:noWrap/>
            <w:vAlign w:val="center"/>
            <w:hideMark/>
          </w:tcPr>
          <w:p w14:paraId="17C141CF"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511" w:type="pct"/>
            <w:tcBorders>
              <w:top w:val="single" w:sz="4" w:space="0" w:color="70AD47"/>
              <w:left w:val="single" w:sz="4" w:space="0" w:color="70AD47"/>
              <w:bottom w:val="nil"/>
              <w:right w:val="nil"/>
            </w:tcBorders>
            <w:noWrap/>
            <w:vAlign w:val="center"/>
            <w:hideMark/>
          </w:tcPr>
          <w:p w14:paraId="6C06541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w:t>
            </w:r>
          </w:p>
        </w:tc>
        <w:tc>
          <w:tcPr>
            <w:tcW w:w="658" w:type="pct"/>
            <w:tcBorders>
              <w:top w:val="single" w:sz="4" w:space="0" w:color="70AD47"/>
              <w:left w:val="single" w:sz="4" w:space="0" w:color="70AD47"/>
              <w:bottom w:val="nil"/>
              <w:right w:val="nil"/>
            </w:tcBorders>
            <w:noWrap/>
            <w:vAlign w:val="center"/>
            <w:hideMark/>
          </w:tcPr>
          <w:p w14:paraId="49D5423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24</w:t>
            </w:r>
          </w:p>
        </w:tc>
        <w:tc>
          <w:tcPr>
            <w:tcW w:w="500" w:type="pct"/>
            <w:tcBorders>
              <w:top w:val="single" w:sz="4" w:space="0" w:color="70AD47"/>
              <w:left w:val="single" w:sz="4" w:space="0" w:color="70AD47"/>
              <w:bottom w:val="nil"/>
              <w:right w:val="nil"/>
            </w:tcBorders>
            <w:noWrap/>
            <w:vAlign w:val="center"/>
            <w:hideMark/>
          </w:tcPr>
          <w:p w14:paraId="155ADB14"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single" w:sz="4" w:space="0" w:color="70AD47"/>
            </w:tcBorders>
            <w:noWrap/>
            <w:vAlign w:val="center"/>
            <w:hideMark/>
          </w:tcPr>
          <w:p w14:paraId="59935B97"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48</w:t>
            </w:r>
          </w:p>
        </w:tc>
      </w:tr>
      <w:tr w:rsidR="00804397" w:rsidRPr="00804397" w14:paraId="0552992F" w14:textId="77777777" w:rsidTr="00804397">
        <w:trPr>
          <w:trHeight w:val="340"/>
        </w:trPr>
        <w:tc>
          <w:tcPr>
            <w:tcW w:w="697" w:type="pct"/>
            <w:vMerge w:val="restart"/>
            <w:tcBorders>
              <w:top w:val="nil"/>
              <w:left w:val="single" w:sz="4" w:space="0" w:color="70AD47"/>
              <w:bottom w:val="single" w:sz="4" w:space="0" w:color="70AD47"/>
              <w:right w:val="single" w:sz="4" w:space="0" w:color="70AD47"/>
            </w:tcBorders>
            <w:noWrap/>
            <w:vAlign w:val="center"/>
            <w:hideMark/>
          </w:tcPr>
          <w:p w14:paraId="41A32555"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Qualität &amp; Compliance</w:t>
            </w:r>
          </w:p>
        </w:tc>
        <w:tc>
          <w:tcPr>
            <w:tcW w:w="543" w:type="pct"/>
            <w:vMerge w:val="restart"/>
            <w:tcBorders>
              <w:top w:val="nil"/>
              <w:left w:val="single" w:sz="4" w:space="0" w:color="70AD47"/>
              <w:bottom w:val="single" w:sz="4" w:space="0" w:color="70AD47"/>
              <w:right w:val="single" w:sz="4" w:space="0" w:color="70AD47"/>
            </w:tcBorders>
            <w:noWrap/>
            <w:vAlign w:val="center"/>
            <w:hideMark/>
          </w:tcPr>
          <w:p w14:paraId="2ADC0A44"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40</w:t>
            </w:r>
          </w:p>
        </w:tc>
        <w:tc>
          <w:tcPr>
            <w:tcW w:w="790" w:type="pct"/>
            <w:tcBorders>
              <w:top w:val="single" w:sz="4" w:space="0" w:color="70AD47"/>
              <w:left w:val="nil"/>
              <w:bottom w:val="nil"/>
              <w:right w:val="nil"/>
            </w:tcBorders>
            <w:noWrap/>
            <w:vAlign w:val="center"/>
            <w:hideMark/>
          </w:tcPr>
          <w:p w14:paraId="5682AB1E"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Versorgungssicherheit</w:t>
            </w:r>
          </w:p>
        </w:tc>
        <w:tc>
          <w:tcPr>
            <w:tcW w:w="643" w:type="pct"/>
            <w:tcBorders>
              <w:top w:val="single" w:sz="4" w:space="0" w:color="70AD47"/>
              <w:left w:val="single" w:sz="4" w:space="0" w:color="70AD47"/>
              <w:bottom w:val="nil"/>
              <w:right w:val="nil"/>
            </w:tcBorders>
            <w:noWrap/>
            <w:vAlign w:val="center"/>
            <w:hideMark/>
          </w:tcPr>
          <w:p w14:paraId="6DEB849F"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13</w:t>
            </w:r>
          </w:p>
        </w:tc>
        <w:tc>
          <w:tcPr>
            <w:tcW w:w="511" w:type="pct"/>
            <w:tcBorders>
              <w:top w:val="single" w:sz="4" w:space="0" w:color="70AD47"/>
              <w:left w:val="single" w:sz="4" w:space="0" w:color="70AD47"/>
              <w:bottom w:val="nil"/>
              <w:right w:val="nil"/>
            </w:tcBorders>
            <w:noWrap/>
            <w:vAlign w:val="center"/>
            <w:hideMark/>
          </w:tcPr>
          <w:p w14:paraId="7F4BC916"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658" w:type="pct"/>
            <w:tcBorders>
              <w:top w:val="single" w:sz="4" w:space="0" w:color="70AD47"/>
              <w:left w:val="single" w:sz="4" w:space="0" w:color="70AD47"/>
              <w:bottom w:val="nil"/>
              <w:right w:val="nil"/>
            </w:tcBorders>
            <w:noWrap/>
            <w:vAlign w:val="center"/>
            <w:hideMark/>
          </w:tcPr>
          <w:p w14:paraId="196E3E9D"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130</w:t>
            </w:r>
          </w:p>
        </w:tc>
        <w:tc>
          <w:tcPr>
            <w:tcW w:w="500" w:type="pct"/>
            <w:tcBorders>
              <w:top w:val="single" w:sz="4" w:space="0" w:color="70AD47"/>
              <w:left w:val="single" w:sz="4" w:space="0" w:color="70AD47"/>
              <w:bottom w:val="nil"/>
              <w:right w:val="nil"/>
            </w:tcBorders>
            <w:noWrap/>
            <w:vAlign w:val="center"/>
            <w:hideMark/>
          </w:tcPr>
          <w:p w14:paraId="3564DCF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single" w:sz="4" w:space="0" w:color="70AD47"/>
            </w:tcBorders>
            <w:noWrap/>
            <w:vAlign w:val="center"/>
            <w:hideMark/>
          </w:tcPr>
          <w:p w14:paraId="797E821D"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78</w:t>
            </w:r>
          </w:p>
        </w:tc>
      </w:tr>
      <w:tr w:rsidR="00804397" w:rsidRPr="00804397" w14:paraId="655A95DB"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4CCB6349"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31ACBEBD"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4B1E1C9F"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roofErr w:type="spellStart"/>
            <w:r w:rsidRPr="00804397">
              <w:rPr>
                <w:rFonts w:ascii="Arial" w:eastAsia="Times New Roman" w:hAnsi="Arial" w:cs="Arial"/>
                <w:color w:val="000000"/>
                <w:kern w:val="0"/>
                <w:sz w:val="16"/>
                <w:szCs w:val="16"/>
                <w:lang w:eastAsia="de-DE"/>
                <w14:ligatures w14:val="none"/>
              </w:rPr>
              <w:t>Qualitätsmanagment</w:t>
            </w:r>
            <w:proofErr w:type="spellEnd"/>
          </w:p>
        </w:tc>
        <w:tc>
          <w:tcPr>
            <w:tcW w:w="643" w:type="pct"/>
            <w:tcBorders>
              <w:top w:val="single" w:sz="4" w:space="0" w:color="70AD47"/>
              <w:left w:val="single" w:sz="4" w:space="0" w:color="70AD47"/>
              <w:bottom w:val="nil"/>
              <w:right w:val="nil"/>
            </w:tcBorders>
            <w:noWrap/>
            <w:vAlign w:val="center"/>
            <w:hideMark/>
          </w:tcPr>
          <w:p w14:paraId="5D3CCFEF"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11</w:t>
            </w:r>
          </w:p>
        </w:tc>
        <w:tc>
          <w:tcPr>
            <w:tcW w:w="511" w:type="pct"/>
            <w:tcBorders>
              <w:top w:val="single" w:sz="4" w:space="0" w:color="70AD47"/>
              <w:left w:val="single" w:sz="4" w:space="0" w:color="70AD47"/>
              <w:bottom w:val="nil"/>
              <w:right w:val="nil"/>
            </w:tcBorders>
            <w:noWrap/>
            <w:vAlign w:val="center"/>
            <w:hideMark/>
          </w:tcPr>
          <w:p w14:paraId="0101EB4E"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658" w:type="pct"/>
            <w:tcBorders>
              <w:top w:val="single" w:sz="4" w:space="0" w:color="70AD47"/>
              <w:left w:val="single" w:sz="4" w:space="0" w:color="70AD47"/>
              <w:bottom w:val="nil"/>
              <w:right w:val="nil"/>
            </w:tcBorders>
            <w:noWrap/>
            <w:vAlign w:val="center"/>
            <w:hideMark/>
          </w:tcPr>
          <w:p w14:paraId="41ACBCE4"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110</w:t>
            </w:r>
          </w:p>
        </w:tc>
        <w:tc>
          <w:tcPr>
            <w:tcW w:w="500" w:type="pct"/>
            <w:tcBorders>
              <w:top w:val="single" w:sz="4" w:space="0" w:color="70AD47"/>
              <w:left w:val="single" w:sz="4" w:space="0" w:color="70AD47"/>
              <w:bottom w:val="nil"/>
              <w:right w:val="nil"/>
            </w:tcBorders>
            <w:noWrap/>
            <w:vAlign w:val="center"/>
            <w:hideMark/>
          </w:tcPr>
          <w:p w14:paraId="1AD76174"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7</w:t>
            </w:r>
          </w:p>
        </w:tc>
        <w:tc>
          <w:tcPr>
            <w:tcW w:w="658" w:type="pct"/>
            <w:tcBorders>
              <w:top w:val="single" w:sz="4" w:space="0" w:color="70AD47"/>
              <w:left w:val="single" w:sz="4" w:space="0" w:color="70AD47"/>
              <w:bottom w:val="nil"/>
              <w:right w:val="single" w:sz="4" w:space="0" w:color="70AD47"/>
            </w:tcBorders>
            <w:noWrap/>
            <w:vAlign w:val="center"/>
            <w:hideMark/>
          </w:tcPr>
          <w:p w14:paraId="53C2704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77</w:t>
            </w:r>
          </w:p>
        </w:tc>
      </w:tr>
      <w:tr w:rsidR="00804397" w:rsidRPr="00804397" w14:paraId="4F00D613"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5F33DDA1"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63CA58FB"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64C479CF"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Regulatorische Sicherheit</w:t>
            </w:r>
          </w:p>
        </w:tc>
        <w:tc>
          <w:tcPr>
            <w:tcW w:w="643" w:type="pct"/>
            <w:tcBorders>
              <w:top w:val="single" w:sz="4" w:space="0" w:color="70AD47"/>
              <w:left w:val="single" w:sz="4" w:space="0" w:color="70AD47"/>
              <w:bottom w:val="nil"/>
              <w:right w:val="nil"/>
            </w:tcBorders>
            <w:noWrap/>
            <w:vAlign w:val="center"/>
            <w:hideMark/>
          </w:tcPr>
          <w:p w14:paraId="6081F83A"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16</w:t>
            </w:r>
          </w:p>
        </w:tc>
        <w:tc>
          <w:tcPr>
            <w:tcW w:w="511" w:type="pct"/>
            <w:tcBorders>
              <w:top w:val="single" w:sz="4" w:space="0" w:color="70AD47"/>
              <w:left w:val="single" w:sz="4" w:space="0" w:color="70AD47"/>
              <w:bottom w:val="nil"/>
              <w:right w:val="nil"/>
            </w:tcBorders>
            <w:noWrap/>
            <w:vAlign w:val="center"/>
            <w:hideMark/>
          </w:tcPr>
          <w:p w14:paraId="751CB6D6"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9</w:t>
            </w:r>
          </w:p>
        </w:tc>
        <w:tc>
          <w:tcPr>
            <w:tcW w:w="658" w:type="pct"/>
            <w:tcBorders>
              <w:top w:val="single" w:sz="4" w:space="0" w:color="70AD47"/>
              <w:left w:val="single" w:sz="4" w:space="0" w:color="70AD47"/>
              <w:bottom w:val="nil"/>
              <w:right w:val="nil"/>
            </w:tcBorders>
            <w:noWrap/>
            <w:vAlign w:val="center"/>
            <w:hideMark/>
          </w:tcPr>
          <w:p w14:paraId="699F33EA"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144</w:t>
            </w:r>
          </w:p>
        </w:tc>
        <w:tc>
          <w:tcPr>
            <w:tcW w:w="500" w:type="pct"/>
            <w:tcBorders>
              <w:top w:val="single" w:sz="4" w:space="0" w:color="70AD47"/>
              <w:left w:val="single" w:sz="4" w:space="0" w:color="70AD47"/>
              <w:bottom w:val="nil"/>
              <w:right w:val="nil"/>
            </w:tcBorders>
            <w:noWrap/>
            <w:vAlign w:val="center"/>
            <w:hideMark/>
          </w:tcPr>
          <w:p w14:paraId="1B9781B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single" w:sz="4" w:space="0" w:color="70AD47"/>
            </w:tcBorders>
            <w:noWrap/>
            <w:vAlign w:val="center"/>
            <w:hideMark/>
          </w:tcPr>
          <w:p w14:paraId="1E58C817"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128</w:t>
            </w:r>
          </w:p>
        </w:tc>
      </w:tr>
      <w:tr w:rsidR="00804397" w:rsidRPr="00804397" w14:paraId="4426EA21" w14:textId="77777777" w:rsidTr="00804397">
        <w:trPr>
          <w:trHeight w:val="340"/>
        </w:trPr>
        <w:tc>
          <w:tcPr>
            <w:tcW w:w="697" w:type="pct"/>
            <w:vMerge w:val="restart"/>
            <w:tcBorders>
              <w:top w:val="nil"/>
              <w:left w:val="single" w:sz="4" w:space="0" w:color="70AD47"/>
              <w:bottom w:val="single" w:sz="4" w:space="0" w:color="70AD47"/>
              <w:right w:val="single" w:sz="4" w:space="0" w:color="70AD47"/>
            </w:tcBorders>
            <w:noWrap/>
            <w:vAlign w:val="center"/>
            <w:hideMark/>
          </w:tcPr>
          <w:p w14:paraId="6E2167D3"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Strategisch</w:t>
            </w:r>
          </w:p>
        </w:tc>
        <w:tc>
          <w:tcPr>
            <w:tcW w:w="543" w:type="pct"/>
            <w:vMerge w:val="restart"/>
            <w:tcBorders>
              <w:top w:val="nil"/>
              <w:left w:val="single" w:sz="4" w:space="0" w:color="70AD47"/>
              <w:bottom w:val="single" w:sz="4" w:space="0" w:color="70AD47"/>
              <w:right w:val="single" w:sz="4" w:space="0" w:color="70AD47"/>
            </w:tcBorders>
            <w:noWrap/>
            <w:vAlign w:val="center"/>
            <w:hideMark/>
          </w:tcPr>
          <w:p w14:paraId="1298EA17"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15</w:t>
            </w:r>
          </w:p>
        </w:tc>
        <w:tc>
          <w:tcPr>
            <w:tcW w:w="790" w:type="pct"/>
            <w:tcBorders>
              <w:top w:val="single" w:sz="4" w:space="0" w:color="70AD47"/>
              <w:left w:val="nil"/>
              <w:bottom w:val="nil"/>
              <w:right w:val="nil"/>
            </w:tcBorders>
            <w:noWrap/>
            <w:vAlign w:val="center"/>
            <w:hideMark/>
          </w:tcPr>
          <w:p w14:paraId="0F591F25"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Know-how-Erhalt</w:t>
            </w:r>
          </w:p>
        </w:tc>
        <w:tc>
          <w:tcPr>
            <w:tcW w:w="643" w:type="pct"/>
            <w:tcBorders>
              <w:top w:val="single" w:sz="4" w:space="0" w:color="70AD47"/>
              <w:left w:val="single" w:sz="4" w:space="0" w:color="70AD47"/>
              <w:bottom w:val="nil"/>
              <w:right w:val="nil"/>
            </w:tcBorders>
            <w:noWrap/>
            <w:vAlign w:val="center"/>
            <w:hideMark/>
          </w:tcPr>
          <w:p w14:paraId="690C770D"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511" w:type="pct"/>
            <w:tcBorders>
              <w:top w:val="single" w:sz="4" w:space="0" w:color="70AD47"/>
              <w:left w:val="single" w:sz="4" w:space="0" w:color="70AD47"/>
              <w:bottom w:val="nil"/>
              <w:right w:val="nil"/>
            </w:tcBorders>
            <w:noWrap/>
            <w:vAlign w:val="center"/>
            <w:hideMark/>
          </w:tcPr>
          <w:p w14:paraId="1E4018C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nil"/>
            </w:tcBorders>
            <w:noWrap/>
            <w:vAlign w:val="center"/>
            <w:hideMark/>
          </w:tcPr>
          <w:p w14:paraId="1C04133E"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48</w:t>
            </w:r>
          </w:p>
        </w:tc>
        <w:tc>
          <w:tcPr>
            <w:tcW w:w="500" w:type="pct"/>
            <w:tcBorders>
              <w:top w:val="single" w:sz="4" w:space="0" w:color="70AD47"/>
              <w:left w:val="single" w:sz="4" w:space="0" w:color="70AD47"/>
              <w:bottom w:val="nil"/>
              <w:right w:val="nil"/>
            </w:tcBorders>
            <w:noWrap/>
            <w:vAlign w:val="center"/>
            <w:hideMark/>
          </w:tcPr>
          <w:p w14:paraId="6362EFC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single" w:sz="4" w:space="0" w:color="70AD47"/>
            </w:tcBorders>
            <w:noWrap/>
            <w:vAlign w:val="center"/>
            <w:hideMark/>
          </w:tcPr>
          <w:p w14:paraId="6595F00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36</w:t>
            </w:r>
          </w:p>
        </w:tc>
      </w:tr>
      <w:tr w:rsidR="00804397" w:rsidRPr="00804397" w14:paraId="7C16AA09"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23F0D1CD"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68AD68D5"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5F9B9888"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Flexibilität</w:t>
            </w:r>
          </w:p>
        </w:tc>
        <w:tc>
          <w:tcPr>
            <w:tcW w:w="643" w:type="pct"/>
            <w:tcBorders>
              <w:top w:val="single" w:sz="4" w:space="0" w:color="70AD47"/>
              <w:left w:val="single" w:sz="4" w:space="0" w:color="70AD47"/>
              <w:bottom w:val="nil"/>
              <w:right w:val="nil"/>
            </w:tcBorders>
            <w:noWrap/>
            <w:vAlign w:val="center"/>
            <w:hideMark/>
          </w:tcPr>
          <w:p w14:paraId="6F377B7C"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5</w:t>
            </w:r>
          </w:p>
        </w:tc>
        <w:tc>
          <w:tcPr>
            <w:tcW w:w="511" w:type="pct"/>
            <w:tcBorders>
              <w:top w:val="single" w:sz="4" w:space="0" w:color="70AD47"/>
              <w:left w:val="single" w:sz="4" w:space="0" w:color="70AD47"/>
              <w:bottom w:val="nil"/>
              <w:right w:val="nil"/>
            </w:tcBorders>
            <w:noWrap/>
            <w:vAlign w:val="center"/>
            <w:hideMark/>
          </w:tcPr>
          <w:p w14:paraId="3E893B55"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nil"/>
            </w:tcBorders>
            <w:noWrap/>
            <w:vAlign w:val="center"/>
            <w:hideMark/>
          </w:tcPr>
          <w:p w14:paraId="31B60C50"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40</w:t>
            </w:r>
          </w:p>
        </w:tc>
        <w:tc>
          <w:tcPr>
            <w:tcW w:w="500" w:type="pct"/>
            <w:tcBorders>
              <w:top w:val="single" w:sz="4" w:space="0" w:color="70AD47"/>
              <w:left w:val="single" w:sz="4" w:space="0" w:color="70AD47"/>
              <w:bottom w:val="nil"/>
              <w:right w:val="nil"/>
            </w:tcBorders>
            <w:noWrap/>
            <w:vAlign w:val="center"/>
            <w:hideMark/>
          </w:tcPr>
          <w:p w14:paraId="30032A23"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w:t>
            </w:r>
          </w:p>
        </w:tc>
        <w:tc>
          <w:tcPr>
            <w:tcW w:w="658" w:type="pct"/>
            <w:tcBorders>
              <w:top w:val="single" w:sz="4" w:space="0" w:color="70AD47"/>
              <w:left w:val="single" w:sz="4" w:space="0" w:color="70AD47"/>
              <w:bottom w:val="nil"/>
              <w:right w:val="single" w:sz="4" w:space="0" w:color="70AD47"/>
            </w:tcBorders>
            <w:noWrap/>
            <w:vAlign w:val="center"/>
            <w:hideMark/>
          </w:tcPr>
          <w:p w14:paraId="047448BA"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20</w:t>
            </w:r>
          </w:p>
        </w:tc>
      </w:tr>
      <w:tr w:rsidR="00804397" w:rsidRPr="00804397" w14:paraId="303A906F" w14:textId="77777777" w:rsidTr="00804397">
        <w:trPr>
          <w:trHeight w:val="340"/>
        </w:trPr>
        <w:tc>
          <w:tcPr>
            <w:tcW w:w="697" w:type="pct"/>
            <w:vMerge/>
            <w:tcBorders>
              <w:top w:val="nil"/>
              <w:left w:val="single" w:sz="4" w:space="0" w:color="70AD47"/>
              <w:bottom w:val="single" w:sz="4" w:space="0" w:color="70AD47"/>
              <w:right w:val="single" w:sz="4" w:space="0" w:color="70AD47"/>
            </w:tcBorders>
            <w:vAlign w:val="center"/>
            <w:hideMark/>
          </w:tcPr>
          <w:p w14:paraId="0C860A64"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543" w:type="pct"/>
            <w:vMerge/>
            <w:tcBorders>
              <w:top w:val="nil"/>
              <w:left w:val="single" w:sz="4" w:space="0" w:color="70AD47"/>
              <w:bottom w:val="single" w:sz="4" w:space="0" w:color="70AD47"/>
              <w:right w:val="single" w:sz="4" w:space="0" w:color="70AD47"/>
            </w:tcBorders>
            <w:vAlign w:val="center"/>
            <w:hideMark/>
          </w:tcPr>
          <w:p w14:paraId="0D496032"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p>
        </w:tc>
        <w:tc>
          <w:tcPr>
            <w:tcW w:w="790" w:type="pct"/>
            <w:tcBorders>
              <w:top w:val="single" w:sz="4" w:space="0" w:color="70AD47"/>
              <w:left w:val="nil"/>
              <w:bottom w:val="nil"/>
              <w:right w:val="nil"/>
            </w:tcBorders>
            <w:noWrap/>
            <w:vAlign w:val="center"/>
            <w:hideMark/>
          </w:tcPr>
          <w:p w14:paraId="52FC04AD"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Innovationspotenzial</w:t>
            </w:r>
          </w:p>
        </w:tc>
        <w:tc>
          <w:tcPr>
            <w:tcW w:w="643" w:type="pct"/>
            <w:tcBorders>
              <w:top w:val="single" w:sz="4" w:space="0" w:color="70AD47"/>
              <w:left w:val="single" w:sz="4" w:space="0" w:color="70AD47"/>
              <w:bottom w:val="nil"/>
              <w:right w:val="nil"/>
            </w:tcBorders>
            <w:noWrap/>
            <w:vAlign w:val="center"/>
            <w:hideMark/>
          </w:tcPr>
          <w:p w14:paraId="294C48A0"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w:t>
            </w:r>
          </w:p>
        </w:tc>
        <w:tc>
          <w:tcPr>
            <w:tcW w:w="511" w:type="pct"/>
            <w:tcBorders>
              <w:top w:val="single" w:sz="4" w:space="0" w:color="70AD47"/>
              <w:left w:val="single" w:sz="4" w:space="0" w:color="70AD47"/>
              <w:bottom w:val="nil"/>
              <w:right w:val="nil"/>
            </w:tcBorders>
            <w:noWrap/>
            <w:vAlign w:val="center"/>
            <w:hideMark/>
          </w:tcPr>
          <w:p w14:paraId="6E8AEB8D"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7</w:t>
            </w:r>
          </w:p>
        </w:tc>
        <w:tc>
          <w:tcPr>
            <w:tcW w:w="658" w:type="pct"/>
            <w:tcBorders>
              <w:top w:val="single" w:sz="4" w:space="0" w:color="70AD47"/>
              <w:left w:val="single" w:sz="4" w:space="0" w:color="70AD47"/>
              <w:bottom w:val="nil"/>
              <w:right w:val="nil"/>
            </w:tcBorders>
            <w:noWrap/>
            <w:vAlign w:val="center"/>
            <w:hideMark/>
          </w:tcPr>
          <w:p w14:paraId="627B80B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28</w:t>
            </w:r>
          </w:p>
        </w:tc>
        <w:tc>
          <w:tcPr>
            <w:tcW w:w="500" w:type="pct"/>
            <w:tcBorders>
              <w:top w:val="single" w:sz="4" w:space="0" w:color="70AD47"/>
              <w:left w:val="single" w:sz="4" w:space="0" w:color="70AD47"/>
              <w:bottom w:val="nil"/>
              <w:right w:val="nil"/>
            </w:tcBorders>
            <w:noWrap/>
            <w:vAlign w:val="center"/>
            <w:hideMark/>
          </w:tcPr>
          <w:p w14:paraId="370626D4"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6</w:t>
            </w:r>
          </w:p>
        </w:tc>
        <w:tc>
          <w:tcPr>
            <w:tcW w:w="658" w:type="pct"/>
            <w:tcBorders>
              <w:top w:val="single" w:sz="4" w:space="0" w:color="70AD47"/>
              <w:left w:val="single" w:sz="4" w:space="0" w:color="70AD47"/>
              <w:bottom w:val="nil"/>
              <w:right w:val="single" w:sz="4" w:space="0" w:color="70AD47"/>
            </w:tcBorders>
            <w:noWrap/>
            <w:vAlign w:val="center"/>
            <w:hideMark/>
          </w:tcPr>
          <w:p w14:paraId="020C62E5"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24</w:t>
            </w:r>
          </w:p>
        </w:tc>
      </w:tr>
      <w:tr w:rsidR="00804397" w:rsidRPr="00804397" w14:paraId="5436F33C" w14:textId="77777777" w:rsidTr="00804397">
        <w:trPr>
          <w:trHeight w:val="340"/>
        </w:trPr>
        <w:tc>
          <w:tcPr>
            <w:tcW w:w="697" w:type="pct"/>
            <w:tcBorders>
              <w:top w:val="nil"/>
              <w:left w:val="single" w:sz="4" w:space="0" w:color="70AD47"/>
              <w:bottom w:val="nil"/>
              <w:right w:val="nil"/>
            </w:tcBorders>
            <w:noWrap/>
            <w:vAlign w:val="center"/>
            <w:hideMark/>
          </w:tcPr>
          <w:p w14:paraId="51C3B05E"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Nachhaltigkeit</w:t>
            </w:r>
          </w:p>
        </w:tc>
        <w:tc>
          <w:tcPr>
            <w:tcW w:w="543" w:type="pct"/>
            <w:tcBorders>
              <w:top w:val="nil"/>
              <w:left w:val="single" w:sz="4" w:space="0" w:color="70AD47"/>
              <w:bottom w:val="nil"/>
              <w:right w:val="nil"/>
            </w:tcBorders>
            <w:noWrap/>
            <w:vAlign w:val="center"/>
            <w:hideMark/>
          </w:tcPr>
          <w:p w14:paraId="5B51DFE9"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790" w:type="pct"/>
            <w:tcBorders>
              <w:top w:val="single" w:sz="4" w:space="0" w:color="70AD47"/>
              <w:left w:val="single" w:sz="4" w:space="0" w:color="70AD47"/>
              <w:bottom w:val="nil"/>
              <w:right w:val="nil"/>
            </w:tcBorders>
            <w:noWrap/>
            <w:vAlign w:val="center"/>
            <w:hideMark/>
          </w:tcPr>
          <w:p w14:paraId="6F07DEB5" w14:textId="77777777" w:rsidR="00804397" w:rsidRPr="00804397" w:rsidRDefault="00804397" w:rsidP="00804397">
            <w:pPr>
              <w:spacing w:after="0" w:line="240" w:lineRule="auto"/>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Ökologische Wirkung</w:t>
            </w:r>
          </w:p>
        </w:tc>
        <w:tc>
          <w:tcPr>
            <w:tcW w:w="643" w:type="pct"/>
            <w:tcBorders>
              <w:top w:val="single" w:sz="4" w:space="0" w:color="70AD47"/>
              <w:left w:val="single" w:sz="4" w:space="0" w:color="70AD47"/>
              <w:bottom w:val="nil"/>
              <w:right w:val="nil"/>
            </w:tcBorders>
            <w:noWrap/>
            <w:vAlign w:val="center"/>
            <w:hideMark/>
          </w:tcPr>
          <w:p w14:paraId="1BF7C9A1"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10</w:t>
            </w:r>
          </w:p>
        </w:tc>
        <w:tc>
          <w:tcPr>
            <w:tcW w:w="511" w:type="pct"/>
            <w:tcBorders>
              <w:top w:val="single" w:sz="4" w:space="0" w:color="70AD47"/>
              <w:left w:val="single" w:sz="4" w:space="0" w:color="70AD47"/>
              <w:bottom w:val="nil"/>
              <w:right w:val="nil"/>
            </w:tcBorders>
            <w:noWrap/>
            <w:vAlign w:val="center"/>
            <w:hideMark/>
          </w:tcPr>
          <w:p w14:paraId="0BFEF358"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w:t>
            </w:r>
          </w:p>
        </w:tc>
        <w:tc>
          <w:tcPr>
            <w:tcW w:w="658" w:type="pct"/>
            <w:tcBorders>
              <w:top w:val="single" w:sz="4" w:space="0" w:color="70AD47"/>
              <w:left w:val="single" w:sz="4" w:space="0" w:color="70AD47"/>
              <w:bottom w:val="nil"/>
              <w:right w:val="nil"/>
            </w:tcBorders>
            <w:noWrap/>
            <w:vAlign w:val="center"/>
            <w:hideMark/>
          </w:tcPr>
          <w:p w14:paraId="4ECA1FE1"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80</w:t>
            </w:r>
          </w:p>
        </w:tc>
        <w:tc>
          <w:tcPr>
            <w:tcW w:w="500" w:type="pct"/>
            <w:tcBorders>
              <w:top w:val="single" w:sz="4" w:space="0" w:color="70AD47"/>
              <w:left w:val="single" w:sz="4" w:space="0" w:color="70AD47"/>
              <w:bottom w:val="nil"/>
              <w:right w:val="nil"/>
            </w:tcBorders>
            <w:noWrap/>
            <w:vAlign w:val="center"/>
            <w:hideMark/>
          </w:tcPr>
          <w:p w14:paraId="3B35DB52"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w:t>
            </w:r>
          </w:p>
        </w:tc>
        <w:tc>
          <w:tcPr>
            <w:tcW w:w="658" w:type="pct"/>
            <w:tcBorders>
              <w:top w:val="single" w:sz="4" w:space="0" w:color="70AD47"/>
              <w:left w:val="single" w:sz="4" w:space="0" w:color="70AD47"/>
              <w:bottom w:val="nil"/>
              <w:right w:val="single" w:sz="4" w:space="0" w:color="70AD47"/>
            </w:tcBorders>
            <w:noWrap/>
            <w:vAlign w:val="center"/>
            <w:hideMark/>
          </w:tcPr>
          <w:p w14:paraId="1C2BB7CD" w14:textId="77777777" w:rsidR="00804397" w:rsidRPr="00804397" w:rsidRDefault="00804397" w:rsidP="00804397">
            <w:pPr>
              <w:spacing w:after="0" w:line="240" w:lineRule="auto"/>
              <w:jc w:val="center"/>
              <w:rPr>
                <w:rFonts w:ascii="Arial" w:eastAsia="Times New Roman" w:hAnsi="Arial" w:cs="Arial"/>
                <w:color w:val="000000"/>
                <w:kern w:val="0"/>
                <w:sz w:val="16"/>
                <w:szCs w:val="16"/>
                <w:lang w:eastAsia="de-DE"/>
                <w14:ligatures w14:val="none"/>
              </w:rPr>
            </w:pPr>
            <w:r w:rsidRPr="00804397">
              <w:rPr>
                <w:rFonts w:ascii="Arial" w:eastAsia="Times New Roman" w:hAnsi="Arial" w:cs="Arial"/>
                <w:color w:val="000000"/>
                <w:kern w:val="0"/>
                <w:sz w:val="16"/>
                <w:szCs w:val="16"/>
                <w:lang w:eastAsia="de-DE"/>
                <w14:ligatures w14:val="none"/>
              </w:rPr>
              <w:t>40</w:t>
            </w:r>
          </w:p>
        </w:tc>
      </w:tr>
      <w:tr w:rsidR="00804397" w:rsidRPr="00804397" w14:paraId="1C8D5F4C" w14:textId="77777777" w:rsidTr="00804397">
        <w:trPr>
          <w:trHeight w:val="340"/>
        </w:trPr>
        <w:tc>
          <w:tcPr>
            <w:tcW w:w="697" w:type="pct"/>
            <w:tcBorders>
              <w:top w:val="single" w:sz="4" w:space="0" w:color="70AD47"/>
              <w:left w:val="single" w:sz="4" w:space="0" w:color="70AD47"/>
              <w:bottom w:val="single" w:sz="4" w:space="0" w:color="70AD47"/>
              <w:right w:val="nil"/>
            </w:tcBorders>
            <w:noWrap/>
            <w:vAlign w:val="center"/>
            <w:hideMark/>
          </w:tcPr>
          <w:p w14:paraId="5B1E34BD" w14:textId="77777777" w:rsidR="00804397" w:rsidRPr="00804397" w:rsidRDefault="00804397" w:rsidP="00804397">
            <w:pPr>
              <w:spacing w:after="0" w:line="240" w:lineRule="auto"/>
              <w:rPr>
                <w:rFonts w:ascii="Arial" w:eastAsia="Times New Roman" w:hAnsi="Arial" w:cs="Arial"/>
                <w:b/>
                <w:bCs/>
                <w:color w:val="000000"/>
                <w:kern w:val="0"/>
                <w:sz w:val="16"/>
                <w:szCs w:val="16"/>
                <w:lang w:eastAsia="de-DE"/>
                <w14:ligatures w14:val="none"/>
              </w:rPr>
            </w:pPr>
            <w:r w:rsidRPr="00804397">
              <w:rPr>
                <w:rFonts w:ascii="Arial" w:eastAsia="Times New Roman" w:hAnsi="Arial" w:cs="Arial"/>
                <w:b/>
                <w:bCs/>
                <w:color w:val="000000"/>
                <w:kern w:val="0"/>
                <w:sz w:val="16"/>
                <w:szCs w:val="16"/>
                <w:lang w:eastAsia="de-DE"/>
                <w14:ligatures w14:val="none"/>
              </w:rPr>
              <w:t> </w:t>
            </w:r>
          </w:p>
        </w:tc>
        <w:tc>
          <w:tcPr>
            <w:tcW w:w="543" w:type="pct"/>
            <w:tcBorders>
              <w:top w:val="single" w:sz="4" w:space="0" w:color="70AD47"/>
              <w:left w:val="single" w:sz="4" w:space="0" w:color="70AD47"/>
              <w:bottom w:val="single" w:sz="4" w:space="0" w:color="70AD47"/>
              <w:right w:val="nil"/>
            </w:tcBorders>
            <w:noWrap/>
            <w:vAlign w:val="center"/>
            <w:hideMark/>
          </w:tcPr>
          <w:p w14:paraId="30DA1EBD" w14:textId="77777777" w:rsidR="00804397" w:rsidRPr="00804397" w:rsidRDefault="00804397" w:rsidP="00804397">
            <w:pPr>
              <w:spacing w:after="0" w:line="240" w:lineRule="auto"/>
              <w:jc w:val="center"/>
              <w:rPr>
                <w:rFonts w:ascii="Aptos" w:eastAsia="Times New Roman" w:hAnsi="Aptos" w:cs="Calibri"/>
                <w:color w:val="000000"/>
                <w:kern w:val="0"/>
                <w:sz w:val="16"/>
                <w:szCs w:val="16"/>
                <w:lang w:eastAsia="de-DE"/>
                <w14:ligatures w14:val="none"/>
              </w:rPr>
            </w:pPr>
            <w:r w:rsidRPr="00804397">
              <w:rPr>
                <w:rFonts w:ascii="Aptos" w:eastAsia="Times New Roman" w:hAnsi="Aptos" w:cs="Calibri"/>
                <w:color w:val="000000"/>
                <w:kern w:val="0"/>
                <w:sz w:val="16"/>
                <w:szCs w:val="16"/>
                <w:lang w:eastAsia="de-DE"/>
                <w14:ligatures w14:val="none"/>
              </w:rPr>
              <w:t>100%</w:t>
            </w:r>
          </w:p>
        </w:tc>
        <w:tc>
          <w:tcPr>
            <w:tcW w:w="790" w:type="pct"/>
            <w:tcBorders>
              <w:top w:val="single" w:sz="4" w:space="0" w:color="70AD47"/>
              <w:left w:val="single" w:sz="4" w:space="0" w:color="70AD47"/>
              <w:bottom w:val="single" w:sz="4" w:space="0" w:color="70AD47"/>
              <w:right w:val="nil"/>
            </w:tcBorders>
            <w:noWrap/>
            <w:vAlign w:val="center"/>
            <w:hideMark/>
          </w:tcPr>
          <w:p w14:paraId="3AD9F79A" w14:textId="77777777" w:rsidR="00804397" w:rsidRPr="00804397" w:rsidRDefault="00804397" w:rsidP="00804397">
            <w:pPr>
              <w:spacing w:after="0" w:line="240" w:lineRule="auto"/>
              <w:rPr>
                <w:rFonts w:ascii="Arial" w:eastAsia="Times New Roman" w:hAnsi="Arial" w:cs="Arial"/>
                <w:b/>
                <w:bCs/>
                <w:color w:val="000000"/>
                <w:kern w:val="0"/>
                <w:sz w:val="16"/>
                <w:szCs w:val="16"/>
                <w:lang w:eastAsia="de-DE"/>
                <w14:ligatures w14:val="none"/>
              </w:rPr>
            </w:pPr>
            <w:r w:rsidRPr="00804397">
              <w:rPr>
                <w:rFonts w:ascii="Arial" w:eastAsia="Times New Roman" w:hAnsi="Arial" w:cs="Arial"/>
                <w:b/>
                <w:bCs/>
                <w:color w:val="000000"/>
                <w:kern w:val="0"/>
                <w:sz w:val="16"/>
                <w:szCs w:val="16"/>
                <w:lang w:eastAsia="de-DE"/>
                <w14:ligatures w14:val="none"/>
              </w:rPr>
              <w:t> </w:t>
            </w:r>
          </w:p>
        </w:tc>
        <w:tc>
          <w:tcPr>
            <w:tcW w:w="643" w:type="pct"/>
            <w:tcBorders>
              <w:top w:val="single" w:sz="4" w:space="0" w:color="70AD47"/>
              <w:left w:val="single" w:sz="4" w:space="0" w:color="70AD47"/>
              <w:bottom w:val="single" w:sz="4" w:space="0" w:color="70AD47"/>
              <w:right w:val="nil"/>
            </w:tcBorders>
            <w:noWrap/>
            <w:vAlign w:val="center"/>
            <w:hideMark/>
          </w:tcPr>
          <w:p w14:paraId="56FC9899" w14:textId="77777777" w:rsidR="00804397" w:rsidRPr="00804397" w:rsidRDefault="00804397" w:rsidP="00804397">
            <w:pPr>
              <w:spacing w:after="0" w:line="240" w:lineRule="auto"/>
              <w:jc w:val="center"/>
              <w:rPr>
                <w:rFonts w:ascii="Aptos" w:eastAsia="Times New Roman" w:hAnsi="Aptos" w:cs="Calibri"/>
                <w:color w:val="000000"/>
                <w:kern w:val="0"/>
                <w:sz w:val="16"/>
                <w:szCs w:val="16"/>
                <w:lang w:eastAsia="de-DE"/>
                <w14:ligatures w14:val="none"/>
              </w:rPr>
            </w:pPr>
            <w:r w:rsidRPr="00804397">
              <w:rPr>
                <w:rFonts w:ascii="Aptos" w:eastAsia="Times New Roman" w:hAnsi="Aptos" w:cs="Calibri"/>
                <w:color w:val="000000"/>
                <w:kern w:val="0"/>
                <w:sz w:val="16"/>
                <w:szCs w:val="16"/>
                <w:lang w:eastAsia="de-DE"/>
                <w14:ligatures w14:val="none"/>
              </w:rPr>
              <w:t>100%</w:t>
            </w:r>
          </w:p>
        </w:tc>
        <w:tc>
          <w:tcPr>
            <w:tcW w:w="511" w:type="pct"/>
            <w:tcBorders>
              <w:top w:val="single" w:sz="4" w:space="0" w:color="70AD47"/>
              <w:left w:val="single" w:sz="4" w:space="0" w:color="70AD47"/>
              <w:bottom w:val="single" w:sz="4" w:space="0" w:color="70AD47"/>
              <w:right w:val="nil"/>
            </w:tcBorders>
            <w:noWrap/>
            <w:vAlign w:val="center"/>
            <w:hideMark/>
          </w:tcPr>
          <w:p w14:paraId="337714A0" w14:textId="77777777" w:rsidR="00804397" w:rsidRPr="00804397" w:rsidRDefault="00804397" w:rsidP="00804397">
            <w:pPr>
              <w:spacing w:after="0" w:line="240" w:lineRule="auto"/>
              <w:jc w:val="right"/>
              <w:rPr>
                <w:rFonts w:ascii="Arial" w:eastAsia="Times New Roman" w:hAnsi="Arial" w:cs="Arial"/>
                <w:b/>
                <w:bCs/>
                <w:color w:val="000000"/>
                <w:kern w:val="0"/>
                <w:sz w:val="16"/>
                <w:szCs w:val="16"/>
                <w:lang w:eastAsia="de-DE"/>
                <w14:ligatures w14:val="none"/>
              </w:rPr>
            </w:pPr>
            <w:r w:rsidRPr="00804397">
              <w:rPr>
                <w:rFonts w:ascii="Arial" w:eastAsia="Times New Roman" w:hAnsi="Arial" w:cs="Arial"/>
                <w:b/>
                <w:bCs/>
                <w:color w:val="000000"/>
                <w:kern w:val="0"/>
                <w:sz w:val="16"/>
                <w:szCs w:val="16"/>
                <w:lang w:eastAsia="de-DE"/>
                <w14:ligatures w14:val="none"/>
              </w:rPr>
              <w:t>Ergebnis</w:t>
            </w:r>
          </w:p>
        </w:tc>
        <w:tc>
          <w:tcPr>
            <w:tcW w:w="658" w:type="pct"/>
            <w:tcBorders>
              <w:top w:val="single" w:sz="4" w:space="0" w:color="70AD47"/>
              <w:left w:val="single" w:sz="4" w:space="0" w:color="70AD47"/>
              <w:bottom w:val="single" w:sz="4" w:space="0" w:color="70AD47"/>
              <w:right w:val="nil"/>
            </w:tcBorders>
            <w:noWrap/>
            <w:vAlign w:val="center"/>
            <w:hideMark/>
          </w:tcPr>
          <w:p w14:paraId="7A5F1F4E" w14:textId="77777777" w:rsidR="00804397" w:rsidRPr="00804397" w:rsidRDefault="00804397" w:rsidP="00804397">
            <w:pPr>
              <w:spacing w:after="0" w:line="240" w:lineRule="auto"/>
              <w:jc w:val="center"/>
              <w:rPr>
                <w:rFonts w:ascii="Arial" w:eastAsia="Times New Roman" w:hAnsi="Arial" w:cs="Arial"/>
                <w:b/>
                <w:bCs/>
                <w:color w:val="000000"/>
                <w:kern w:val="0"/>
                <w:sz w:val="16"/>
                <w:szCs w:val="16"/>
                <w:lang w:eastAsia="de-DE"/>
                <w14:ligatures w14:val="none"/>
              </w:rPr>
            </w:pPr>
            <w:r w:rsidRPr="00804397">
              <w:rPr>
                <w:rFonts w:ascii="Arial" w:eastAsia="Times New Roman" w:hAnsi="Arial" w:cs="Arial"/>
                <w:b/>
                <w:bCs/>
                <w:color w:val="000000"/>
                <w:kern w:val="0"/>
                <w:sz w:val="16"/>
                <w:szCs w:val="16"/>
                <w:lang w:eastAsia="de-DE"/>
                <w14:ligatures w14:val="none"/>
              </w:rPr>
              <w:t>754</w:t>
            </w:r>
          </w:p>
        </w:tc>
        <w:tc>
          <w:tcPr>
            <w:tcW w:w="500" w:type="pct"/>
            <w:tcBorders>
              <w:top w:val="single" w:sz="4" w:space="0" w:color="70AD47"/>
              <w:left w:val="single" w:sz="4" w:space="0" w:color="70AD47"/>
              <w:bottom w:val="single" w:sz="4" w:space="0" w:color="70AD47"/>
              <w:right w:val="nil"/>
            </w:tcBorders>
            <w:noWrap/>
            <w:vAlign w:val="center"/>
            <w:hideMark/>
          </w:tcPr>
          <w:p w14:paraId="2E40E3BB" w14:textId="77777777" w:rsidR="00804397" w:rsidRPr="00804397" w:rsidRDefault="00804397" w:rsidP="00804397">
            <w:pPr>
              <w:spacing w:after="0" w:line="240" w:lineRule="auto"/>
              <w:jc w:val="center"/>
              <w:rPr>
                <w:rFonts w:ascii="Aptos" w:eastAsia="Times New Roman" w:hAnsi="Aptos" w:cs="Calibri"/>
                <w:color w:val="000000"/>
                <w:kern w:val="0"/>
                <w:lang w:eastAsia="de-DE"/>
                <w14:ligatures w14:val="none"/>
              </w:rPr>
            </w:pPr>
            <w:r w:rsidRPr="00804397">
              <w:rPr>
                <w:rFonts w:ascii="Aptos" w:eastAsia="Times New Roman" w:hAnsi="Aptos" w:cs="Calibri"/>
                <w:color w:val="000000"/>
                <w:kern w:val="0"/>
                <w:lang w:eastAsia="de-DE"/>
                <w14:ligatures w14:val="none"/>
              </w:rPr>
              <w:t> </w:t>
            </w:r>
          </w:p>
        </w:tc>
        <w:tc>
          <w:tcPr>
            <w:tcW w:w="658" w:type="pct"/>
            <w:tcBorders>
              <w:top w:val="single" w:sz="4" w:space="0" w:color="70AD47"/>
              <w:left w:val="single" w:sz="4" w:space="0" w:color="70AD47"/>
              <w:bottom w:val="single" w:sz="4" w:space="0" w:color="70AD47"/>
              <w:right w:val="single" w:sz="4" w:space="0" w:color="70AD47"/>
            </w:tcBorders>
            <w:noWrap/>
            <w:vAlign w:val="center"/>
            <w:hideMark/>
          </w:tcPr>
          <w:p w14:paraId="0A6D4219" w14:textId="77777777" w:rsidR="00804397" w:rsidRPr="00804397" w:rsidRDefault="00804397" w:rsidP="00804397">
            <w:pPr>
              <w:spacing w:after="0" w:line="240" w:lineRule="auto"/>
              <w:jc w:val="center"/>
              <w:rPr>
                <w:rFonts w:ascii="Arial" w:eastAsia="Times New Roman" w:hAnsi="Arial" w:cs="Arial"/>
                <w:b/>
                <w:bCs/>
                <w:color w:val="000000"/>
                <w:kern w:val="0"/>
                <w:sz w:val="16"/>
                <w:szCs w:val="16"/>
                <w:lang w:eastAsia="de-DE"/>
                <w14:ligatures w14:val="none"/>
              </w:rPr>
            </w:pPr>
            <w:r w:rsidRPr="00804397">
              <w:rPr>
                <w:rFonts w:ascii="Arial" w:eastAsia="Times New Roman" w:hAnsi="Arial" w:cs="Arial"/>
                <w:b/>
                <w:bCs/>
                <w:color w:val="000000"/>
                <w:kern w:val="0"/>
                <w:sz w:val="16"/>
                <w:szCs w:val="16"/>
                <w:lang w:eastAsia="de-DE"/>
                <w14:ligatures w14:val="none"/>
              </w:rPr>
              <w:t>677</w:t>
            </w:r>
          </w:p>
        </w:tc>
      </w:tr>
    </w:tbl>
    <w:p w14:paraId="29F37B62" w14:textId="77777777" w:rsidR="00D0224A" w:rsidRPr="00D0224A" w:rsidRDefault="00D0224A" w:rsidP="002F7B00">
      <w:pPr>
        <w:pStyle w:val="PJA0"/>
        <w:rPr>
          <w:rFonts w:asciiTheme="minorHAnsi" w:eastAsiaTheme="minorEastAsia" w:hAnsiTheme="minorHAnsi" w:cstheme="minorBidi"/>
          <w:sz w:val="14"/>
          <w:szCs w:val="14"/>
        </w:rPr>
      </w:pPr>
    </w:p>
    <w:p w14:paraId="54EED0FD" w14:textId="1C52A793" w:rsidR="006A3B54" w:rsidRPr="003540BA" w:rsidRDefault="00000000" w:rsidP="003540BA">
      <w:pPr>
        <w:pStyle w:val="PJA0"/>
        <w:jc w:val="left"/>
        <w:rPr>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Gewic</m:t>
              </m:r>
              <m:r>
                <w:rPr>
                  <w:rFonts w:ascii="Cambria Math" w:hAnsi="Cambria Math"/>
                  <w:sz w:val="18"/>
                  <w:szCs w:val="18"/>
                </w:rPr>
                <m:t>h</m:t>
              </m:r>
              <m:r>
                <w:rPr>
                  <w:rFonts w:ascii="Cambria Math" w:hAnsi="Cambria Math"/>
                  <w:sz w:val="18"/>
                  <w:szCs w:val="18"/>
                </w:rPr>
                <m:t>teter</m:t>
              </m:r>
              <m:r>
                <m:rPr>
                  <m:sty m:val="p"/>
                </m:rPr>
                <w:rPr>
                  <w:rFonts w:ascii="Cambria Math" w:hAnsi="Cambria Math"/>
                  <w:sz w:val="18"/>
                  <w:szCs w:val="18"/>
                </w:rPr>
                <m:t xml:space="preserve"> </m:t>
              </m:r>
              <m:r>
                <w:rPr>
                  <w:rFonts w:ascii="Cambria Math" w:hAnsi="Cambria Math"/>
                  <w:sz w:val="18"/>
                  <w:szCs w:val="18"/>
                </w:rPr>
                <m:t>Nutzen</m:t>
              </m:r>
            </m:e>
            <m:sub>
              <m:r>
                <w:rPr>
                  <w:rFonts w:ascii="Cambria Math" w:hAnsi="Cambria Math"/>
                  <w:sz w:val="18"/>
                  <w:szCs w:val="18"/>
                </w:rPr>
                <m:t>Kriterium</m:t>
              </m:r>
            </m:sub>
          </m:sSub>
          <m:r>
            <m:rPr>
              <m:sty m:val="p"/>
            </m:rPr>
            <w:rPr>
              <w:rFonts w:ascii="Cambria Math" w:hAnsi="Cambria Math"/>
              <w:sz w:val="18"/>
              <w:szCs w:val="18"/>
            </w:rPr>
            <m:t>=</m:t>
          </m:r>
          <m:r>
            <w:rPr>
              <w:rFonts w:ascii="Cambria Math" w:hAnsi="Cambria Math"/>
              <w:sz w:val="18"/>
              <w:szCs w:val="18"/>
            </w:rPr>
            <m:t>Bewertung</m:t>
          </m:r>
          <m:r>
            <m:rPr>
              <m:sty m:val="p"/>
            </m:rPr>
            <w:rPr>
              <w:rFonts w:ascii="Cambria Math" w:hAnsi="Cambria Math"/>
              <w:sz w:val="18"/>
              <w:szCs w:val="18"/>
            </w:rPr>
            <m:t xml:space="preserve"> </m:t>
          </m:r>
          <m:r>
            <w:rPr>
              <w:rFonts w:ascii="Cambria Math" w:hAnsi="Cambria Math"/>
              <w:sz w:val="18"/>
              <w:szCs w:val="18"/>
            </w:rPr>
            <m:t>Nutzen</m:t>
          </m:r>
          <m:r>
            <m:rPr>
              <m:sty m:val="p"/>
            </m:rPr>
            <w:rPr>
              <w:rFonts w:ascii="Cambria Math" w:hAnsi="Cambria Math"/>
              <w:sz w:val="18"/>
              <w:szCs w:val="18"/>
            </w:rPr>
            <m:t>×Teilg</m:t>
          </m:r>
          <m:r>
            <w:rPr>
              <w:rFonts w:ascii="Cambria Math" w:hAnsi="Cambria Math"/>
              <w:sz w:val="18"/>
              <w:szCs w:val="18"/>
            </w:rPr>
            <m:t>ewic</m:t>
          </m:r>
          <m:r>
            <w:rPr>
              <w:rFonts w:ascii="Cambria Math" w:hAnsi="Cambria Math"/>
              <w:sz w:val="18"/>
              <w:szCs w:val="18"/>
            </w:rPr>
            <m:t>h</m:t>
          </m:r>
          <m:r>
            <w:rPr>
              <w:rFonts w:ascii="Cambria Math" w:hAnsi="Cambria Math"/>
              <w:sz w:val="18"/>
              <w:szCs w:val="18"/>
            </w:rPr>
            <m:t>tung</m:t>
          </m:r>
        </m:oMath>
      </m:oMathPara>
    </w:p>
    <w:p w14:paraId="2B317B48" w14:textId="266A6B5A" w:rsidR="0037271A" w:rsidRPr="00F72A24" w:rsidRDefault="006A3B54" w:rsidP="003540BA">
      <w:pPr>
        <w:pStyle w:val="PJA0"/>
        <w:jc w:val="left"/>
        <w:rPr>
          <w:i/>
          <w:iCs/>
          <w:sz w:val="18"/>
          <w:szCs w:val="18"/>
        </w:rPr>
      </w:pPr>
      <m:oMathPara>
        <m:oMathParaPr>
          <m:jc m:val="left"/>
        </m:oMathParaPr>
        <m:oMath>
          <m:r>
            <w:rPr>
              <w:rFonts w:ascii="Cambria Math" w:hAnsi="Cambria Math" w:cs="Arial"/>
              <w:sz w:val="18"/>
              <w:szCs w:val="18"/>
            </w:rPr>
            <m:t xml:space="preserve">Gesamtnutzen= </m:t>
          </m:r>
          <m:nary>
            <m:naryPr>
              <m:chr m:val="∑"/>
              <m:limLoc m:val="undOvr"/>
              <m:subHide m:val="1"/>
              <m:supHide m:val="1"/>
              <m:ctrlPr>
                <w:rPr>
                  <w:rFonts w:ascii="Cambria Math" w:hAnsi="Cambria Math" w:cs="Arial"/>
                  <w:i/>
                  <w:sz w:val="18"/>
                  <w:szCs w:val="18"/>
                </w:rPr>
              </m:ctrlPr>
            </m:naryPr>
            <m:sub/>
            <m:sup/>
            <m:e>
              <m:sSub>
                <m:sSubPr>
                  <m:ctrlPr>
                    <w:rPr>
                      <w:rFonts w:ascii="Cambria Math" w:hAnsi="Cambria Math" w:cs="Arial"/>
                      <w:i/>
                      <w:sz w:val="18"/>
                      <w:szCs w:val="18"/>
                    </w:rPr>
                  </m:ctrlPr>
                </m:sSubPr>
                <m:e>
                  <m:r>
                    <w:rPr>
                      <w:rFonts w:ascii="Cambria Math" w:hAnsi="Cambria Math" w:cs="Arial"/>
                      <w:sz w:val="18"/>
                      <w:szCs w:val="18"/>
                    </w:rPr>
                    <m:t>Gewichtete Nutzen</m:t>
                  </m:r>
                </m:e>
                <m:sub>
                  <m:r>
                    <w:rPr>
                      <w:rFonts w:ascii="Cambria Math" w:hAnsi="Cambria Math" w:cs="Arial"/>
                      <w:sz w:val="18"/>
                      <w:szCs w:val="18"/>
                    </w:rPr>
                    <m:t>Option</m:t>
                  </m:r>
                </m:sub>
              </m:sSub>
            </m:e>
          </m:nary>
        </m:oMath>
      </m:oMathPara>
    </w:p>
    <w:p w14:paraId="58911DB4" w14:textId="77777777" w:rsidR="00AB1847" w:rsidRPr="003540BA" w:rsidRDefault="00AB1847" w:rsidP="003540BA">
      <w:pPr>
        <w:pStyle w:val="PJA0"/>
        <w:jc w:val="left"/>
        <w:rPr>
          <w:sz w:val="18"/>
          <w:szCs w:val="18"/>
        </w:rPr>
        <w:sectPr w:rsidR="00AB1847" w:rsidRPr="003540BA" w:rsidSect="00CF0FB2">
          <w:pgSz w:w="16838" w:h="11906" w:orient="landscape"/>
          <w:pgMar w:top="2835" w:right="1418" w:bottom="1134" w:left="1134" w:header="1418" w:footer="1134" w:gutter="0"/>
          <w:cols w:space="708"/>
          <w:docGrid w:linePitch="360"/>
        </w:sectPr>
      </w:pPr>
    </w:p>
    <w:p w14:paraId="66F4BA71" w14:textId="77777777" w:rsidR="00FF0621" w:rsidRPr="006C6B8E" w:rsidRDefault="00EF09EA" w:rsidP="00FC3B94">
      <w:pPr>
        <w:pStyle w:val="PJAAnhangEbene1"/>
      </w:pPr>
      <w:bookmarkStart w:id="401" w:name="_Ref199968229"/>
      <w:bookmarkStart w:id="402" w:name="_Toc202425558"/>
      <w:r w:rsidRPr="006C6B8E">
        <w:lastRenderedPageBreak/>
        <w:t xml:space="preserve">Screenshot Quelle </w:t>
      </w:r>
      <w:proofErr w:type="spellStart"/>
      <w:r w:rsidR="00C76F9F" w:rsidRPr="006C6B8E">
        <w:t>BachelorPrint</w:t>
      </w:r>
      <w:bookmarkEnd w:id="401"/>
      <w:bookmarkEnd w:id="402"/>
      <w:proofErr w:type="spellEnd"/>
    </w:p>
    <w:p w14:paraId="74BAF6C1" w14:textId="052B1A3C" w:rsidR="008008DD" w:rsidRDefault="00AF6674" w:rsidP="00F72A24">
      <w:pPr>
        <w:pStyle w:val="PJA0"/>
        <w:keepNext/>
        <w:jc w:val="center"/>
      </w:pPr>
      <w:r w:rsidRPr="00AF6674">
        <w:rPr>
          <w:noProof/>
        </w:rPr>
        <w:drawing>
          <wp:inline distT="0" distB="0" distL="0" distR="0" wp14:anchorId="4BE68176" wp14:editId="4124932B">
            <wp:extent cx="6570921" cy="4102997"/>
            <wp:effectExtent l="0" t="0" r="1905" b="0"/>
            <wp:docPr id="894867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7446" name=""/>
                    <pic:cNvPicPr/>
                  </pic:nvPicPr>
                  <pic:blipFill>
                    <a:blip r:embed="rId91"/>
                    <a:stretch>
                      <a:fillRect/>
                    </a:stretch>
                  </pic:blipFill>
                  <pic:spPr>
                    <a:xfrm>
                      <a:off x="0" y="0"/>
                      <a:ext cx="6643674" cy="4148425"/>
                    </a:xfrm>
                    <a:prstGeom prst="rect">
                      <a:avLst/>
                    </a:prstGeom>
                  </pic:spPr>
                </pic:pic>
              </a:graphicData>
            </a:graphic>
          </wp:inline>
        </w:drawing>
      </w:r>
    </w:p>
    <w:p w14:paraId="411885EA" w14:textId="08CE3D7D" w:rsidR="008008DD" w:rsidRDefault="008008DD" w:rsidP="00EE4594">
      <w:pPr>
        <w:pStyle w:val="Beschriftung"/>
        <w:rPr>
          <w:highlight w:val="yellow"/>
        </w:rPr>
      </w:pPr>
      <w:bookmarkStart w:id="403" w:name="_Toc200659400"/>
      <w:bookmarkStart w:id="404" w:name="_Toc200659472"/>
      <w:bookmarkStart w:id="405" w:name="_Toc200659616"/>
      <w:bookmarkStart w:id="406" w:name="_Toc200659639"/>
      <w:bookmarkStart w:id="407" w:name="_Toc200659782"/>
      <w:bookmarkStart w:id="408" w:name="_Toc200660025"/>
      <w:bookmarkStart w:id="409" w:name="_Toc202425517"/>
      <w:r>
        <w:t xml:space="preserve">Abbildung </w:t>
      </w:r>
      <w:fldSimple w:instr=" SEQ Abbildung \* ARABIC ">
        <w:r w:rsidR="00EA5C10">
          <w:rPr>
            <w:noProof/>
          </w:rPr>
          <w:t>20</w:t>
        </w:r>
      </w:fldSimple>
      <w:r>
        <w:t>:</w:t>
      </w:r>
      <w:r w:rsidR="00B801E4">
        <w:tab/>
      </w:r>
      <w:r>
        <w:t xml:space="preserve">Screenshot Gender Hinweis, Quelle: </w:t>
      </w:r>
      <w:r w:rsidRPr="008008DD">
        <w:t>https://www.bachelorprint.de/richtig-gendern/gender-disclaimer/</w:t>
      </w:r>
      <w:r>
        <w:t>, 2025</w:t>
      </w:r>
      <w:bookmarkEnd w:id="403"/>
      <w:bookmarkEnd w:id="404"/>
      <w:bookmarkEnd w:id="405"/>
      <w:bookmarkEnd w:id="406"/>
      <w:bookmarkEnd w:id="407"/>
      <w:bookmarkEnd w:id="408"/>
      <w:bookmarkEnd w:id="409"/>
    </w:p>
    <w:p w14:paraId="2E05757E" w14:textId="6DFBD8FD" w:rsidR="008008DD" w:rsidRPr="008008DD" w:rsidRDefault="008008DD" w:rsidP="008008DD">
      <w:pPr>
        <w:pStyle w:val="PJA0"/>
        <w:rPr>
          <w:highlight w:val="yellow"/>
        </w:rPr>
        <w:sectPr w:rsidR="008008DD" w:rsidRPr="008008DD" w:rsidSect="00F72A24">
          <w:pgSz w:w="16838" w:h="11906" w:orient="landscape"/>
          <w:pgMar w:top="2835" w:right="1418" w:bottom="1134" w:left="1134" w:header="1418" w:footer="1134" w:gutter="0"/>
          <w:cols w:space="708"/>
          <w:docGrid w:linePitch="360"/>
        </w:sectPr>
      </w:pPr>
    </w:p>
    <w:p w14:paraId="2BFC2A1A" w14:textId="0BC35F33" w:rsidR="00F11A9C" w:rsidRPr="00A52ED2" w:rsidRDefault="00A52ED2" w:rsidP="00FC3B94">
      <w:pPr>
        <w:pStyle w:val="PJAAnhangEbene1"/>
        <w:rPr>
          <w:lang w:val="en-US"/>
        </w:rPr>
      </w:pPr>
      <w:bookmarkStart w:id="410" w:name="_Ref202355719"/>
      <w:bookmarkStart w:id="411" w:name="_Ref202355740"/>
      <w:bookmarkStart w:id="412" w:name="_Toc202425559"/>
      <w:r w:rsidRPr="00A52ED2">
        <w:rPr>
          <w:lang w:val="en-US"/>
        </w:rPr>
        <w:lastRenderedPageBreak/>
        <w:t>E-Mail „</w:t>
      </w:r>
      <w:r>
        <w:rPr>
          <w:lang w:val="en-US"/>
        </w:rPr>
        <w:t>Financial Parameters (U41 Genesis</w:t>
      </w:r>
      <w:r w:rsidR="00E009DB">
        <w:rPr>
          <w:lang w:val="en-US"/>
        </w:rPr>
        <w:t>)”</w:t>
      </w:r>
      <w:r w:rsidRPr="00A52ED2">
        <w:rPr>
          <w:lang w:val="en-US"/>
        </w:rPr>
        <w:t xml:space="preserve">, Controlling Teva Biotech GmbH, </w:t>
      </w:r>
      <w:r w:rsidR="00E009DB">
        <w:rPr>
          <w:lang w:val="en-US"/>
        </w:rPr>
        <w:t>01.07</w:t>
      </w:r>
      <w:r w:rsidRPr="00A52ED2">
        <w:rPr>
          <w:lang w:val="en-US"/>
        </w:rPr>
        <w:t>.2025</w:t>
      </w:r>
      <w:bookmarkEnd w:id="410"/>
      <w:bookmarkEnd w:id="411"/>
      <w:bookmarkEnd w:id="412"/>
    </w:p>
    <w:p w14:paraId="00D7EEF2" w14:textId="29DAB46D" w:rsidR="00B77893" w:rsidRPr="00A52ED2" w:rsidRDefault="003E288E" w:rsidP="003528A0">
      <w:pPr>
        <w:pStyle w:val="PJA0"/>
        <w:jc w:val="left"/>
        <w:rPr>
          <w:lang w:val="en-US"/>
        </w:rPr>
      </w:pPr>
      <w:r w:rsidRPr="003E288E">
        <w:rPr>
          <w:noProof/>
        </w:rPr>
        <w:drawing>
          <wp:inline distT="0" distB="0" distL="0" distR="0" wp14:anchorId="28FD6C56" wp14:editId="4692DC04">
            <wp:extent cx="5039995" cy="6517005"/>
            <wp:effectExtent l="0" t="0" r="8255" b="0"/>
            <wp:docPr id="6916654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6517005"/>
                    </a:xfrm>
                    <a:prstGeom prst="rect">
                      <a:avLst/>
                    </a:prstGeom>
                    <a:noFill/>
                    <a:ln>
                      <a:noFill/>
                    </a:ln>
                  </pic:spPr>
                </pic:pic>
              </a:graphicData>
            </a:graphic>
          </wp:inline>
        </w:drawing>
      </w:r>
    </w:p>
    <w:p w14:paraId="339BD646" w14:textId="209B8734" w:rsidR="007768B2" w:rsidRDefault="00C54FE0" w:rsidP="00561168">
      <w:pPr>
        <w:pStyle w:val="Beschriftung"/>
      </w:pPr>
      <w:r>
        <w:t xml:space="preserve">Die in der </w:t>
      </w:r>
      <w:r w:rsidR="00691F6A">
        <w:t>E-Mail kommunizierten</w:t>
      </w:r>
      <w:r>
        <w:t xml:space="preserve"> Kennzahlen umfassen:</w:t>
      </w:r>
      <w:r w:rsidR="00227CB7">
        <w:br/>
      </w:r>
      <w:r>
        <w:t xml:space="preserve">Forecast </w:t>
      </w:r>
      <w:proofErr w:type="spellStart"/>
      <w:r>
        <w:t>batches</w:t>
      </w:r>
      <w:proofErr w:type="spellEnd"/>
      <w:r>
        <w:t xml:space="preserve"> 2026: geplante Produktionsmenge von 10 Batches,</w:t>
      </w:r>
      <w:r>
        <w:br/>
      </w:r>
      <w:proofErr w:type="spellStart"/>
      <w:r>
        <w:t>Hourly</w:t>
      </w:r>
      <w:proofErr w:type="spellEnd"/>
      <w:r>
        <w:t xml:space="preserve"> rate </w:t>
      </w:r>
      <w:proofErr w:type="spellStart"/>
      <w:r>
        <w:t>production</w:t>
      </w:r>
      <w:proofErr w:type="spellEnd"/>
      <w:r>
        <w:t xml:space="preserve"> </w:t>
      </w:r>
      <w:proofErr w:type="spellStart"/>
      <w:r>
        <w:t>tarif</w:t>
      </w:r>
      <w:proofErr w:type="spellEnd"/>
      <w:r>
        <w:t xml:space="preserve"> FTE (68 €/h): interner Stundensatz für Produktionspersonal,</w:t>
      </w:r>
      <w:r>
        <w:br/>
        <w:t xml:space="preserve">Overhead </w:t>
      </w:r>
      <w:proofErr w:type="spellStart"/>
      <w:r>
        <w:t>facility</w:t>
      </w:r>
      <w:proofErr w:type="spellEnd"/>
      <w:r>
        <w:t xml:space="preserve"> </w:t>
      </w:r>
      <w:proofErr w:type="spellStart"/>
      <w:r>
        <w:t>infrastructure</w:t>
      </w:r>
      <w:proofErr w:type="spellEnd"/>
      <w:r>
        <w:t xml:space="preserve"> (40 %): Gemeinkostenzuschlag für Infrastruktur,</w:t>
      </w:r>
      <w:r>
        <w:br/>
        <w:t xml:space="preserve">M/C rate </w:t>
      </w:r>
      <w:proofErr w:type="spellStart"/>
      <w:r>
        <w:t>for</w:t>
      </w:r>
      <w:proofErr w:type="spellEnd"/>
      <w:r>
        <w:t xml:space="preserve"> </w:t>
      </w:r>
      <w:proofErr w:type="spellStart"/>
      <w:r>
        <w:t>autoclave</w:t>
      </w:r>
      <w:proofErr w:type="spellEnd"/>
      <w:r>
        <w:t xml:space="preserve"> (200 €/h): Maschinenkostensatz für die Autoklavierung,</w:t>
      </w:r>
      <w:r>
        <w:br/>
        <w:t xml:space="preserve">Material/QC Overhead </w:t>
      </w:r>
      <w:proofErr w:type="spellStart"/>
      <w:r>
        <w:t>for</w:t>
      </w:r>
      <w:proofErr w:type="spellEnd"/>
      <w:r>
        <w:t xml:space="preserve"> external </w:t>
      </w:r>
      <w:proofErr w:type="spellStart"/>
      <w:r>
        <w:t>sourcing</w:t>
      </w:r>
      <w:proofErr w:type="spellEnd"/>
      <w:r>
        <w:t xml:space="preserve"> (20 %): Zuschlag auf externe Materialkosten </w:t>
      </w:r>
      <w:r w:rsidR="00561168">
        <w:br/>
      </w:r>
      <w:r>
        <w:t xml:space="preserve">Absorption/Value </w:t>
      </w:r>
      <w:proofErr w:type="spellStart"/>
      <w:r>
        <w:t>add</w:t>
      </w:r>
      <w:proofErr w:type="spellEnd"/>
      <w:r>
        <w:t xml:space="preserve"> per 5/15K </w:t>
      </w:r>
      <w:proofErr w:type="spellStart"/>
      <w:r>
        <w:t>batch</w:t>
      </w:r>
      <w:proofErr w:type="spellEnd"/>
      <w:r>
        <w:t xml:space="preserve"> (2.125.351 €/Batch): Wertschöpfungsbeitrag pro Batch </w:t>
      </w:r>
    </w:p>
    <w:p w14:paraId="205C88FA" w14:textId="5DE9F39E" w:rsidR="003528A0" w:rsidRPr="004952E5" w:rsidRDefault="00541749" w:rsidP="00FC3B94">
      <w:pPr>
        <w:pStyle w:val="PJAAnhangEbene1"/>
      </w:pPr>
      <w:r w:rsidRPr="004952E5">
        <w:br w:type="page"/>
      </w:r>
      <w:bookmarkStart w:id="413" w:name="_Ref202355754"/>
      <w:bookmarkStart w:id="414" w:name="_Toc202425560"/>
      <w:r w:rsidR="00E009DB" w:rsidRPr="004952E5">
        <w:lastRenderedPageBreak/>
        <w:t xml:space="preserve">E-Mail </w:t>
      </w:r>
      <w:r w:rsidR="004952E5" w:rsidRPr="004952E5">
        <w:t>“Information zu Bearbeitungszeiten und</w:t>
      </w:r>
      <w:r w:rsidR="004952E5">
        <w:t xml:space="preserve"> Kosten“</w:t>
      </w:r>
      <w:r w:rsidR="00EB6445">
        <w:t xml:space="preserve">, Produktion </w:t>
      </w:r>
      <w:r w:rsidR="00E009DB" w:rsidRPr="004952E5">
        <w:t xml:space="preserve">Teva </w:t>
      </w:r>
      <w:proofErr w:type="spellStart"/>
      <w:r w:rsidR="00E009DB" w:rsidRPr="004952E5">
        <w:t>Biotech</w:t>
      </w:r>
      <w:proofErr w:type="spellEnd"/>
      <w:r w:rsidR="00E009DB" w:rsidRPr="004952E5">
        <w:t xml:space="preserve"> GmbH, 0</w:t>
      </w:r>
      <w:r w:rsidR="00EB6445">
        <w:t>2</w:t>
      </w:r>
      <w:r w:rsidR="00E009DB" w:rsidRPr="004952E5">
        <w:t>.07.2025</w:t>
      </w:r>
      <w:bookmarkEnd w:id="413"/>
      <w:bookmarkEnd w:id="414"/>
    </w:p>
    <w:p w14:paraId="65197EA2" w14:textId="3743E7A4" w:rsidR="005C54EF" w:rsidRDefault="00466699" w:rsidP="005C54EF">
      <w:pPr>
        <w:pStyle w:val="PJA0"/>
        <w:jc w:val="left"/>
      </w:pPr>
      <w:r w:rsidRPr="00466699">
        <w:rPr>
          <w:noProof/>
        </w:rPr>
        <w:drawing>
          <wp:inline distT="0" distB="0" distL="0" distR="0" wp14:anchorId="423457E5" wp14:editId="259CB221">
            <wp:extent cx="5039995" cy="6519545"/>
            <wp:effectExtent l="0" t="0" r="8255" b="0"/>
            <wp:docPr id="1065203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6519545"/>
                    </a:xfrm>
                    <a:prstGeom prst="rect">
                      <a:avLst/>
                    </a:prstGeom>
                    <a:noFill/>
                    <a:ln>
                      <a:noFill/>
                    </a:ln>
                  </pic:spPr>
                </pic:pic>
              </a:graphicData>
            </a:graphic>
          </wp:inline>
        </w:drawing>
      </w:r>
    </w:p>
    <w:p w14:paraId="5E7E204F" w14:textId="07FC061F" w:rsidR="00541749" w:rsidRDefault="005C54EF" w:rsidP="005C54EF">
      <w:pPr>
        <w:pStyle w:val="PJA0"/>
        <w:jc w:val="left"/>
      </w:pPr>
      <w:r w:rsidRPr="005C54EF">
        <w:t xml:space="preserve"> </w:t>
      </w:r>
    </w:p>
    <w:sectPr w:rsidR="00541749" w:rsidSect="00303094">
      <w:pgSz w:w="11906" w:h="16838"/>
      <w:pgMar w:top="1418" w:right="1134" w:bottom="1134" w:left="2835" w:header="1417"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F6C53" w14:textId="77777777" w:rsidR="007B5704" w:rsidRDefault="007B5704" w:rsidP="006D3892">
      <w:pPr>
        <w:spacing w:after="0" w:line="240" w:lineRule="auto"/>
      </w:pPr>
      <w:r>
        <w:separator/>
      </w:r>
    </w:p>
  </w:endnote>
  <w:endnote w:type="continuationSeparator" w:id="0">
    <w:p w14:paraId="2844286E" w14:textId="77777777" w:rsidR="007B5704" w:rsidRDefault="007B5704" w:rsidP="006D3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Textkörper CS)">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0066698"/>
      <w:docPartObj>
        <w:docPartGallery w:val="Page Numbers (Bottom of Page)"/>
        <w:docPartUnique/>
      </w:docPartObj>
    </w:sdtPr>
    <w:sdtContent>
      <w:p w14:paraId="405A352B" w14:textId="77777777" w:rsidR="00F44AA7" w:rsidRDefault="00F44AA7">
        <w:pPr>
          <w:pStyle w:val="Fuzeile"/>
          <w:jc w:val="center"/>
        </w:pPr>
        <w:r>
          <w:rPr>
            <w:noProof/>
          </w:rPr>
          <mc:AlternateContent>
            <mc:Choice Requires="wps">
              <w:drawing>
                <wp:anchor distT="0" distB="0" distL="114300" distR="114300" simplePos="0" relativeHeight="251658240" behindDoc="0" locked="0" layoutInCell="1" allowOverlap="1" wp14:anchorId="7AB2CB77" wp14:editId="38348D17">
                  <wp:simplePos x="0" y="0"/>
                  <wp:positionH relativeFrom="margin">
                    <wp:align>left</wp:align>
                  </wp:positionH>
                  <wp:positionV relativeFrom="paragraph">
                    <wp:posOffset>97790</wp:posOffset>
                  </wp:positionV>
                  <wp:extent cx="5032375" cy="12700"/>
                  <wp:effectExtent l="0" t="0" r="34925" b="25400"/>
                  <wp:wrapNone/>
                  <wp:docPr id="1386784608" name="Straight Connector 5"/>
                  <wp:cNvGraphicFramePr/>
                  <a:graphic xmlns:a="http://schemas.openxmlformats.org/drawingml/2006/main">
                    <a:graphicData uri="http://schemas.microsoft.com/office/word/2010/wordprocessingShape">
                      <wps:wsp>
                        <wps:cNvCnPr/>
                        <wps:spPr>
                          <a:xfrm flipV="1">
                            <a:off x="0" y="0"/>
                            <a:ext cx="5032375" cy="127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03223" id="Straight Connector 5"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pt" to="396.2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" strokecolor="black [3200]" strokeweight="1pt">
                  <v:stroke joinstyle="miter"/>
                  <w10:wrap anchorx="margin"/>
                </v:line>
              </w:pict>
            </mc:Fallback>
          </mc:AlternateContent>
        </w:r>
      </w:p>
      <w:p w14:paraId="5FB69659" w14:textId="55D38ECF" w:rsidR="00F44AA7" w:rsidRPr="00955960" w:rsidRDefault="00F44AA7" w:rsidP="00ED663B">
        <w:pPr>
          <w:pStyle w:val="Fuzeile"/>
          <w:jc w:val="center"/>
        </w:pPr>
        <w:r w:rsidRPr="00ED663B">
          <w:rPr>
            <w:rFonts w:ascii="Arial" w:hAnsi="Arial" w:cs="Arial"/>
          </w:rPr>
          <w:t xml:space="preserve">Seite </w:t>
        </w:r>
        <w:r w:rsidR="00E02F90">
          <w:rPr>
            <w:rFonts w:ascii="Arial" w:hAnsi="Arial" w:cs="Arial"/>
          </w:rPr>
          <w:fldChar w:fldCharType="begin"/>
        </w:r>
        <w:r w:rsidR="00E02F90">
          <w:rPr>
            <w:rFonts w:ascii="Arial" w:hAnsi="Arial" w:cs="Arial"/>
          </w:rPr>
          <w:instrText xml:space="preserve"> PAGE  \* ROMAN  \* MERGEFORMAT </w:instrText>
        </w:r>
        <w:r w:rsidR="00E02F90">
          <w:rPr>
            <w:rFonts w:ascii="Arial" w:hAnsi="Arial" w:cs="Arial"/>
          </w:rPr>
          <w:fldChar w:fldCharType="separate"/>
        </w:r>
        <w:r w:rsidR="00E02F90">
          <w:rPr>
            <w:rFonts w:ascii="Arial" w:hAnsi="Arial" w:cs="Arial"/>
            <w:noProof/>
          </w:rPr>
          <w:t>II</w:t>
        </w:r>
        <w:r w:rsidR="00E02F90">
          <w:rPr>
            <w:rFonts w:ascii="Arial" w:hAnsi="Arial" w:cs="Arial"/>
          </w:rPr>
          <w:fldChar w:fldCharType="end"/>
        </w:r>
        <w:r w:rsidRPr="00ED663B">
          <w:rPr>
            <w:rFonts w:ascii="Arial" w:hAnsi="Arial" w:cs="Arial"/>
          </w:rPr>
          <w:t xml:space="preserve"> von </w:t>
        </w:r>
        <w:r w:rsidR="00E02F90">
          <w:rPr>
            <w:rFonts w:ascii="Arial" w:hAnsi="Arial" w:cs="Arial"/>
          </w:rPr>
          <w:fldChar w:fldCharType="begin"/>
        </w:r>
        <w:r w:rsidR="00E02F90">
          <w:rPr>
            <w:rFonts w:ascii="Arial" w:hAnsi="Arial" w:cs="Arial"/>
          </w:rPr>
          <w:instrText xml:space="preserve"> SECTIONPAGES  \* ROMAN  \* MERGEFORMAT </w:instrText>
        </w:r>
        <w:r w:rsidR="00E02F90">
          <w:rPr>
            <w:rFonts w:ascii="Arial" w:hAnsi="Arial" w:cs="Arial"/>
          </w:rPr>
          <w:fldChar w:fldCharType="separate"/>
        </w:r>
        <w:r w:rsidR="0020528A">
          <w:rPr>
            <w:rFonts w:ascii="Arial" w:hAnsi="Arial" w:cs="Arial"/>
            <w:noProof/>
          </w:rPr>
          <w:t>II</w:t>
        </w:r>
        <w:r w:rsidR="00E02F90">
          <w:rPr>
            <w:rFonts w:ascii="Arial" w:hAnsi="Arial" w:cs="Aria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058704726"/>
      <w:docPartObj>
        <w:docPartGallery w:val="Page Numbers (Bottom of Page)"/>
        <w:docPartUnique/>
      </w:docPartObj>
    </w:sdtPr>
    <w:sdtContent>
      <w:p w14:paraId="20D8DA94" w14:textId="77777777" w:rsidR="00CB61F3" w:rsidRPr="00573DE2" w:rsidRDefault="00CB61F3" w:rsidP="001B6288">
        <w:pPr>
          <w:pStyle w:val="Fuzeile"/>
          <w:jc w:val="right"/>
          <w:rPr>
            <w:sz w:val="20"/>
            <w:szCs w:val="20"/>
          </w:rPr>
        </w:pPr>
        <w:r>
          <w:rPr>
            <w:rFonts w:ascii="Arial" w:hAnsi="Arial" w:cs="Arial"/>
            <w:sz w:val="20"/>
            <w:szCs w:val="20"/>
          </w:rPr>
          <w:fldChar w:fldCharType="begin"/>
        </w:r>
        <w:r>
          <w:rPr>
            <w:rFonts w:ascii="Arial" w:hAnsi="Arial" w:cs="Arial"/>
            <w:sz w:val="20"/>
            <w:szCs w:val="20"/>
          </w:rPr>
          <w:instrText xml:space="preserve"> PAGE  \* ROMAN  \* MERGEFORMAT </w:instrText>
        </w:r>
        <w:r>
          <w:rPr>
            <w:rFonts w:ascii="Arial" w:hAnsi="Arial" w:cs="Arial"/>
            <w:sz w:val="20"/>
            <w:szCs w:val="20"/>
          </w:rPr>
          <w:fldChar w:fldCharType="separate"/>
        </w:r>
        <w:r>
          <w:rPr>
            <w:rFonts w:ascii="Arial" w:hAnsi="Arial" w:cs="Arial"/>
            <w:noProof/>
            <w:sz w:val="20"/>
            <w:szCs w:val="20"/>
          </w:rPr>
          <w:t>I</w:t>
        </w:r>
        <w:r>
          <w:rPr>
            <w:rFonts w:ascii="Arial" w:hAnsi="Arial" w:cs="Arial"/>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940366126"/>
      <w:docPartObj>
        <w:docPartGallery w:val="Page Numbers (Bottom of Page)"/>
        <w:docPartUnique/>
      </w:docPartObj>
    </w:sdtPr>
    <w:sdtContent>
      <w:p w14:paraId="26FCE500" w14:textId="72809903" w:rsidR="003F23E8" w:rsidRPr="00573DE2" w:rsidRDefault="003F23E8" w:rsidP="001B6288">
        <w:pPr>
          <w:pStyle w:val="Fuzeile"/>
          <w:jc w:val="right"/>
          <w:rPr>
            <w:sz w:val="20"/>
            <w:szCs w:val="20"/>
          </w:rPr>
        </w:pPr>
        <w:r>
          <w:rPr>
            <w:rFonts w:ascii="Arial" w:hAnsi="Arial" w:cs="Arial"/>
            <w:sz w:val="20"/>
            <w:szCs w:val="20"/>
          </w:rPr>
          <w:fldChar w:fldCharType="begin"/>
        </w:r>
        <w:r>
          <w:rPr>
            <w:rFonts w:ascii="Arial" w:hAnsi="Arial" w:cs="Arial"/>
            <w:sz w:val="20"/>
            <w:szCs w:val="20"/>
          </w:rPr>
          <w:instrText xml:space="preserve"> PAGE  \* Arabic  \* MERGEFORMAT </w:instrText>
        </w:r>
        <w:r>
          <w:rPr>
            <w:rFonts w:ascii="Arial" w:hAnsi="Arial" w:cs="Arial"/>
            <w:sz w:val="20"/>
            <w:szCs w:val="20"/>
          </w:rPr>
          <w:fldChar w:fldCharType="separate"/>
        </w:r>
        <w:r>
          <w:rPr>
            <w:rFonts w:ascii="Arial" w:hAnsi="Arial" w:cs="Arial"/>
            <w:noProof/>
            <w:sz w:val="20"/>
            <w:szCs w:val="20"/>
          </w:rPr>
          <w:t>1</w:t>
        </w:r>
        <w:r>
          <w:rPr>
            <w:rFonts w:ascii="Arial" w:hAnsi="Arial" w:cs="Arial"/>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54535" w14:textId="77777777" w:rsidR="007B5704" w:rsidRDefault="007B5704" w:rsidP="006D3892">
      <w:pPr>
        <w:spacing w:after="0" w:line="240" w:lineRule="auto"/>
      </w:pPr>
      <w:r>
        <w:separator/>
      </w:r>
    </w:p>
  </w:footnote>
  <w:footnote w:type="continuationSeparator" w:id="0">
    <w:p w14:paraId="545A05A7" w14:textId="77777777" w:rsidR="007B5704" w:rsidRDefault="007B5704" w:rsidP="006D3892">
      <w:pPr>
        <w:spacing w:after="0" w:line="240" w:lineRule="auto"/>
      </w:pPr>
      <w:r>
        <w:continuationSeparator/>
      </w:r>
    </w:p>
  </w:footnote>
  <w:footnote w:id="1">
    <w:p w14:paraId="77A7CED4" w14:textId="52FE0D71" w:rsidR="00183130" w:rsidRPr="007154C5" w:rsidRDefault="00183130" w:rsidP="00CE2FCA">
      <w:pPr>
        <w:pStyle w:val="Funotentext"/>
      </w:pPr>
      <w:r>
        <w:rPr>
          <w:rStyle w:val="Funotenzeichen"/>
        </w:rPr>
        <w:footnoteRef/>
      </w:r>
      <w:r w:rsidRPr="007154C5">
        <w:t xml:space="preserve"> </w:t>
      </w:r>
      <w:r w:rsidR="007154C5" w:rsidRPr="00C76F9F">
        <w:rPr>
          <w:noProof/>
        </w:rPr>
        <w:t>https://www.bachelorprint.de/richtig-gendern</w:t>
      </w:r>
      <w:r w:rsidR="00826993">
        <w:rPr>
          <w:noProof/>
        </w:rPr>
        <w:t>/</w:t>
      </w:r>
      <w:r w:rsidR="005E1B9E">
        <w:rPr>
          <w:noProof/>
        </w:rPr>
        <w:t>gender-disclaimer/</w:t>
      </w:r>
      <w:r w:rsidR="00955725" w:rsidRPr="007154C5">
        <w:rPr>
          <w:noProof/>
        </w:rPr>
        <w:t>,</w:t>
      </w:r>
      <w:r w:rsidR="007154C5" w:rsidRPr="007154C5">
        <w:rPr>
          <w:noProof/>
        </w:rPr>
        <w:t xml:space="preserve"> si</w:t>
      </w:r>
      <w:r w:rsidR="007154C5">
        <w:rPr>
          <w:noProof/>
        </w:rPr>
        <w:t xml:space="preserve">ehe </w:t>
      </w:r>
      <w:r w:rsidR="00C76F9F">
        <w:rPr>
          <w:noProof/>
        </w:rPr>
        <w:fldChar w:fldCharType="begin"/>
      </w:r>
      <w:r w:rsidR="00C76F9F">
        <w:rPr>
          <w:noProof/>
        </w:rPr>
        <w:instrText xml:space="preserve"> REF _Ref199968229 \r \h </w:instrText>
      </w:r>
      <w:r w:rsidR="00C76F9F">
        <w:rPr>
          <w:noProof/>
        </w:rPr>
      </w:r>
      <w:r w:rsidR="00C76F9F">
        <w:rPr>
          <w:noProof/>
        </w:rPr>
        <w:fldChar w:fldCharType="separate"/>
      </w:r>
      <w:r w:rsidR="00EA5C10">
        <w:rPr>
          <w:noProof/>
        </w:rPr>
        <w:t>Anhang 6</w:t>
      </w:r>
      <w:r w:rsidR="00C76F9F">
        <w:rPr>
          <w:noProof/>
        </w:rPr>
        <w:fldChar w:fldCharType="end"/>
      </w:r>
    </w:p>
  </w:footnote>
  <w:footnote w:id="2">
    <w:p w14:paraId="1E9DDD46" w14:textId="701548A1" w:rsidR="00BD0AC8" w:rsidRPr="006E0A2C" w:rsidRDefault="00BD0AC8" w:rsidP="00CE2FCA">
      <w:pPr>
        <w:pStyle w:val="Funotentext"/>
        <w:rPr>
          <w:lang w:val="en-US"/>
        </w:rPr>
      </w:pPr>
      <w:r w:rsidRPr="00F47D12">
        <w:rPr>
          <w:rStyle w:val="Funotenzeichen"/>
        </w:rPr>
        <w:footnoteRef/>
      </w:r>
      <w:r w:rsidRPr="00F47D12">
        <w:rPr>
          <w:lang w:val="en-US"/>
        </w:rPr>
        <w:t xml:space="preserve"> </w:t>
      </w:r>
      <w:proofErr w:type="spellStart"/>
      <w:r w:rsidR="005F78F2" w:rsidRPr="00F47D12">
        <w:rPr>
          <w:lang w:val="en-US"/>
        </w:rPr>
        <w:t>Vgl</w:t>
      </w:r>
      <w:proofErr w:type="spellEnd"/>
      <w:r w:rsidR="005F78F2" w:rsidRPr="00F47D12">
        <w:rPr>
          <w:lang w:val="en-US"/>
        </w:rPr>
        <w:t xml:space="preserve">. </w:t>
      </w:r>
      <w:r w:rsidR="007F00A4" w:rsidRPr="00F47D12">
        <w:rPr>
          <w:lang w:val="en-US"/>
        </w:rPr>
        <w:t xml:space="preserve">WHO, </w:t>
      </w:r>
      <w:r w:rsidR="006E0A2C" w:rsidRPr="00F47D12">
        <w:rPr>
          <w:lang w:val="en-US"/>
        </w:rPr>
        <w:t xml:space="preserve">TRS 1044 - Annex 2: WHO good manufacturing practices for sterile pharmaceutical products </w:t>
      </w:r>
      <w:proofErr w:type="spellStart"/>
      <w:r w:rsidR="006E0A2C" w:rsidRPr="00F47D12">
        <w:rPr>
          <w:lang w:val="en-US"/>
        </w:rPr>
        <w:t>Kapi</w:t>
      </w:r>
      <w:r w:rsidR="00F47D12" w:rsidRPr="00F47D12">
        <w:rPr>
          <w:lang w:val="en-US"/>
        </w:rPr>
        <w:t>tel</w:t>
      </w:r>
      <w:proofErr w:type="spellEnd"/>
      <w:r w:rsidR="00F47D12" w:rsidRPr="00F47D12">
        <w:rPr>
          <w:lang w:val="en-US"/>
        </w:rPr>
        <w:t xml:space="preserve"> 8 Single-use systems</w:t>
      </w:r>
      <w:r w:rsidR="00A771B3">
        <w:rPr>
          <w:lang w:val="en-US"/>
        </w:rPr>
        <w:t>, 2022</w:t>
      </w:r>
    </w:p>
  </w:footnote>
  <w:footnote w:id="3">
    <w:p w14:paraId="7D3EFEA1" w14:textId="02859BA7" w:rsidR="0028458E" w:rsidRPr="00BE12FC" w:rsidRDefault="0028458E" w:rsidP="00CE2FCA">
      <w:pPr>
        <w:pStyle w:val="Funotentext"/>
      </w:pPr>
      <w:r w:rsidRPr="00BE12FC">
        <w:rPr>
          <w:rStyle w:val="Funotenzeichen"/>
        </w:rPr>
        <w:footnoteRef/>
      </w:r>
      <w:r w:rsidRPr="00BE12FC">
        <w:t xml:space="preserve"> </w:t>
      </w:r>
      <w:r w:rsidR="005F78F2" w:rsidRPr="00BE12FC">
        <w:t xml:space="preserve">Vgl. </w:t>
      </w:r>
      <w:r w:rsidR="009D5410" w:rsidRPr="009D5410">
        <w:t xml:space="preserve">Europäische Kommission, EU-GMP-Leitfaden Teil </w:t>
      </w:r>
      <w:proofErr w:type="gramStart"/>
      <w:r w:rsidR="001B7772">
        <w:t>I</w:t>
      </w:r>
      <w:proofErr w:type="gramEnd"/>
      <w:r w:rsidR="009D5410" w:rsidRPr="009D5410">
        <w:t xml:space="preserve"> Kapitel 5 Produktion, 2022</w:t>
      </w:r>
    </w:p>
  </w:footnote>
  <w:footnote w:id="4">
    <w:p w14:paraId="7B93F59E" w14:textId="34028883" w:rsidR="0049065F" w:rsidRPr="00BE12FC" w:rsidRDefault="0049065F" w:rsidP="00CE2FCA">
      <w:pPr>
        <w:pStyle w:val="Funotentext"/>
      </w:pPr>
      <w:r w:rsidRPr="00BE12FC">
        <w:rPr>
          <w:rStyle w:val="Funotenzeichen"/>
        </w:rPr>
        <w:footnoteRef/>
      </w:r>
      <w:r w:rsidRPr="00BE12FC">
        <w:t xml:space="preserve"> </w:t>
      </w:r>
      <w:r w:rsidR="005F78F2" w:rsidRPr="00BE12FC">
        <w:t xml:space="preserve">Vgl. </w:t>
      </w:r>
      <w:r w:rsidR="00622CD3" w:rsidRPr="00622CD3">
        <w:t>Europäische Kommission, EU-GMP-Leitfaden Annex 15 Qualifizierung und Validierung, 2015</w:t>
      </w:r>
    </w:p>
  </w:footnote>
  <w:footnote w:id="5">
    <w:p w14:paraId="6D7DE424" w14:textId="2C207914" w:rsidR="00312CCE" w:rsidRPr="00BE12FC" w:rsidRDefault="00312CCE" w:rsidP="00CE2FCA">
      <w:pPr>
        <w:pStyle w:val="Funotentext"/>
        <w:rPr>
          <w:lang w:val="en-US"/>
        </w:rPr>
      </w:pPr>
      <w:r w:rsidRPr="00BE12FC">
        <w:rPr>
          <w:rStyle w:val="Funotenzeichen"/>
        </w:rPr>
        <w:footnoteRef/>
      </w:r>
      <w:r w:rsidRPr="00BE12FC">
        <w:rPr>
          <w:lang w:val="en-US"/>
        </w:rPr>
        <w:t xml:space="preserve"> </w:t>
      </w:r>
      <w:proofErr w:type="spellStart"/>
      <w:r w:rsidR="005F78F2" w:rsidRPr="00BE12FC">
        <w:rPr>
          <w:lang w:val="en-US"/>
        </w:rPr>
        <w:t>Vgl</w:t>
      </w:r>
      <w:proofErr w:type="spellEnd"/>
      <w:r w:rsidR="005F78F2" w:rsidRPr="00BE12FC">
        <w:rPr>
          <w:lang w:val="en-US"/>
        </w:rPr>
        <w:t>.</w:t>
      </w:r>
      <w:r w:rsidRPr="00BE12FC">
        <w:rPr>
          <w:lang w:val="en-US"/>
        </w:rPr>
        <w:t xml:space="preserve"> </w:t>
      </w:r>
      <w:r w:rsidR="00826DFD" w:rsidRPr="00826DFD">
        <w:rPr>
          <w:lang w:val="en-US"/>
        </w:rPr>
        <w:t>WHO</w:t>
      </w:r>
      <w:r w:rsidR="00CF48FC">
        <w:rPr>
          <w:lang w:val="en-US"/>
        </w:rPr>
        <w:fldChar w:fldCharType="begin"/>
      </w:r>
      <w:r w:rsidR="00CF48FC" w:rsidRPr="00CF48FC">
        <w:rPr>
          <w:lang w:val="en-US"/>
        </w:rPr>
        <w:instrText xml:space="preserve"> XE "</w:instrText>
      </w:r>
      <w:r w:rsidR="00CF48FC" w:rsidRPr="00A212A4">
        <w:rPr>
          <w:lang w:val="en-US"/>
        </w:rPr>
        <w:instrText>WHO</w:instrText>
      </w:r>
      <w:r w:rsidR="00CF48FC" w:rsidRPr="00CF48FC">
        <w:rPr>
          <w:lang w:val="en-US"/>
        </w:rPr>
        <w:instrText>" \t "</w:instrText>
      </w:r>
      <w:r w:rsidR="00CF48FC" w:rsidRPr="00CF48FC">
        <w:rPr>
          <w:i/>
          <w:lang w:val="en-US"/>
        </w:rPr>
        <w:instrText xml:space="preserve">World Health Organization / </w:instrText>
      </w:r>
      <w:proofErr w:type="spellStart"/>
      <w:r w:rsidR="00CF48FC" w:rsidRPr="00CF48FC">
        <w:rPr>
          <w:i/>
          <w:lang w:val="en-US"/>
        </w:rPr>
        <w:instrText>Weltgesundheitsorganisation</w:instrText>
      </w:r>
      <w:proofErr w:type="spellEnd"/>
      <w:r w:rsidR="00CF48FC" w:rsidRPr="00CF48FC">
        <w:rPr>
          <w:lang w:val="en-US"/>
        </w:rPr>
        <w:instrText>"</w:instrText>
      </w:r>
      <w:r w:rsidR="008E6A5C">
        <w:rPr>
          <w:lang w:val="en-US"/>
        </w:rPr>
        <w:instrText xml:space="preserve"> </w:instrText>
      </w:r>
      <w:r w:rsidR="00CF48FC">
        <w:rPr>
          <w:lang w:val="en-US"/>
        </w:rPr>
        <w:fldChar w:fldCharType="end"/>
      </w:r>
      <w:r w:rsidR="00826DFD" w:rsidRPr="00826DFD">
        <w:rPr>
          <w:lang w:val="en-US"/>
        </w:rPr>
        <w:t>, Guideline on data integrity, Annex 4 Technical Report Series No. 1033, 2021</w:t>
      </w:r>
    </w:p>
  </w:footnote>
  <w:footnote w:id="6">
    <w:p w14:paraId="4192B9BF" w14:textId="7C89A8AE" w:rsidR="004B4FFB" w:rsidRPr="005A4AD4" w:rsidRDefault="004B4FFB" w:rsidP="00CE2FCA">
      <w:pPr>
        <w:pStyle w:val="Funotentext"/>
        <w:rPr>
          <w:lang w:val="en-US"/>
        </w:rPr>
      </w:pPr>
      <w:r w:rsidRPr="008D46FF">
        <w:rPr>
          <w:rStyle w:val="Funotenzeichen"/>
        </w:rPr>
        <w:footnoteRef/>
      </w:r>
      <w:r w:rsidR="00CE2FCA">
        <w:rPr>
          <w:lang w:val="en-US"/>
        </w:rPr>
        <w:t xml:space="preserve"> </w:t>
      </w:r>
      <w:proofErr w:type="spellStart"/>
      <w:r w:rsidR="005F78F2" w:rsidRPr="005A4AD4">
        <w:rPr>
          <w:lang w:val="en-US"/>
        </w:rPr>
        <w:t>Vgl</w:t>
      </w:r>
      <w:proofErr w:type="spellEnd"/>
      <w:r w:rsidR="005F78F2" w:rsidRPr="005A4AD4">
        <w:rPr>
          <w:lang w:val="en-US"/>
        </w:rPr>
        <w:t>.</w:t>
      </w:r>
      <w:r w:rsidR="004A70CC">
        <w:rPr>
          <w:lang w:val="en-US"/>
        </w:rPr>
        <w:t xml:space="preserve"> </w:t>
      </w:r>
      <w:r w:rsidR="005A4AD4" w:rsidRPr="005A4AD4">
        <w:rPr>
          <w:lang w:val="en-US"/>
        </w:rPr>
        <w:t xml:space="preserve">ICH, Q7 Good Manufacturing Practice Guide for Active </w:t>
      </w:r>
      <w:proofErr w:type="spellStart"/>
      <w:r w:rsidR="005A4AD4" w:rsidRPr="005A4AD4">
        <w:rPr>
          <w:lang w:val="en-US"/>
        </w:rPr>
        <w:t>Parmaceuteutical</w:t>
      </w:r>
      <w:proofErr w:type="spellEnd"/>
      <w:r w:rsidR="005A4AD4" w:rsidRPr="005A4AD4">
        <w:rPr>
          <w:lang w:val="en-US"/>
        </w:rPr>
        <w:t xml:space="preserve"> Ingredients, 2000</w:t>
      </w:r>
      <w:r w:rsidRPr="005A4AD4">
        <w:rPr>
          <w:lang w:val="en-US"/>
        </w:rPr>
        <w:t xml:space="preserve"> </w:t>
      </w:r>
    </w:p>
  </w:footnote>
  <w:footnote w:id="7">
    <w:p w14:paraId="13C27E62" w14:textId="023CAA82" w:rsidR="009E2533" w:rsidRPr="004A70CC" w:rsidRDefault="009E2533" w:rsidP="00CE2FCA">
      <w:pPr>
        <w:pStyle w:val="Funotentext"/>
        <w:rPr>
          <w:lang w:val="en-US"/>
        </w:rPr>
      </w:pPr>
      <w:r>
        <w:rPr>
          <w:rStyle w:val="Funotenzeichen"/>
        </w:rPr>
        <w:footnoteRef/>
      </w:r>
      <w:r w:rsidRPr="004A70CC">
        <w:rPr>
          <w:lang w:val="en-US"/>
        </w:rPr>
        <w:t xml:space="preserve"> </w:t>
      </w:r>
      <w:proofErr w:type="spellStart"/>
      <w:r w:rsidR="004A70CC">
        <w:rPr>
          <w:lang w:val="en-US"/>
        </w:rPr>
        <w:t>Vgl</w:t>
      </w:r>
      <w:proofErr w:type="spellEnd"/>
      <w:r w:rsidR="004A70CC">
        <w:rPr>
          <w:lang w:val="en-US"/>
        </w:rPr>
        <w:t xml:space="preserve">. </w:t>
      </w:r>
      <w:r w:rsidR="004A70CC" w:rsidRPr="004A70CC">
        <w:rPr>
          <w:lang w:val="en-US"/>
        </w:rPr>
        <w:t>ICH, Q8(R2) Pharmaceutical Development, 2009</w:t>
      </w:r>
    </w:p>
  </w:footnote>
  <w:footnote w:id="8">
    <w:p w14:paraId="31888540" w14:textId="326A042F" w:rsidR="00BA3301" w:rsidRPr="00AD080B" w:rsidRDefault="00BA3301" w:rsidP="00CE2FCA">
      <w:pPr>
        <w:pStyle w:val="Funotentext"/>
        <w:rPr>
          <w:lang w:val="en-US"/>
        </w:rPr>
      </w:pPr>
      <w:r>
        <w:rPr>
          <w:rStyle w:val="Funotenzeichen"/>
        </w:rPr>
        <w:footnoteRef/>
      </w:r>
      <w:r w:rsidRPr="00AD080B">
        <w:rPr>
          <w:lang w:val="en-US"/>
        </w:rPr>
        <w:t xml:space="preserve"> </w:t>
      </w:r>
      <w:proofErr w:type="spellStart"/>
      <w:r w:rsidR="004A70CC" w:rsidRPr="00AD080B">
        <w:rPr>
          <w:lang w:val="en-US"/>
        </w:rPr>
        <w:t>Vgl</w:t>
      </w:r>
      <w:proofErr w:type="spellEnd"/>
      <w:r w:rsidR="004A70CC" w:rsidRPr="00AD080B">
        <w:rPr>
          <w:lang w:val="en-US"/>
        </w:rPr>
        <w:t xml:space="preserve">. </w:t>
      </w:r>
      <w:r w:rsidR="00AD080B" w:rsidRPr="00AD080B">
        <w:rPr>
          <w:lang w:val="en-US"/>
        </w:rPr>
        <w:t>ICH, Q9(R1) Quality Risk Management, 2023</w:t>
      </w:r>
    </w:p>
  </w:footnote>
  <w:footnote w:id="9">
    <w:p w14:paraId="74CF32CF" w14:textId="7AC1A28C" w:rsidR="00BA3301" w:rsidRPr="00AD080B" w:rsidRDefault="00BA3301" w:rsidP="00CE2FCA">
      <w:pPr>
        <w:pStyle w:val="Funotentext"/>
        <w:rPr>
          <w:lang w:val="en-US"/>
        </w:rPr>
      </w:pPr>
      <w:r>
        <w:rPr>
          <w:rStyle w:val="Funotenzeichen"/>
        </w:rPr>
        <w:footnoteRef/>
      </w:r>
      <w:r w:rsidRPr="00AD080B">
        <w:rPr>
          <w:lang w:val="en-US"/>
        </w:rPr>
        <w:t xml:space="preserve"> </w:t>
      </w:r>
      <w:proofErr w:type="spellStart"/>
      <w:r w:rsidR="00AD080B">
        <w:rPr>
          <w:lang w:val="en-US"/>
        </w:rPr>
        <w:t>Vgl</w:t>
      </w:r>
      <w:proofErr w:type="spellEnd"/>
      <w:r w:rsidR="00AD080B">
        <w:rPr>
          <w:lang w:val="en-US"/>
        </w:rPr>
        <w:t xml:space="preserve">. </w:t>
      </w:r>
      <w:r w:rsidR="00AD080B" w:rsidRPr="00AD080B">
        <w:rPr>
          <w:lang w:val="en-US"/>
        </w:rPr>
        <w:t>ICH, Q10 Pharmaceutical Quality System, 2008</w:t>
      </w:r>
    </w:p>
  </w:footnote>
  <w:footnote w:id="10">
    <w:p w14:paraId="59F55941" w14:textId="2D392EE7" w:rsidR="0004757C" w:rsidRDefault="0004757C" w:rsidP="00CE2FCA">
      <w:pPr>
        <w:pStyle w:val="Funotentext"/>
      </w:pPr>
      <w:r w:rsidRPr="00C71E95">
        <w:rPr>
          <w:rStyle w:val="Funotenzeichen"/>
        </w:rPr>
        <w:footnoteRef/>
      </w:r>
      <w:r w:rsidRPr="00C71E95">
        <w:t xml:space="preserve"> </w:t>
      </w:r>
      <w:r w:rsidR="00216597" w:rsidRPr="00C71E95">
        <w:t>Vgl. EU-GMP-Leitfaden, Annex 2 Herstellung von biologischen Wirkstoffen und Arzneimitteln zur Anwendung beim Menschen, 2018</w:t>
      </w:r>
    </w:p>
  </w:footnote>
  <w:footnote w:id="11">
    <w:p w14:paraId="3EEF95F2" w14:textId="63AACD42" w:rsidR="00E0684C" w:rsidRPr="002813C1" w:rsidRDefault="00E0684C" w:rsidP="00CE2FCA">
      <w:pPr>
        <w:pStyle w:val="Funotentext"/>
        <w:rPr>
          <w:lang w:val="en-US"/>
        </w:rPr>
      </w:pPr>
      <w:r w:rsidRPr="002813C1">
        <w:rPr>
          <w:rStyle w:val="Funotenzeichen"/>
        </w:rPr>
        <w:footnoteRef/>
      </w:r>
      <w:r w:rsidRPr="002813C1">
        <w:rPr>
          <w:lang w:val="en-US"/>
        </w:rPr>
        <w:t xml:space="preserve"> </w:t>
      </w:r>
      <w:proofErr w:type="spellStart"/>
      <w:r w:rsidR="00C71E95">
        <w:rPr>
          <w:lang w:val="en-US"/>
        </w:rPr>
        <w:t>Vgl</w:t>
      </w:r>
      <w:proofErr w:type="spellEnd"/>
      <w:r w:rsidR="00C71E95">
        <w:rPr>
          <w:lang w:val="en-US"/>
        </w:rPr>
        <w:t xml:space="preserve">. </w:t>
      </w:r>
      <w:r w:rsidR="002813C1" w:rsidRPr="002813C1">
        <w:rPr>
          <w:lang w:val="en-US"/>
        </w:rPr>
        <w:t>FDA, 21 CFR</w:t>
      </w:r>
      <w:r w:rsidR="002F5AB6">
        <w:rPr>
          <w:lang w:val="en-US"/>
        </w:rPr>
        <w:fldChar w:fldCharType="begin"/>
      </w:r>
      <w:r w:rsidR="002F5AB6" w:rsidRPr="002F5AB6">
        <w:rPr>
          <w:lang w:val="en-US"/>
        </w:rPr>
        <w:instrText xml:space="preserve"> XE "</w:instrText>
      </w:r>
      <w:r w:rsidR="002F5AB6" w:rsidRPr="00B34533">
        <w:rPr>
          <w:lang w:val="en-US"/>
        </w:rPr>
        <w:instrText>CFR</w:instrText>
      </w:r>
      <w:r w:rsidR="002F5AB6" w:rsidRPr="002F5AB6">
        <w:rPr>
          <w:lang w:val="en-US"/>
        </w:rPr>
        <w:instrText>" \t "</w:instrText>
      </w:r>
      <w:r w:rsidR="002F5AB6" w:rsidRPr="002F5AB6">
        <w:rPr>
          <w:i/>
          <w:lang w:val="en-US"/>
        </w:rPr>
        <w:instrText>Code of Federal Regulations /</w:instrText>
      </w:r>
      <w:r w:rsidR="002F5AB6" w:rsidRPr="002F5AB6">
        <w:rPr>
          <w:lang w:val="en-US"/>
        </w:rPr>
        <w:instrText xml:space="preserve"> </w:instrText>
      </w:r>
      <w:proofErr w:type="spellStart"/>
      <w:r w:rsidR="002F5AB6" w:rsidRPr="002F5AB6">
        <w:rPr>
          <w:i/>
          <w:lang w:val="en-US"/>
        </w:rPr>
        <w:instrText>Verordnungssammlung</w:instrText>
      </w:r>
      <w:proofErr w:type="spellEnd"/>
      <w:r w:rsidR="002F5AB6" w:rsidRPr="002F5AB6">
        <w:rPr>
          <w:i/>
          <w:lang w:val="en-US"/>
        </w:rPr>
        <w:instrText xml:space="preserve"> des </w:instrText>
      </w:r>
      <w:proofErr w:type="spellStart"/>
      <w:r w:rsidR="002F5AB6" w:rsidRPr="002F5AB6">
        <w:rPr>
          <w:i/>
          <w:lang w:val="en-US"/>
        </w:rPr>
        <w:instrText>Bundes</w:instrText>
      </w:r>
      <w:proofErr w:type="spellEnd"/>
      <w:r w:rsidR="002F5AB6" w:rsidRPr="002F5AB6">
        <w:rPr>
          <w:lang w:val="en-US"/>
        </w:rPr>
        <w:instrText>"</w:instrText>
      </w:r>
      <w:r w:rsidR="00C06852">
        <w:rPr>
          <w:lang w:val="en-US"/>
        </w:rPr>
        <w:instrText xml:space="preserve"> \f”</w:instrText>
      </w:r>
      <w:r w:rsidR="005840D8">
        <w:rPr>
          <w:lang w:val="en-US"/>
        </w:rPr>
        <w:instrText>1</w:instrText>
      </w:r>
      <w:r w:rsidR="00C06852">
        <w:rPr>
          <w:lang w:val="en-US"/>
        </w:rPr>
        <w:instrText>”</w:instrText>
      </w:r>
      <w:r w:rsidR="002F5AB6" w:rsidRPr="002F5AB6">
        <w:rPr>
          <w:lang w:val="en-US"/>
        </w:rPr>
        <w:instrText xml:space="preserve"> </w:instrText>
      </w:r>
      <w:r w:rsidR="002F5AB6">
        <w:rPr>
          <w:lang w:val="en-US"/>
        </w:rPr>
        <w:fldChar w:fldCharType="end"/>
      </w:r>
      <w:r w:rsidR="002813C1" w:rsidRPr="002813C1">
        <w:rPr>
          <w:lang w:val="en-US"/>
        </w:rPr>
        <w:t xml:space="preserve"> Part 210 Current Good Manufacturing Practice in Manufacturing Processing Packing or Holding of drugs, 2024</w:t>
      </w:r>
    </w:p>
  </w:footnote>
  <w:footnote w:id="12">
    <w:p w14:paraId="657D5F1E" w14:textId="502F8163" w:rsidR="00BA3301" w:rsidRPr="002813C1" w:rsidRDefault="00BA3301" w:rsidP="00CE2FCA">
      <w:pPr>
        <w:pStyle w:val="Funotentext"/>
        <w:rPr>
          <w:lang w:val="en-US"/>
        </w:rPr>
      </w:pPr>
      <w:r>
        <w:rPr>
          <w:rStyle w:val="Funotenzeichen"/>
        </w:rPr>
        <w:footnoteRef/>
      </w:r>
      <w:r w:rsidRPr="002813C1">
        <w:rPr>
          <w:lang w:val="en-US"/>
        </w:rPr>
        <w:t xml:space="preserve"> </w:t>
      </w:r>
      <w:proofErr w:type="spellStart"/>
      <w:r w:rsidR="002813C1" w:rsidRPr="002813C1">
        <w:rPr>
          <w:lang w:val="en-US"/>
        </w:rPr>
        <w:t>Vgl</w:t>
      </w:r>
      <w:proofErr w:type="spellEnd"/>
      <w:r w:rsidR="002813C1" w:rsidRPr="002813C1">
        <w:rPr>
          <w:lang w:val="en-US"/>
        </w:rPr>
        <w:t>. FDA, 21 CFR Part 211 Current Good Manufacturing Practice for Finished Pharmaceuticals, 2024</w:t>
      </w:r>
    </w:p>
  </w:footnote>
  <w:footnote w:id="13">
    <w:p w14:paraId="0456E228" w14:textId="77777777" w:rsidR="00893E34" w:rsidRDefault="00893E34" w:rsidP="00893E34">
      <w:pPr>
        <w:pStyle w:val="Funotentext"/>
      </w:pPr>
      <w:r>
        <w:rPr>
          <w:rStyle w:val="Funotenzeichen"/>
        </w:rPr>
        <w:footnoteRef/>
      </w:r>
      <w:r>
        <w:t xml:space="preserve"> </w:t>
      </w:r>
      <w:r w:rsidRPr="00DB2662">
        <w:t xml:space="preserve">Vgl. Mikus, </w:t>
      </w:r>
      <w:proofErr w:type="spellStart"/>
      <w:r w:rsidRPr="00DB2662">
        <w:t>Make</w:t>
      </w:r>
      <w:proofErr w:type="spellEnd"/>
      <w:r w:rsidRPr="00DB2662">
        <w:t>-</w:t>
      </w:r>
      <w:proofErr w:type="spellStart"/>
      <w:r w:rsidRPr="00DB2662">
        <w:t>or</w:t>
      </w:r>
      <w:proofErr w:type="spellEnd"/>
      <w:r w:rsidRPr="00DB2662">
        <w:t>-</w:t>
      </w:r>
      <w:proofErr w:type="spellStart"/>
      <w:r w:rsidRPr="00DB2662">
        <w:t>buy</w:t>
      </w:r>
      <w:proofErr w:type="spellEnd"/>
      <w:r w:rsidRPr="00DB2662">
        <w:t xml:space="preserve">-Entscheidungen in der </w:t>
      </w:r>
      <w:proofErr w:type="gramStart"/>
      <w:r w:rsidRPr="00DB2662">
        <w:t>Produktion</w:t>
      </w:r>
      <w:proofErr w:type="gramEnd"/>
      <w:r>
        <w:t xml:space="preserve"> Kapitel 5.4</w:t>
      </w:r>
      <w:r w:rsidRPr="00DB2662">
        <w:t>, 1998</w:t>
      </w:r>
    </w:p>
  </w:footnote>
  <w:footnote w:id="14">
    <w:p w14:paraId="2F6A7D50" w14:textId="77777777" w:rsidR="000F6F20" w:rsidRDefault="000F6F20" w:rsidP="000F6F20">
      <w:pPr>
        <w:pStyle w:val="Funotentext"/>
      </w:pPr>
      <w:r>
        <w:rPr>
          <w:rStyle w:val="Funotenzeichen"/>
        </w:rPr>
        <w:footnoteRef/>
      </w:r>
      <w:r>
        <w:t xml:space="preserve"> </w:t>
      </w:r>
      <w:r w:rsidRPr="00582E72">
        <w:t xml:space="preserve">Vgl. Europäische Kommission, EU-GMP-Leitfaden Teil </w:t>
      </w:r>
      <w:proofErr w:type="gramStart"/>
      <w:r w:rsidRPr="00582E72">
        <w:t>I</w:t>
      </w:r>
      <w:proofErr w:type="gramEnd"/>
      <w:r w:rsidRPr="00582E72">
        <w:t xml:space="preserve"> Kapitel 7 Ausgelagerte Tätigkeiten, 2022</w:t>
      </w:r>
    </w:p>
  </w:footnote>
  <w:footnote w:id="15">
    <w:p w14:paraId="7E2F8DD1" w14:textId="77777777" w:rsidR="00725BF3" w:rsidRDefault="00725BF3" w:rsidP="00725BF3">
      <w:pPr>
        <w:pStyle w:val="Funotentext"/>
      </w:pPr>
      <w:r>
        <w:rPr>
          <w:rStyle w:val="Funotenzeichen"/>
        </w:rPr>
        <w:footnoteRef/>
      </w:r>
      <w:r>
        <w:t xml:space="preserve"> </w:t>
      </w:r>
      <w:r w:rsidRPr="005F32EC">
        <w:t xml:space="preserve">Vgl. Bundesverband Materialwirtschaft, Einkauf und Logistik e. V., Strategisches </w:t>
      </w:r>
      <w:proofErr w:type="gramStart"/>
      <w:r w:rsidRPr="005F32EC">
        <w:t>Lieferantenmanagement</w:t>
      </w:r>
      <w:proofErr w:type="gramEnd"/>
      <w:r>
        <w:t xml:space="preserve"> Kapitel 4,</w:t>
      </w:r>
      <w:r w:rsidRPr="005F32EC">
        <w:t xml:space="preserve"> 2017</w:t>
      </w:r>
    </w:p>
  </w:footnote>
  <w:footnote w:id="16">
    <w:p w14:paraId="584573E8" w14:textId="655EB33C" w:rsidR="00150D22" w:rsidRDefault="00150D22">
      <w:pPr>
        <w:pStyle w:val="Funotentext"/>
      </w:pPr>
      <w:r>
        <w:rPr>
          <w:rStyle w:val="Funotenzeichen"/>
        </w:rPr>
        <w:footnoteRef/>
      </w:r>
      <w:r>
        <w:t xml:space="preserve"> </w:t>
      </w:r>
      <w:r w:rsidR="008F302A" w:rsidRPr="008F302A">
        <w:t xml:space="preserve">Vgl. Mikus, </w:t>
      </w:r>
      <w:proofErr w:type="spellStart"/>
      <w:r w:rsidR="008F302A" w:rsidRPr="008F302A">
        <w:t>Make</w:t>
      </w:r>
      <w:proofErr w:type="spellEnd"/>
      <w:r w:rsidR="008F302A" w:rsidRPr="008F302A">
        <w:t>-</w:t>
      </w:r>
      <w:proofErr w:type="spellStart"/>
      <w:r w:rsidR="008F302A" w:rsidRPr="008F302A">
        <w:t>or</w:t>
      </w:r>
      <w:proofErr w:type="spellEnd"/>
      <w:r w:rsidR="008F302A" w:rsidRPr="008F302A">
        <w:t>-</w:t>
      </w:r>
      <w:proofErr w:type="spellStart"/>
      <w:r w:rsidR="008F302A" w:rsidRPr="008F302A">
        <w:t>buy</w:t>
      </w:r>
      <w:proofErr w:type="spellEnd"/>
      <w:r w:rsidR="008F302A" w:rsidRPr="008F302A">
        <w:t xml:space="preserve">-Entscheidungen in der </w:t>
      </w:r>
      <w:proofErr w:type="gramStart"/>
      <w:r w:rsidR="008F302A" w:rsidRPr="008F302A">
        <w:t>Produktion</w:t>
      </w:r>
      <w:proofErr w:type="gramEnd"/>
      <w:r w:rsidR="008F302A" w:rsidRPr="008F302A">
        <w:t xml:space="preserve"> Kapitel 5.4, 1998</w:t>
      </w:r>
    </w:p>
  </w:footnote>
  <w:footnote w:id="17">
    <w:p w14:paraId="4B85C754" w14:textId="2C29AE5C" w:rsidR="008D3AC3" w:rsidRPr="00930D1A" w:rsidRDefault="008D3AC3" w:rsidP="00CE2FCA">
      <w:pPr>
        <w:pStyle w:val="Funotentext"/>
      </w:pPr>
      <w:r>
        <w:rPr>
          <w:rStyle w:val="Funotenzeichen"/>
        </w:rPr>
        <w:footnoteRef/>
      </w:r>
      <w:r w:rsidRPr="00930D1A">
        <w:t xml:space="preserve"> Vgl. </w:t>
      </w:r>
      <w:r w:rsidRPr="00930D1A">
        <w:rPr>
          <w:noProof/>
        </w:rPr>
        <w:t xml:space="preserve">AIAG &amp; VDA, FMEA Handbook </w:t>
      </w:r>
      <w:r w:rsidR="008E27B4">
        <w:rPr>
          <w:noProof/>
        </w:rPr>
        <w:t>Kapitel 3.5.9</w:t>
      </w:r>
      <w:r w:rsidRPr="00930D1A">
        <w:rPr>
          <w:noProof/>
        </w:rPr>
        <w:t>, 2019</w:t>
      </w:r>
    </w:p>
  </w:footnote>
  <w:footnote w:id="18">
    <w:p w14:paraId="385E64EB" w14:textId="0C4F334A" w:rsidR="008D500E" w:rsidRDefault="008D500E" w:rsidP="00CE2FCA">
      <w:pPr>
        <w:pStyle w:val="Funotentext"/>
      </w:pPr>
      <w:r>
        <w:rPr>
          <w:rStyle w:val="Funotenzeichen"/>
        </w:rPr>
        <w:footnoteRef/>
      </w:r>
      <w:r>
        <w:t xml:space="preserve"> </w:t>
      </w:r>
      <w:r w:rsidR="00A129D5">
        <w:t>V</w:t>
      </w:r>
      <w:r w:rsidR="00A129D5" w:rsidRPr="00316F0E">
        <w:t xml:space="preserve">gl. Mikus, </w:t>
      </w:r>
      <w:proofErr w:type="spellStart"/>
      <w:r w:rsidR="00A129D5" w:rsidRPr="00316F0E">
        <w:t>Make</w:t>
      </w:r>
      <w:proofErr w:type="spellEnd"/>
      <w:r w:rsidR="00A129D5" w:rsidRPr="00316F0E">
        <w:t>-</w:t>
      </w:r>
      <w:proofErr w:type="spellStart"/>
      <w:r w:rsidR="00A129D5" w:rsidRPr="00316F0E">
        <w:t>or</w:t>
      </w:r>
      <w:proofErr w:type="spellEnd"/>
      <w:r w:rsidR="00A129D5" w:rsidRPr="00316F0E">
        <w:t>-</w:t>
      </w:r>
      <w:proofErr w:type="spellStart"/>
      <w:r w:rsidR="00A129D5" w:rsidRPr="00316F0E">
        <w:t>buy</w:t>
      </w:r>
      <w:proofErr w:type="spellEnd"/>
      <w:r w:rsidR="00A129D5" w:rsidRPr="00316F0E">
        <w:t xml:space="preserve">-Entscheidungen in der </w:t>
      </w:r>
      <w:proofErr w:type="gramStart"/>
      <w:r w:rsidR="00A129D5" w:rsidRPr="00316F0E">
        <w:t>Produktion</w:t>
      </w:r>
      <w:proofErr w:type="gramEnd"/>
      <w:r w:rsidR="00082A12">
        <w:t xml:space="preserve"> Kapitel 3.4</w:t>
      </w:r>
      <w:r w:rsidR="00A129D5" w:rsidRPr="00316F0E">
        <w:t>, 1998</w:t>
      </w:r>
    </w:p>
  </w:footnote>
  <w:footnote w:id="19">
    <w:p w14:paraId="08CD1002" w14:textId="66A0891E" w:rsidR="00D41D00" w:rsidRDefault="00D41D00" w:rsidP="00CE2FCA">
      <w:pPr>
        <w:pStyle w:val="Funotentext"/>
      </w:pPr>
      <w:r>
        <w:rPr>
          <w:rStyle w:val="Funotenzeichen"/>
        </w:rPr>
        <w:footnoteRef/>
      </w:r>
      <w:r>
        <w:t xml:space="preserve"> </w:t>
      </w:r>
      <w:r w:rsidRPr="00D41D00">
        <w:rPr>
          <w:noProof/>
        </w:rPr>
        <w:t xml:space="preserve">Vgl. Nagel, Mieke, &amp; Teuber, Methodenhandbuch der Betriebswirtschaft </w:t>
      </w:r>
      <w:r w:rsidR="00B318B4">
        <w:rPr>
          <w:noProof/>
        </w:rPr>
        <w:t>Kapitel 3.3</w:t>
      </w:r>
      <w:r w:rsidRPr="00D41D00">
        <w:rPr>
          <w:noProof/>
        </w:rPr>
        <w:t>, 2020</w:t>
      </w:r>
    </w:p>
  </w:footnote>
  <w:footnote w:id="20">
    <w:p w14:paraId="3B317C7B" w14:textId="4F23CDA1" w:rsidR="003A659C" w:rsidRPr="006929C7" w:rsidRDefault="003A659C" w:rsidP="00CE2FCA">
      <w:pPr>
        <w:pStyle w:val="Funotentext"/>
      </w:pPr>
      <w:r>
        <w:rPr>
          <w:rStyle w:val="Funotenzeichen"/>
        </w:rPr>
        <w:footnoteRef/>
      </w:r>
      <w:r w:rsidRPr="006929C7">
        <w:t xml:space="preserve"> Vgl. </w:t>
      </w:r>
      <w:r w:rsidR="00F62A2F">
        <w:t>U</w:t>
      </w:r>
      <w:r w:rsidR="00EF59A5">
        <w:t>l</w:t>
      </w:r>
      <w:r w:rsidR="00F62A2F">
        <w:t xml:space="preserve">rich Remus, </w:t>
      </w:r>
      <w:proofErr w:type="spellStart"/>
      <w:r w:rsidR="00F62A2F">
        <w:t>Prozeßorientiertes</w:t>
      </w:r>
      <w:proofErr w:type="spellEnd"/>
      <w:r w:rsidR="00F62A2F">
        <w:t xml:space="preserve"> Wissensmanagement Konzepte und </w:t>
      </w:r>
      <w:proofErr w:type="gramStart"/>
      <w:r w:rsidR="00F62A2F">
        <w:t>Modellierung</w:t>
      </w:r>
      <w:proofErr w:type="gramEnd"/>
      <w:r w:rsidR="008A536B">
        <w:t xml:space="preserve"> Kapitel 1</w:t>
      </w:r>
      <w:r w:rsidR="000328A8">
        <w:t>1</w:t>
      </w:r>
      <w:r w:rsidR="00F62A2F">
        <w:t>, 2002</w:t>
      </w:r>
    </w:p>
  </w:footnote>
  <w:footnote w:id="21">
    <w:p w14:paraId="70A966A6" w14:textId="30C5BF81" w:rsidR="00930556" w:rsidRPr="007D206A" w:rsidRDefault="00930556" w:rsidP="00CE2FCA">
      <w:pPr>
        <w:pStyle w:val="Funotentext"/>
      </w:pPr>
      <w:r>
        <w:rPr>
          <w:rStyle w:val="Funotenzeichen"/>
        </w:rPr>
        <w:footnoteRef/>
      </w:r>
      <w:r w:rsidRPr="007D206A">
        <w:t xml:space="preserve"> </w:t>
      </w:r>
      <w:r w:rsidRPr="007D206A">
        <w:rPr>
          <w:noProof/>
        </w:rPr>
        <w:t xml:space="preserve">Vgl. ICH Q9(R1), </w:t>
      </w:r>
      <w:r w:rsidR="00A84B51" w:rsidRPr="007D206A">
        <w:rPr>
          <w:noProof/>
        </w:rPr>
        <w:t>Quality Risk Management</w:t>
      </w:r>
      <w:r w:rsidR="007D206A" w:rsidRPr="007D206A">
        <w:rPr>
          <w:noProof/>
        </w:rPr>
        <w:t xml:space="preserve"> Abschnitt 6</w:t>
      </w:r>
      <w:r w:rsidR="00A84B51" w:rsidRPr="007D206A">
        <w:rPr>
          <w:noProof/>
        </w:rPr>
        <w:t xml:space="preserve">, </w:t>
      </w:r>
      <w:r w:rsidRPr="007D206A">
        <w:rPr>
          <w:noProof/>
        </w:rPr>
        <w:t xml:space="preserve">2023 </w:t>
      </w:r>
    </w:p>
  </w:footnote>
  <w:footnote w:id="22">
    <w:p w14:paraId="7A8B7257" w14:textId="365FB5D2" w:rsidR="00A55714" w:rsidRDefault="00A55714" w:rsidP="00CE2FCA">
      <w:pPr>
        <w:pStyle w:val="Funotentext"/>
      </w:pPr>
      <w:r>
        <w:rPr>
          <w:rStyle w:val="Funotenzeichen"/>
        </w:rPr>
        <w:footnoteRef/>
      </w:r>
      <w:r>
        <w:t xml:space="preserve"> </w:t>
      </w:r>
      <w:r w:rsidRPr="00A55714">
        <w:t xml:space="preserve">Vgl. Europäische Kommission, EU-GMP-Leitfaden Teil </w:t>
      </w:r>
      <w:proofErr w:type="gramStart"/>
      <w:r w:rsidRPr="00A55714">
        <w:t>I</w:t>
      </w:r>
      <w:proofErr w:type="gramEnd"/>
      <w:r w:rsidR="00B62388">
        <w:t xml:space="preserve"> Kapitel </w:t>
      </w:r>
      <w:r w:rsidR="00A562A2">
        <w:t>1</w:t>
      </w:r>
      <w:r>
        <w:t>, 2022</w:t>
      </w:r>
    </w:p>
  </w:footnote>
  <w:footnote w:id="23">
    <w:p w14:paraId="0A7EF063" w14:textId="77777777" w:rsidR="004B7782" w:rsidRPr="00D811C0" w:rsidRDefault="004B7782" w:rsidP="004B7782">
      <w:pPr>
        <w:pStyle w:val="Funotentext"/>
        <w:rPr>
          <w:lang w:val="en-US"/>
        </w:rPr>
      </w:pPr>
      <w:r>
        <w:rPr>
          <w:rStyle w:val="Funotenzeichen"/>
        </w:rPr>
        <w:footnoteRef/>
      </w:r>
      <w:r w:rsidRPr="00D811C0">
        <w:rPr>
          <w:lang w:val="en-US"/>
        </w:rPr>
        <w:t xml:space="preserve"> </w:t>
      </w:r>
      <w:proofErr w:type="spellStart"/>
      <w:r w:rsidRPr="00D811C0">
        <w:rPr>
          <w:lang w:val="en-US"/>
        </w:rPr>
        <w:t>Vgl</w:t>
      </w:r>
      <w:proofErr w:type="spellEnd"/>
      <w:r w:rsidRPr="00D811C0">
        <w:rPr>
          <w:lang w:val="en-US"/>
        </w:rPr>
        <w:t xml:space="preserve">. </w:t>
      </w:r>
      <w:r w:rsidRPr="00D811C0">
        <w:rPr>
          <w:noProof/>
          <w:lang w:val="en-US"/>
        </w:rPr>
        <w:t>Atrill &amp; McLaney</w:t>
      </w:r>
      <w:r>
        <w:rPr>
          <w:noProof/>
          <w:lang w:val="en-US"/>
        </w:rPr>
        <w:t>, Accounting and Finance for Non-Specialists Kapitel 7 Make-or-buy decisions</w:t>
      </w:r>
      <w:r w:rsidRPr="00D811C0">
        <w:rPr>
          <w:noProof/>
          <w:lang w:val="en-US"/>
        </w:rPr>
        <w:t>, 2006</w:t>
      </w:r>
    </w:p>
  </w:footnote>
  <w:footnote w:id="24">
    <w:p w14:paraId="0F0138C0" w14:textId="1B64C6EC" w:rsidR="00741407" w:rsidRDefault="00741407" w:rsidP="00CE2FCA">
      <w:pPr>
        <w:pStyle w:val="Funotentext"/>
      </w:pPr>
      <w:r>
        <w:rPr>
          <w:rStyle w:val="Funotenzeichen"/>
        </w:rPr>
        <w:footnoteRef/>
      </w:r>
      <w:r>
        <w:t xml:space="preserve"> </w:t>
      </w:r>
      <w:r w:rsidR="001F3946" w:rsidRPr="00F77EFF">
        <w:t xml:space="preserve">Vgl. </w:t>
      </w:r>
      <w:r w:rsidR="001F3946" w:rsidRPr="00F77EFF">
        <w:rPr>
          <w:noProof/>
        </w:rPr>
        <w:t>Kersting, Werbeck, &amp; Ebben, Angewandte Nutzwertanalyse in Planung und Verwaltung</w:t>
      </w:r>
      <w:r w:rsidR="00AC049C" w:rsidRPr="00F77EFF">
        <w:rPr>
          <w:noProof/>
        </w:rPr>
        <w:t xml:space="preserve"> Kapitel </w:t>
      </w:r>
      <w:r w:rsidR="00F77EFF" w:rsidRPr="00F77EFF">
        <w:rPr>
          <w:noProof/>
        </w:rPr>
        <w:t>3.3</w:t>
      </w:r>
      <w:r w:rsidR="001F3946" w:rsidRPr="00F77EFF">
        <w:rPr>
          <w:noProof/>
        </w:rPr>
        <w:t>, 2008)</w:t>
      </w:r>
    </w:p>
  </w:footnote>
  <w:footnote w:id="25">
    <w:p w14:paraId="056FAB5D" w14:textId="6938B55D" w:rsidR="00807606" w:rsidRDefault="00807606" w:rsidP="00CE2FCA">
      <w:pPr>
        <w:pStyle w:val="Funotentext"/>
      </w:pPr>
      <w:r>
        <w:rPr>
          <w:rStyle w:val="Funotenzeichen"/>
        </w:rPr>
        <w:footnoteRef/>
      </w:r>
      <w:r>
        <w:t xml:space="preserve"> </w:t>
      </w:r>
      <w:r w:rsidR="00C20D27">
        <w:t xml:space="preserve">Vgl. </w:t>
      </w:r>
      <w:r w:rsidR="00AF7400">
        <w:rPr>
          <w:noProof/>
        </w:rPr>
        <w:t xml:space="preserve">Nagel, Mieke, &amp; Teuber, </w:t>
      </w:r>
      <w:r w:rsidR="009F0B4C">
        <w:rPr>
          <w:noProof/>
        </w:rPr>
        <w:t xml:space="preserve">Methodenhandbuch der Betriebswirtschaft Kapitel 6.1, </w:t>
      </w:r>
      <w:r w:rsidR="00AF7400">
        <w:rPr>
          <w:noProof/>
        </w:rPr>
        <w:t>2020</w:t>
      </w:r>
    </w:p>
  </w:footnote>
  <w:footnote w:id="26">
    <w:p w14:paraId="6BCB69F8" w14:textId="77777777" w:rsidR="00F54F1B" w:rsidRDefault="00F54F1B" w:rsidP="00F54F1B">
      <w:pPr>
        <w:pStyle w:val="Funotentext"/>
      </w:pPr>
      <w:r>
        <w:rPr>
          <w:rStyle w:val="Funotenzeichen"/>
        </w:rPr>
        <w:footnoteRef/>
      </w:r>
      <w:r>
        <w:t xml:space="preserve"> </w:t>
      </w:r>
      <w:r w:rsidRPr="00E86E24">
        <w:t xml:space="preserve">Vgl. AIAG &amp; VDA, FMEA </w:t>
      </w:r>
      <w:proofErr w:type="gramStart"/>
      <w:r w:rsidRPr="00E86E24">
        <w:t>Handbook</w:t>
      </w:r>
      <w:proofErr w:type="gramEnd"/>
      <w:r w:rsidRPr="00E86E24">
        <w:t xml:space="preserve"> Kapitel 3.5.9,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EC8EB" w14:textId="77777777" w:rsidR="00CB61F3" w:rsidRPr="005D6498" w:rsidRDefault="00CB61F3" w:rsidP="001108E9">
    <w:pPr>
      <w:pStyle w:val="Kopfzeile"/>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C11"/>
    <w:multiLevelType w:val="multilevel"/>
    <w:tmpl w:val="0407001D"/>
    <w:styleLink w:val="AktuelleListe2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0600BCC"/>
    <w:multiLevelType w:val="multilevel"/>
    <w:tmpl w:val="C41ABF24"/>
    <w:styleLink w:val="AktuelleListe53"/>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6F59B6"/>
    <w:multiLevelType w:val="multilevel"/>
    <w:tmpl w:val="EDD0D0F8"/>
    <w:styleLink w:val="AktuelleListe76"/>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0C114E7"/>
    <w:multiLevelType w:val="multilevel"/>
    <w:tmpl w:val="8D9617F8"/>
    <w:styleLink w:val="AktuelleListe39"/>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 w:hanging="357"/>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2EE1D06"/>
    <w:multiLevelType w:val="multilevel"/>
    <w:tmpl w:val="01463AD8"/>
    <w:styleLink w:val="AktuelleListe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47" w:hanging="52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2FA4E87"/>
    <w:multiLevelType w:val="multilevel"/>
    <w:tmpl w:val="8A403370"/>
    <w:styleLink w:val="AktuelleListe68"/>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30033D7"/>
    <w:multiLevelType w:val="multilevel"/>
    <w:tmpl w:val="C6FC3D88"/>
    <w:styleLink w:val="AktuelleListe6"/>
    <w:lvl w:ilvl="0">
      <w:start w:val="1"/>
      <w:numFmt w:val="decimal"/>
      <w:lvlText w:val="%1."/>
      <w:lvlJc w:val="left"/>
      <w:pPr>
        <w:ind w:left="454" w:hanging="454"/>
      </w:pPr>
      <w:rPr>
        <w:rFonts w:hint="default"/>
      </w:rPr>
    </w:lvl>
    <w:lvl w:ilvl="1">
      <w:start w:val="1"/>
      <w:numFmt w:val="decimal"/>
      <w:lvlText w:val="%1.%2."/>
      <w:lvlJc w:val="left"/>
      <w:pPr>
        <w:ind w:left="624" w:hanging="454"/>
      </w:pPr>
      <w:rPr>
        <w:rFonts w:hint="default"/>
      </w:rPr>
    </w:lvl>
    <w:lvl w:ilvl="2">
      <w:start w:val="1"/>
      <w:numFmt w:val="decimal"/>
      <w:lvlText w:val="%1.%2.%3."/>
      <w:lvlJc w:val="left"/>
      <w:pPr>
        <w:tabs>
          <w:tab w:val="num" w:pos="1474"/>
        </w:tabs>
        <w:ind w:left="340" w:firstLine="0"/>
      </w:pPr>
      <w:rPr>
        <w:rFonts w:hint="default"/>
      </w:rPr>
    </w:lvl>
    <w:lvl w:ilvl="3">
      <w:start w:val="1"/>
      <w:numFmt w:val="decimal"/>
      <w:lvlText w:val="%1.%2.%3.%4."/>
      <w:lvlJc w:val="left"/>
      <w:pPr>
        <w:ind w:left="51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38070E4"/>
    <w:multiLevelType w:val="multilevel"/>
    <w:tmpl w:val="A7668EA4"/>
    <w:styleLink w:val="AktuelleListe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5" w:hanging="50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4D06091"/>
    <w:multiLevelType w:val="multilevel"/>
    <w:tmpl w:val="0A6292AE"/>
    <w:styleLink w:val="AktuelleListe81"/>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5B05E96"/>
    <w:multiLevelType w:val="hybridMultilevel"/>
    <w:tmpl w:val="CE9494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61B62E6"/>
    <w:multiLevelType w:val="multilevel"/>
    <w:tmpl w:val="93EA07C8"/>
    <w:styleLink w:val="AktuelleListe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80312B2"/>
    <w:multiLevelType w:val="multilevel"/>
    <w:tmpl w:val="C72A2A96"/>
    <w:styleLink w:val="AktuelleListe54"/>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91C290C"/>
    <w:multiLevelType w:val="multilevel"/>
    <w:tmpl w:val="0407001D"/>
    <w:styleLink w:val="AktuelleListe2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A157DC5"/>
    <w:multiLevelType w:val="multilevel"/>
    <w:tmpl w:val="A64AE74C"/>
    <w:styleLink w:val="AktuelleListe67"/>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A260CA8"/>
    <w:multiLevelType w:val="multilevel"/>
    <w:tmpl w:val="389041A4"/>
    <w:styleLink w:val="AngangPJA"/>
    <w:lvl w:ilvl="0">
      <w:start w:val="1"/>
      <w:numFmt w:val="decimal"/>
      <w:lvlText w:val="Anhang %1"/>
      <w:lvlJc w:val="left"/>
      <w:pPr>
        <w:ind w:left="0" w:firstLine="0"/>
      </w:pPr>
      <w:rPr>
        <w:rFonts w:hint="default"/>
      </w:rPr>
    </w:lvl>
    <w:lvl w:ilvl="1">
      <w:start w:val="1"/>
      <w:numFmt w:val="decimal"/>
      <w:suff w:val="space"/>
      <w:lvlText w:val="Anhang %1.%2"/>
      <w:lvlJc w:val="left"/>
      <w:pPr>
        <w:ind w:left="0" w:firstLine="0"/>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A575080"/>
    <w:multiLevelType w:val="multilevel"/>
    <w:tmpl w:val="238ADFEC"/>
    <w:styleLink w:val="AktuelleListe40"/>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 w:hanging="357"/>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EF20BA6"/>
    <w:multiLevelType w:val="hybridMultilevel"/>
    <w:tmpl w:val="F31883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652A46"/>
    <w:multiLevelType w:val="multilevel"/>
    <w:tmpl w:val="786654C8"/>
    <w:styleLink w:val="AktuelleListe9"/>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15B0D83"/>
    <w:multiLevelType w:val="multilevel"/>
    <w:tmpl w:val="429CCB42"/>
    <w:styleLink w:val="AktuelleListe3"/>
    <w:lvl w:ilvl="0">
      <w:start w:val="1"/>
      <w:numFmt w:val="decimal"/>
      <w:lvlText w:val="%1."/>
      <w:lvlJc w:val="left"/>
      <w:pPr>
        <w:tabs>
          <w:tab w:val="num" w:pos="454"/>
        </w:tabs>
        <w:ind w:left="454" w:hanging="454"/>
      </w:pPr>
      <w:rPr>
        <w:rFonts w:hint="default"/>
      </w:rPr>
    </w:lvl>
    <w:lvl w:ilvl="1">
      <w:start w:val="1"/>
      <w:numFmt w:val="decimal"/>
      <w:lvlText w:val="%1.%2."/>
      <w:lvlJc w:val="left"/>
      <w:pPr>
        <w:ind w:left="170" w:firstLine="0"/>
      </w:pPr>
      <w:rPr>
        <w:rFonts w:hint="default"/>
      </w:rPr>
    </w:lvl>
    <w:lvl w:ilvl="2">
      <w:start w:val="1"/>
      <w:numFmt w:val="decimal"/>
      <w:lvlText w:val="%1.%2.%3."/>
      <w:lvlJc w:val="left"/>
      <w:pPr>
        <w:tabs>
          <w:tab w:val="num" w:pos="1474"/>
        </w:tabs>
        <w:ind w:left="340" w:firstLine="0"/>
      </w:pPr>
      <w:rPr>
        <w:rFonts w:hint="default"/>
      </w:rPr>
    </w:lvl>
    <w:lvl w:ilvl="3">
      <w:start w:val="1"/>
      <w:numFmt w:val="decimal"/>
      <w:lvlText w:val="%1.%2.%3.%4."/>
      <w:lvlJc w:val="left"/>
      <w:pPr>
        <w:ind w:left="51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1E239AE"/>
    <w:multiLevelType w:val="multilevel"/>
    <w:tmpl w:val="A4CA8D98"/>
    <w:styleLink w:val="AktuelleListe74"/>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32F3114"/>
    <w:multiLevelType w:val="multilevel"/>
    <w:tmpl w:val="648E3C8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6E21198"/>
    <w:multiLevelType w:val="multilevel"/>
    <w:tmpl w:val="E7927684"/>
    <w:styleLink w:val="AktuelleListe82"/>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6EC1879"/>
    <w:multiLevelType w:val="multilevel"/>
    <w:tmpl w:val="0232780C"/>
    <w:styleLink w:val="AktuelleListe19"/>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C3302B2"/>
    <w:multiLevelType w:val="multilevel"/>
    <w:tmpl w:val="E7789D00"/>
    <w:styleLink w:val="AktuelleListe85"/>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D4D5C9E"/>
    <w:multiLevelType w:val="multilevel"/>
    <w:tmpl w:val="0407001D"/>
    <w:styleLink w:val="AktuelleListe3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1DB601B9"/>
    <w:multiLevelType w:val="multilevel"/>
    <w:tmpl w:val="03702BFE"/>
    <w:styleLink w:val="AktuelleListe56"/>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1DFA3358"/>
    <w:multiLevelType w:val="multilevel"/>
    <w:tmpl w:val="0407001D"/>
    <w:styleLink w:val="AktuelleList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2444828"/>
    <w:multiLevelType w:val="multilevel"/>
    <w:tmpl w:val="AC085AFE"/>
    <w:styleLink w:val="AktuelleListe29"/>
    <w:lvl w:ilvl="0">
      <w:start w:val="1"/>
      <w:numFmt w:val="decimal"/>
      <w:lvlText w:val="%1."/>
      <w:lvlJc w:val="left"/>
      <w:pPr>
        <w:ind w:left="720" w:hanging="360"/>
      </w:pPr>
      <w:rPr>
        <w:rFonts w:hint="default"/>
      </w:rPr>
    </w:lvl>
    <w:lvl w:ilvl="1">
      <w:start w:val="1"/>
      <w:numFmt w:val="decimal"/>
      <w:lvlText w:val="%1.%2."/>
      <w:lvlJc w:val="left"/>
      <w:pPr>
        <w:ind w:left="720" w:hanging="363"/>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224D1D62"/>
    <w:multiLevelType w:val="multilevel"/>
    <w:tmpl w:val="A4CA8D98"/>
    <w:styleLink w:val="AktuelleListe71"/>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62628AF"/>
    <w:multiLevelType w:val="hybridMultilevel"/>
    <w:tmpl w:val="2B84EC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6CD3698"/>
    <w:multiLevelType w:val="multilevel"/>
    <w:tmpl w:val="0407001D"/>
    <w:styleLink w:val="AktuelleListe2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6D560EA"/>
    <w:multiLevelType w:val="multilevel"/>
    <w:tmpl w:val="5F2CB0E0"/>
    <w:styleLink w:val="AktuelleListe50"/>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7AB7379"/>
    <w:multiLevelType w:val="multilevel"/>
    <w:tmpl w:val="5AB2EB96"/>
    <w:styleLink w:val="AktuelleListe55"/>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8021B00"/>
    <w:multiLevelType w:val="multilevel"/>
    <w:tmpl w:val="D5D2744A"/>
    <w:styleLink w:val="AktuelleListe1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871" w:hanging="79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9E5643E"/>
    <w:multiLevelType w:val="multilevel"/>
    <w:tmpl w:val="0407001D"/>
    <w:styleLink w:val="AktuelleListe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2CAA408B"/>
    <w:multiLevelType w:val="multilevel"/>
    <w:tmpl w:val="650AAF9E"/>
    <w:lvl w:ilvl="0">
      <w:start w:val="1"/>
      <w:numFmt w:val="upperRoman"/>
      <w:pStyle w:val="PJA"/>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2D363BCE"/>
    <w:multiLevelType w:val="multilevel"/>
    <w:tmpl w:val="CAA6F1A6"/>
    <w:styleLink w:val="AktuelleListe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EF106BE"/>
    <w:multiLevelType w:val="multilevel"/>
    <w:tmpl w:val="7BD2A0FC"/>
    <w:styleLink w:val="AktuelleListe84"/>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FAF0D58"/>
    <w:multiLevelType w:val="hybridMultilevel"/>
    <w:tmpl w:val="C478B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0FD14A3"/>
    <w:multiLevelType w:val="multilevel"/>
    <w:tmpl w:val="0407001D"/>
    <w:styleLink w:val="AktuelleListe4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315A1689"/>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3D52772"/>
    <w:multiLevelType w:val="multilevel"/>
    <w:tmpl w:val="D270982E"/>
    <w:styleLink w:val="AktuelleListe80"/>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54A1FF5"/>
    <w:multiLevelType w:val="multilevel"/>
    <w:tmpl w:val="E4AADDA4"/>
    <w:styleLink w:val="AktuelleListe2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721" w:hanging="641"/>
      </w:pPr>
      <w:rPr>
        <w:rFonts w:hint="default"/>
      </w:rPr>
    </w:lvl>
    <w:lvl w:ilvl="3">
      <w:start w:val="1"/>
      <w:numFmt w:val="decimal"/>
      <w:lvlText w:val="%1.%2.%3.%4."/>
      <w:lvlJc w:val="left"/>
      <w:pPr>
        <w:ind w:left="2288" w:hanging="8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35745B69"/>
    <w:multiLevelType w:val="multilevel"/>
    <w:tmpl w:val="A4CA8D98"/>
    <w:styleLink w:val="AktuelleListe69"/>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5C86B24"/>
    <w:multiLevelType w:val="multilevel"/>
    <w:tmpl w:val="0407001D"/>
    <w:styleLink w:val="AktuelleListe3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3A063D98"/>
    <w:multiLevelType w:val="hybridMultilevel"/>
    <w:tmpl w:val="166A3950"/>
    <w:lvl w:ilvl="0" w:tplc="FFFFFFFF">
      <w:start w:val="1"/>
      <w:numFmt w:val="decimal"/>
      <w:lvlText w:val="%1."/>
      <w:lvlJc w:val="left"/>
      <w:pPr>
        <w:ind w:left="720" w:hanging="360"/>
      </w:pPr>
    </w:lvl>
    <w:lvl w:ilvl="1" w:tplc="782A8838">
      <w:start w:val="9"/>
      <w:numFmt w:val="bullet"/>
      <w:lvlText w:val="-"/>
      <w:lvlJc w:val="left"/>
      <w:pPr>
        <w:ind w:left="1440" w:hanging="360"/>
      </w:pPr>
      <w:rPr>
        <w:rFonts w:ascii="Arial" w:eastAsia="Times New Roman"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A092CBA"/>
    <w:multiLevelType w:val="hybridMultilevel"/>
    <w:tmpl w:val="30464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A1735E7"/>
    <w:multiLevelType w:val="multilevel"/>
    <w:tmpl w:val="1F66FC96"/>
    <w:styleLink w:val="AktuelleListe43"/>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632C4B"/>
    <w:multiLevelType w:val="multilevel"/>
    <w:tmpl w:val="FB686E40"/>
    <w:styleLink w:val="AktuelleListe61"/>
    <w:lvl w:ilvl="0">
      <w:start w:val="1"/>
      <w:numFmt w:val="decimal"/>
      <w:suff w:val="space"/>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3A6A344C"/>
    <w:multiLevelType w:val="multilevel"/>
    <w:tmpl w:val="4E7690C2"/>
    <w:styleLink w:val="AktuelleListe77"/>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D9B201B"/>
    <w:multiLevelType w:val="multilevel"/>
    <w:tmpl w:val="5F4C67FE"/>
    <w:styleLink w:val="AktuelleListe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DC44C16"/>
    <w:multiLevelType w:val="multilevel"/>
    <w:tmpl w:val="0407001D"/>
    <w:styleLink w:val="AktuelleListe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3DEA7265"/>
    <w:multiLevelType w:val="multilevel"/>
    <w:tmpl w:val="0407001D"/>
    <w:styleLink w:val="AktuelleListe3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3DF647B1"/>
    <w:multiLevelType w:val="multilevel"/>
    <w:tmpl w:val="0407001D"/>
    <w:styleLink w:val="AktuelleListe4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3EFB5B34"/>
    <w:multiLevelType w:val="hybridMultilevel"/>
    <w:tmpl w:val="CBE6CA4E"/>
    <w:lvl w:ilvl="0" w:tplc="782A8838">
      <w:start w:val="9"/>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01814E8"/>
    <w:multiLevelType w:val="multilevel"/>
    <w:tmpl w:val="0407001D"/>
    <w:styleLink w:val="AktuelleListe8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43D61F5B"/>
    <w:multiLevelType w:val="multilevel"/>
    <w:tmpl w:val="3E12B028"/>
    <w:styleLink w:val="AktuelleListe28"/>
    <w:lvl w:ilvl="0">
      <w:start w:val="1"/>
      <w:numFmt w:val="decimal"/>
      <w:lvlText w:val="%1."/>
      <w:lvlJc w:val="left"/>
      <w:pPr>
        <w:ind w:left="720" w:hanging="360"/>
      </w:pPr>
      <w:rPr>
        <w:rFonts w:hint="default"/>
      </w:rPr>
    </w:lvl>
    <w:lvl w:ilvl="1">
      <w:start w:val="1"/>
      <w:numFmt w:val="decimal"/>
      <w:lvlText w:val="%1.%2."/>
      <w:lvlJc w:val="left"/>
      <w:pPr>
        <w:ind w:left="720" w:hanging="363"/>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7" w15:restartNumberingAfterBreak="0">
    <w:nsid w:val="4546526C"/>
    <w:multiLevelType w:val="multilevel"/>
    <w:tmpl w:val="0407001D"/>
    <w:styleLink w:val="AktuelleListe3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45615A3B"/>
    <w:multiLevelType w:val="multilevel"/>
    <w:tmpl w:val="5F2CB0E0"/>
    <w:styleLink w:val="AktuelleListe51"/>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65A2FC8"/>
    <w:multiLevelType w:val="multilevel"/>
    <w:tmpl w:val="A9F22236"/>
    <w:styleLink w:val="AktuelleListe2"/>
    <w:lvl w:ilvl="0">
      <w:start w:val="1"/>
      <w:numFmt w:val="decimal"/>
      <w:lvlText w:val="%1."/>
      <w:lvlJc w:val="left"/>
      <w:pPr>
        <w:tabs>
          <w:tab w:val="num" w:pos="454"/>
        </w:tabs>
        <w:ind w:left="454" w:hanging="454"/>
      </w:pPr>
      <w:rPr>
        <w:rFonts w:hint="default"/>
      </w:rPr>
    </w:lvl>
    <w:lvl w:ilvl="1">
      <w:start w:val="1"/>
      <w:numFmt w:val="decimal"/>
      <w:lvlText w:val="%1.%2."/>
      <w:lvlJc w:val="left"/>
      <w:pPr>
        <w:ind w:left="170" w:firstLine="0"/>
      </w:pPr>
      <w:rPr>
        <w:rFonts w:hint="default"/>
      </w:rPr>
    </w:lvl>
    <w:lvl w:ilvl="2">
      <w:start w:val="1"/>
      <w:numFmt w:val="decimal"/>
      <w:lvlText w:val="%1.%2.%3."/>
      <w:lvlJc w:val="left"/>
      <w:pPr>
        <w:tabs>
          <w:tab w:val="num" w:pos="1474"/>
        </w:tabs>
        <w:ind w:left="1928" w:hanging="1588"/>
      </w:pPr>
      <w:rPr>
        <w:rFonts w:hint="default"/>
      </w:rPr>
    </w:lvl>
    <w:lvl w:ilvl="3">
      <w:start w:val="1"/>
      <w:numFmt w:val="decimal"/>
      <w:lvlText w:val="%1.%2.%3.%4."/>
      <w:lvlJc w:val="left"/>
      <w:pPr>
        <w:ind w:left="2608" w:hanging="209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8181408"/>
    <w:multiLevelType w:val="multilevel"/>
    <w:tmpl w:val="03702BFE"/>
    <w:styleLink w:val="AktuelleListe58"/>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88F4833"/>
    <w:multiLevelType w:val="multilevel"/>
    <w:tmpl w:val="72C8FAC6"/>
    <w:styleLink w:val="AktuelleList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9EF10A5"/>
    <w:multiLevelType w:val="multilevel"/>
    <w:tmpl w:val="A4CA8D98"/>
    <w:styleLink w:val="AktuelleListe73"/>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4A085A0A"/>
    <w:multiLevelType w:val="multilevel"/>
    <w:tmpl w:val="03702BFE"/>
    <w:styleLink w:val="AktuelleListe57"/>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BA843B1"/>
    <w:multiLevelType w:val="multilevel"/>
    <w:tmpl w:val="A4CA8D98"/>
    <w:styleLink w:val="AktuelleListe70"/>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BF547C1"/>
    <w:multiLevelType w:val="multilevel"/>
    <w:tmpl w:val="0407001D"/>
    <w:styleLink w:val="AktuelleListe2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4C285865"/>
    <w:multiLevelType w:val="multilevel"/>
    <w:tmpl w:val="7786EF8C"/>
    <w:styleLink w:val="AktuelleListe52"/>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4CEC374B"/>
    <w:multiLevelType w:val="multilevel"/>
    <w:tmpl w:val="0407001D"/>
    <w:styleLink w:val="AktuelleListe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4E6B1D58"/>
    <w:multiLevelType w:val="multilevel"/>
    <w:tmpl w:val="9680245A"/>
    <w:styleLink w:val="AktuelleListe37"/>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131C5B"/>
    <w:multiLevelType w:val="multilevel"/>
    <w:tmpl w:val="77D007D4"/>
    <w:styleLink w:val="AktuelleListe62"/>
    <w:lvl w:ilvl="0">
      <w:start w:val="1"/>
      <w:numFmt w:val="decimal"/>
      <w:suff w:val="space"/>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0807E3A"/>
    <w:multiLevelType w:val="multilevel"/>
    <w:tmpl w:val="0407001D"/>
    <w:styleLink w:val="AktuelleListe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5190391F"/>
    <w:multiLevelType w:val="multilevel"/>
    <w:tmpl w:val="8104E790"/>
    <w:styleLink w:val="AktuelleListe4"/>
    <w:lvl w:ilvl="0">
      <w:start w:val="1"/>
      <w:numFmt w:val="decimal"/>
      <w:lvlText w:val="%1."/>
      <w:lvlJc w:val="left"/>
      <w:pPr>
        <w:tabs>
          <w:tab w:val="num" w:pos="454"/>
        </w:tabs>
        <w:ind w:left="454" w:hanging="454"/>
      </w:pPr>
      <w:rPr>
        <w:rFonts w:hint="default"/>
      </w:rPr>
    </w:lvl>
    <w:lvl w:ilvl="1">
      <w:start w:val="1"/>
      <w:numFmt w:val="decimal"/>
      <w:lvlText w:val="%1.%2."/>
      <w:lvlJc w:val="left"/>
      <w:pPr>
        <w:ind w:left="624" w:hanging="454"/>
      </w:pPr>
      <w:rPr>
        <w:rFonts w:hint="default"/>
      </w:rPr>
    </w:lvl>
    <w:lvl w:ilvl="2">
      <w:start w:val="1"/>
      <w:numFmt w:val="decimal"/>
      <w:lvlText w:val="%1.%2.%3."/>
      <w:lvlJc w:val="left"/>
      <w:pPr>
        <w:tabs>
          <w:tab w:val="num" w:pos="1474"/>
        </w:tabs>
        <w:ind w:left="340" w:firstLine="0"/>
      </w:pPr>
      <w:rPr>
        <w:rFonts w:hint="default"/>
      </w:rPr>
    </w:lvl>
    <w:lvl w:ilvl="3">
      <w:start w:val="1"/>
      <w:numFmt w:val="decimal"/>
      <w:lvlText w:val="%1.%2.%3.%4."/>
      <w:lvlJc w:val="left"/>
      <w:pPr>
        <w:ind w:left="51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1C6711E"/>
    <w:multiLevelType w:val="multilevel"/>
    <w:tmpl w:val="69FAFCEE"/>
    <w:styleLink w:val="AktuelleListe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5" w:hanging="50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3E07CF4"/>
    <w:multiLevelType w:val="multilevel"/>
    <w:tmpl w:val="0407001D"/>
    <w:styleLink w:val="AktuelleListe8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53EF315F"/>
    <w:multiLevelType w:val="multilevel"/>
    <w:tmpl w:val="33362EB8"/>
    <w:styleLink w:val="AktuelleListe78"/>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54E40606"/>
    <w:multiLevelType w:val="hybridMultilevel"/>
    <w:tmpl w:val="84F8A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5601D9B"/>
    <w:multiLevelType w:val="multilevel"/>
    <w:tmpl w:val="F468EE9A"/>
    <w:styleLink w:val="AktuelleListe59"/>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57452DF7"/>
    <w:multiLevelType w:val="hybridMultilevel"/>
    <w:tmpl w:val="4A10D8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58614C8D"/>
    <w:multiLevelType w:val="hybridMultilevel"/>
    <w:tmpl w:val="DEB2E1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5BB16F04"/>
    <w:multiLevelType w:val="multilevel"/>
    <w:tmpl w:val="7D62B854"/>
    <w:styleLink w:val="AktuelleListe64"/>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B729F2"/>
    <w:multiLevelType w:val="hybridMultilevel"/>
    <w:tmpl w:val="D8780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D891CDF"/>
    <w:multiLevelType w:val="multilevel"/>
    <w:tmpl w:val="0407001D"/>
    <w:styleLink w:val="AktuelleListe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5E595953"/>
    <w:multiLevelType w:val="multilevel"/>
    <w:tmpl w:val="5F2CB0E0"/>
    <w:styleLink w:val="AktuelleListe49"/>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5E912D64"/>
    <w:multiLevelType w:val="multilevel"/>
    <w:tmpl w:val="1A86E3D2"/>
    <w:styleLink w:val="AktuelleListe79"/>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2%1..%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089327E"/>
    <w:multiLevelType w:val="multilevel"/>
    <w:tmpl w:val="0407001D"/>
    <w:styleLink w:val="AktuelleListe4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623A19F1"/>
    <w:multiLevelType w:val="multilevel"/>
    <w:tmpl w:val="ACCC98D8"/>
    <w:styleLink w:val="AktuelleListe48"/>
    <w:lvl w:ilvl="0">
      <w:start w:val="1"/>
      <w:numFmt w:val="decimal"/>
      <w:lvlText w:val="%1."/>
      <w:lvlJc w:val="left"/>
      <w:pPr>
        <w:tabs>
          <w:tab w:val="num" w:pos="357"/>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 w:hanging="357"/>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4084F57"/>
    <w:multiLevelType w:val="hybridMultilevel"/>
    <w:tmpl w:val="E0C0B3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66BC15C0"/>
    <w:multiLevelType w:val="multilevel"/>
    <w:tmpl w:val="C374C9CC"/>
    <w:lvl w:ilvl="0">
      <w:start w:val="1"/>
      <w:numFmt w:val="decimal"/>
      <w:pStyle w:val="PJAAnhangEbene1"/>
      <w:lvlText w:val="Anhang %1"/>
      <w:lvlJc w:val="left"/>
      <w:pPr>
        <w:ind w:left="0" w:firstLine="0"/>
      </w:pPr>
      <w:rPr>
        <w:rFonts w:hint="default"/>
      </w:rPr>
    </w:lvl>
    <w:lvl w:ilvl="1">
      <w:start w:val="1"/>
      <w:numFmt w:val="decimal"/>
      <w:pStyle w:val="PJAAnhangEbene2"/>
      <w:suff w:val="space"/>
      <w:lvlText w:val="Anhang %1.%2"/>
      <w:lvlJc w:val="left"/>
      <w:pPr>
        <w:ind w:left="0" w:firstLine="0"/>
      </w:pPr>
      <w:rPr>
        <w:rFonts w:hint="default"/>
      </w:rPr>
    </w:lvl>
    <w:lvl w:ilvl="2">
      <w:start w:val="1"/>
      <w:numFmt w:val="decimal"/>
      <w:pStyle w:val="PJAAnhangEbene3"/>
      <w:suff w:val="space"/>
      <w:lvlText w:val="Anhang %1.%2.%3"/>
      <w:lvlJc w:val="left"/>
      <w:pPr>
        <w:ind w:left="0" w:firstLine="0"/>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8136D2B"/>
    <w:multiLevelType w:val="hybridMultilevel"/>
    <w:tmpl w:val="AB4AD692"/>
    <w:lvl w:ilvl="0" w:tplc="1D083246">
      <w:start w:val="1"/>
      <w:numFmt w:val="decimal"/>
      <w:pStyle w:val="berschrift2"/>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68721C2F"/>
    <w:multiLevelType w:val="multilevel"/>
    <w:tmpl w:val="A246F75C"/>
    <w:styleLink w:val="AktuelleListe1"/>
    <w:lvl w:ilvl="0">
      <w:start w:val="1"/>
      <w:numFmt w:val="decimal"/>
      <w:lvlText w:val="%1."/>
      <w:lvlJc w:val="left"/>
      <w:pPr>
        <w:tabs>
          <w:tab w:val="num" w:pos="454"/>
        </w:tabs>
        <w:ind w:left="454" w:hanging="454"/>
      </w:pPr>
      <w:rPr>
        <w:rFonts w:hint="default"/>
      </w:rPr>
    </w:lvl>
    <w:lvl w:ilvl="1">
      <w:start w:val="1"/>
      <w:numFmt w:val="decimal"/>
      <w:lvlText w:val="%1.%2."/>
      <w:lvlJc w:val="left"/>
      <w:pPr>
        <w:ind w:left="1191" w:hanging="1021"/>
      </w:pPr>
      <w:rPr>
        <w:rFonts w:hint="default"/>
      </w:rPr>
    </w:lvl>
    <w:lvl w:ilvl="2">
      <w:start w:val="1"/>
      <w:numFmt w:val="decimal"/>
      <w:lvlText w:val="%1.%2.%3."/>
      <w:lvlJc w:val="left"/>
      <w:pPr>
        <w:tabs>
          <w:tab w:val="num" w:pos="1474"/>
        </w:tabs>
        <w:ind w:left="1928" w:hanging="1588"/>
      </w:pPr>
      <w:rPr>
        <w:rFonts w:hint="default"/>
      </w:rPr>
    </w:lvl>
    <w:lvl w:ilvl="3">
      <w:start w:val="1"/>
      <w:numFmt w:val="decimal"/>
      <w:lvlText w:val="%1.%2.%3.%4."/>
      <w:lvlJc w:val="left"/>
      <w:pPr>
        <w:ind w:left="2608" w:hanging="209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8CC2D7E"/>
    <w:multiLevelType w:val="multilevel"/>
    <w:tmpl w:val="7CB21610"/>
    <w:styleLink w:val="AktuelleListe23"/>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9570CA7"/>
    <w:multiLevelType w:val="multilevel"/>
    <w:tmpl w:val="5096024C"/>
    <w:styleLink w:val="AktuelleListe63"/>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B0B5A2D"/>
    <w:multiLevelType w:val="multilevel"/>
    <w:tmpl w:val="3CC00EC8"/>
    <w:styleLink w:val="AktuelleListe38"/>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6DD720DB"/>
    <w:multiLevelType w:val="multilevel"/>
    <w:tmpl w:val="7D62B854"/>
    <w:styleLink w:val="AktuelleListe65"/>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6DF5203B"/>
    <w:multiLevelType w:val="multilevel"/>
    <w:tmpl w:val="FE5E022C"/>
    <w:styleLink w:val="AktuelleListe24"/>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F3A4A12"/>
    <w:multiLevelType w:val="multilevel"/>
    <w:tmpl w:val="CABAFCBA"/>
    <w:styleLink w:val="AktuelleListe60"/>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0BE09ED"/>
    <w:multiLevelType w:val="multilevel"/>
    <w:tmpl w:val="D2E65DB6"/>
    <w:styleLink w:val="AktuelleListe75"/>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23D5B71"/>
    <w:multiLevelType w:val="multilevel"/>
    <w:tmpl w:val="CBA4E9B6"/>
    <w:styleLink w:val="AktuelleListe83"/>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2754288"/>
    <w:multiLevelType w:val="multilevel"/>
    <w:tmpl w:val="76DEAEA8"/>
    <w:styleLink w:val="AktuelleListe66"/>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3235642"/>
    <w:multiLevelType w:val="hybridMultilevel"/>
    <w:tmpl w:val="47F28C8E"/>
    <w:lvl w:ilvl="0" w:tplc="04A0A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73253335"/>
    <w:multiLevelType w:val="multilevel"/>
    <w:tmpl w:val="06180E74"/>
    <w:styleLink w:val="AktuelleListe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61" w:hanging="641"/>
      </w:pPr>
      <w:rPr>
        <w:rFonts w:hint="default"/>
      </w:rPr>
    </w:lvl>
    <w:lvl w:ilvl="3">
      <w:start w:val="1"/>
      <w:numFmt w:val="decimal"/>
      <w:lvlText w:val="%1.%2.%3.%4."/>
      <w:lvlJc w:val="left"/>
      <w:pPr>
        <w:ind w:left="1928" w:hanging="8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3752B75"/>
    <w:multiLevelType w:val="multilevel"/>
    <w:tmpl w:val="81E0082C"/>
    <w:styleLink w:val="AktuelleListe1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04" w:hanging="58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3AB3916"/>
    <w:multiLevelType w:val="multilevel"/>
    <w:tmpl w:val="BD2AA5B0"/>
    <w:lvl w:ilvl="0">
      <w:start w:val="1"/>
      <w:numFmt w:val="decimal"/>
      <w:pStyle w:val="PJA1"/>
      <w:lvlText w:val="%1"/>
      <w:lvlJc w:val="left"/>
      <w:pPr>
        <w:ind w:left="360" w:hanging="360"/>
      </w:pPr>
      <w:rPr>
        <w:rFonts w:hint="default"/>
      </w:rPr>
    </w:lvl>
    <w:lvl w:ilvl="1">
      <w:start w:val="1"/>
      <w:numFmt w:val="decimal"/>
      <w:pStyle w:val="PJA2"/>
      <w:suff w:val="space"/>
      <w:lvlText w:val="%1.%2"/>
      <w:lvlJc w:val="left"/>
      <w:pPr>
        <w:ind w:left="357" w:hanging="357"/>
      </w:pPr>
      <w:rPr>
        <w:rFonts w:hint="default"/>
      </w:rPr>
    </w:lvl>
    <w:lvl w:ilvl="2">
      <w:start w:val="1"/>
      <w:numFmt w:val="decimal"/>
      <w:pStyle w:val="PJA3"/>
      <w:suff w:val="space"/>
      <w:lvlText w:val="%1.%2.%3"/>
      <w:lvlJc w:val="left"/>
      <w:pPr>
        <w:ind w:left="357" w:hanging="357"/>
      </w:pPr>
      <w:rPr>
        <w:rFonts w:hint="default"/>
      </w:rPr>
    </w:lvl>
    <w:lvl w:ilvl="3">
      <w:start w:val="1"/>
      <w:numFmt w:val="decimal"/>
      <w:pStyle w:val="PJA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3CE035B"/>
    <w:multiLevelType w:val="multilevel"/>
    <w:tmpl w:val="4F48E12A"/>
    <w:styleLink w:val="AktuelleListe44"/>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43972EF"/>
    <w:multiLevelType w:val="multilevel"/>
    <w:tmpl w:val="0407001D"/>
    <w:styleLink w:val="AktuelleListe4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753D788B"/>
    <w:multiLevelType w:val="multilevel"/>
    <w:tmpl w:val="A4CA8D98"/>
    <w:styleLink w:val="AktuelleListe72"/>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76B421A3"/>
    <w:multiLevelType w:val="hybridMultilevel"/>
    <w:tmpl w:val="FD1004B8"/>
    <w:lvl w:ilvl="0" w:tplc="0407000F">
      <w:start w:val="1"/>
      <w:numFmt w:val="decimal"/>
      <w:lvlText w:val="%1."/>
      <w:lvlJc w:val="left"/>
      <w:pPr>
        <w:ind w:left="720" w:hanging="360"/>
      </w:pPr>
    </w:lvl>
    <w:lvl w:ilvl="1" w:tplc="04070013">
      <w:start w:val="1"/>
      <w:numFmt w:val="upperRoman"/>
      <w:lvlText w:val="%2."/>
      <w:lvlJc w:val="righ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7" w15:restartNumberingAfterBreak="0">
    <w:nsid w:val="785E78B7"/>
    <w:multiLevelType w:val="multilevel"/>
    <w:tmpl w:val="948063F2"/>
    <w:styleLink w:val="AktuelleListe5"/>
    <w:lvl w:ilvl="0">
      <w:start w:val="1"/>
      <w:numFmt w:val="decimal"/>
      <w:lvlText w:val="%1."/>
      <w:lvlJc w:val="left"/>
      <w:pPr>
        <w:ind w:left="170" w:hanging="170"/>
      </w:pPr>
      <w:rPr>
        <w:rFonts w:hint="default"/>
      </w:rPr>
    </w:lvl>
    <w:lvl w:ilvl="1">
      <w:start w:val="1"/>
      <w:numFmt w:val="decimal"/>
      <w:lvlText w:val="%1.%2."/>
      <w:lvlJc w:val="left"/>
      <w:pPr>
        <w:ind w:left="624" w:hanging="454"/>
      </w:pPr>
      <w:rPr>
        <w:rFonts w:hint="default"/>
      </w:rPr>
    </w:lvl>
    <w:lvl w:ilvl="2">
      <w:start w:val="1"/>
      <w:numFmt w:val="decimal"/>
      <w:lvlText w:val="%1.%2.%3."/>
      <w:lvlJc w:val="left"/>
      <w:pPr>
        <w:tabs>
          <w:tab w:val="num" w:pos="1474"/>
        </w:tabs>
        <w:ind w:left="340" w:firstLine="0"/>
      </w:pPr>
      <w:rPr>
        <w:rFonts w:hint="default"/>
      </w:rPr>
    </w:lvl>
    <w:lvl w:ilvl="3">
      <w:start w:val="1"/>
      <w:numFmt w:val="decimal"/>
      <w:lvlText w:val="%1.%2.%3.%4."/>
      <w:lvlJc w:val="left"/>
      <w:pPr>
        <w:ind w:left="51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7BB80237"/>
    <w:multiLevelType w:val="multilevel"/>
    <w:tmpl w:val="B97A1FF0"/>
    <w:styleLink w:val="AktuelleListe7"/>
    <w:lvl w:ilvl="0">
      <w:start w:val="1"/>
      <w:numFmt w:val="decimal"/>
      <w:lvlText w:val="%1."/>
      <w:lvlJc w:val="left"/>
      <w:pPr>
        <w:ind w:left="454" w:hanging="454"/>
      </w:pPr>
      <w:rPr>
        <w:rFonts w:hint="default"/>
      </w:rPr>
    </w:lvl>
    <w:lvl w:ilvl="1">
      <w:start w:val="1"/>
      <w:numFmt w:val="decimal"/>
      <w:lvlText w:val="%1.%2."/>
      <w:lvlJc w:val="left"/>
      <w:pPr>
        <w:ind w:left="624" w:hanging="454"/>
      </w:pPr>
      <w:rPr>
        <w:rFonts w:hint="default"/>
      </w:rPr>
    </w:lvl>
    <w:lvl w:ilvl="2">
      <w:start w:val="1"/>
      <w:numFmt w:val="decimal"/>
      <w:lvlText w:val="%1.%2.%3."/>
      <w:lvlJc w:val="left"/>
      <w:pPr>
        <w:tabs>
          <w:tab w:val="num" w:pos="1474"/>
        </w:tabs>
        <w:ind w:left="794" w:hanging="454"/>
      </w:pPr>
      <w:rPr>
        <w:rFonts w:hint="default"/>
      </w:rPr>
    </w:lvl>
    <w:lvl w:ilvl="3">
      <w:start w:val="1"/>
      <w:numFmt w:val="decimal"/>
      <w:lvlText w:val="%1.%2.%3.%4."/>
      <w:lvlJc w:val="left"/>
      <w:pPr>
        <w:ind w:left="964" w:hanging="45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7C9649D2"/>
    <w:multiLevelType w:val="multilevel"/>
    <w:tmpl w:val="755CCF38"/>
    <w:styleLink w:val="PJARmisch"/>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25757360">
    <w:abstractNumId w:val="20"/>
  </w:num>
  <w:num w:numId="2" w16cid:durableId="1661034169">
    <w:abstractNumId w:val="40"/>
  </w:num>
  <w:num w:numId="3" w16cid:durableId="1661498363">
    <w:abstractNumId w:val="89"/>
  </w:num>
  <w:num w:numId="4" w16cid:durableId="1129590651">
    <w:abstractNumId w:val="59"/>
  </w:num>
  <w:num w:numId="5" w16cid:durableId="2048576">
    <w:abstractNumId w:val="18"/>
  </w:num>
  <w:num w:numId="6" w16cid:durableId="484736400">
    <w:abstractNumId w:val="71"/>
  </w:num>
  <w:num w:numId="7" w16cid:durableId="1435632985">
    <w:abstractNumId w:val="107"/>
  </w:num>
  <w:num w:numId="8" w16cid:durableId="1924798828">
    <w:abstractNumId w:val="6"/>
  </w:num>
  <w:num w:numId="9" w16cid:durableId="570193088">
    <w:abstractNumId w:val="108"/>
  </w:num>
  <w:num w:numId="10" w16cid:durableId="566108608">
    <w:abstractNumId w:val="61"/>
  </w:num>
  <w:num w:numId="11" w16cid:durableId="2059280201">
    <w:abstractNumId w:val="17"/>
  </w:num>
  <w:num w:numId="12" w16cid:durableId="1403675653">
    <w:abstractNumId w:val="72"/>
  </w:num>
  <w:num w:numId="13" w16cid:durableId="563030485">
    <w:abstractNumId w:val="7"/>
  </w:num>
  <w:num w:numId="14" w16cid:durableId="936058938">
    <w:abstractNumId w:val="4"/>
  </w:num>
  <w:num w:numId="15" w16cid:durableId="1379669863">
    <w:abstractNumId w:val="101"/>
  </w:num>
  <w:num w:numId="16" w16cid:durableId="2083402806">
    <w:abstractNumId w:val="36"/>
  </w:num>
  <w:num w:numId="17" w16cid:durableId="302542102">
    <w:abstractNumId w:val="33"/>
  </w:num>
  <w:num w:numId="18" w16cid:durableId="1477144562">
    <w:abstractNumId w:val="10"/>
  </w:num>
  <w:num w:numId="19" w16cid:durableId="1658613583">
    <w:abstractNumId w:val="50"/>
  </w:num>
  <w:num w:numId="20" w16cid:durableId="652831832">
    <w:abstractNumId w:val="100"/>
  </w:num>
  <w:num w:numId="21" w16cid:durableId="438570319">
    <w:abstractNumId w:val="22"/>
  </w:num>
  <w:num w:numId="22" w16cid:durableId="805510630">
    <w:abstractNumId w:val="42"/>
  </w:num>
  <w:num w:numId="23" w16cid:durableId="1367943238">
    <w:abstractNumId w:val="65"/>
  </w:num>
  <w:num w:numId="24" w16cid:durableId="100802753">
    <w:abstractNumId w:val="70"/>
  </w:num>
  <w:num w:numId="25" w16cid:durableId="97338910">
    <w:abstractNumId w:val="90"/>
  </w:num>
  <w:num w:numId="26" w16cid:durableId="941184625">
    <w:abstractNumId w:val="94"/>
  </w:num>
  <w:num w:numId="27" w16cid:durableId="2066709975">
    <w:abstractNumId w:val="0"/>
  </w:num>
  <w:num w:numId="28" w16cid:durableId="1660503771">
    <w:abstractNumId w:val="12"/>
  </w:num>
  <w:num w:numId="29" w16cid:durableId="736513493">
    <w:abstractNumId w:val="30"/>
  </w:num>
  <w:num w:numId="30" w16cid:durableId="600383059">
    <w:abstractNumId w:val="56"/>
  </w:num>
  <w:num w:numId="31" w16cid:durableId="1486505993">
    <w:abstractNumId w:val="27"/>
  </w:num>
  <w:num w:numId="32" w16cid:durableId="840394313">
    <w:abstractNumId w:val="51"/>
  </w:num>
  <w:num w:numId="33" w16cid:durableId="2031486794">
    <w:abstractNumId w:val="67"/>
  </w:num>
  <w:num w:numId="34" w16cid:durableId="716587623">
    <w:abstractNumId w:val="34"/>
  </w:num>
  <w:num w:numId="35" w16cid:durableId="309143158">
    <w:abstractNumId w:val="52"/>
  </w:num>
  <w:num w:numId="36" w16cid:durableId="609968304">
    <w:abstractNumId w:val="24"/>
  </w:num>
  <w:num w:numId="37" w16cid:durableId="1098336031">
    <w:abstractNumId w:val="57"/>
  </w:num>
  <w:num w:numId="38" w16cid:durableId="1220898814">
    <w:abstractNumId w:val="44"/>
  </w:num>
  <w:num w:numId="39" w16cid:durableId="1870802519">
    <w:abstractNumId w:val="68"/>
  </w:num>
  <w:num w:numId="40" w16cid:durableId="698315801">
    <w:abstractNumId w:val="92"/>
  </w:num>
  <w:num w:numId="41" w16cid:durableId="294453433">
    <w:abstractNumId w:val="3"/>
  </w:num>
  <w:num w:numId="42" w16cid:durableId="401876292">
    <w:abstractNumId w:val="15"/>
  </w:num>
  <w:num w:numId="43" w16cid:durableId="96366952">
    <w:abstractNumId w:val="104"/>
  </w:num>
  <w:num w:numId="44" w16cid:durableId="576013728">
    <w:abstractNumId w:val="81"/>
  </w:num>
  <w:num w:numId="45" w16cid:durableId="520317843">
    <w:abstractNumId w:val="47"/>
  </w:num>
  <w:num w:numId="46" w16cid:durableId="1828134410">
    <w:abstractNumId w:val="103"/>
  </w:num>
  <w:num w:numId="47" w16cid:durableId="1597861212">
    <w:abstractNumId w:val="39"/>
  </w:num>
  <w:num w:numId="48" w16cid:durableId="222639970">
    <w:abstractNumId w:val="84"/>
  </w:num>
  <w:num w:numId="49" w16cid:durableId="128403688">
    <w:abstractNumId w:val="53"/>
  </w:num>
  <w:num w:numId="50" w16cid:durableId="1814717157">
    <w:abstractNumId w:val="85"/>
  </w:num>
  <w:num w:numId="51" w16cid:durableId="2074036248">
    <w:abstractNumId w:val="82"/>
  </w:num>
  <w:num w:numId="52" w16cid:durableId="950161410">
    <w:abstractNumId w:val="31"/>
  </w:num>
  <w:num w:numId="53" w16cid:durableId="1661733857">
    <w:abstractNumId w:val="58"/>
  </w:num>
  <w:num w:numId="54" w16cid:durableId="1847355860">
    <w:abstractNumId w:val="66"/>
  </w:num>
  <w:num w:numId="55" w16cid:durableId="1098525764">
    <w:abstractNumId w:val="1"/>
  </w:num>
  <w:num w:numId="56" w16cid:durableId="2099013258">
    <w:abstractNumId w:val="11"/>
  </w:num>
  <w:num w:numId="57" w16cid:durableId="895622892">
    <w:abstractNumId w:val="32"/>
  </w:num>
  <w:num w:numId="58" w16cid:durableId="910309944">
    <w:abstractNumId w:val="25"/>
  </w:num>
  <w:num w:numId="59" w16cid:durableId="205682439">
    <w:abstractNumId w:val="63"/>
  </w:num>
  <w:num w:numId="60" w16cid:durableId="542330846">
    <w:abstractNumId w:val="60"/>
  </w:num>
  <w:num w:numId="61" w16cid:durableId="1754930092">
    <w:abstractNumId w:val="76"/>
  </w:num>
  <w:num w:numId="62" w16cid:durableId="1649821870">
    <w:abstractNumId w:val="95"/>
  </w:num>
  <w:num w:numId="63" w16cid:durableId="1899785357">
    <w:abstractNumId w:val="48"/>
  </w:num>
  <w:num w:numId="64" w16cid:durableId="2004356464">
    <w:abstractNumId w:val="69"/>
  </w:num>
  <w:num w:numId="65" w16cid:durableId="359622648">
    <w:abstractNumId w:val="91"/>
  </w:num>
  <w:num w:numId="66" w16cid:durableId="1030644309">
    <w:abstractNumId w:val="79"/>
  </w:num>
  <w:num w:numId="67" w16cid:durableId="831338052">
    <w:abstractNumId w:val="93"/>
  </w:num>
  <w:num w:numId="68" w16cid:durableId="644361999">
    <w:abstractNumId w:val="98"/>
  </w:num>
  <w:num w:numId="69" w16cid:durableId="826551784">
    <w:abstractNumId w:val="13"/>
  </w:num>
  <w:num w:numId="70" w16cid:durableId="1303458872">
    <w:abstractNumId w:val="5"/>
  </w:num>
  <w:num w:numId="71" w16cid:durableId="122233404">
    <w:abstractNumId w:val="43"/>
  </w:num>
  <w:num w:numId="72" w16cid:durableId="513226979">
    <w:abstractNumId w:val="64"/>
  </w:num>
  <w:num w:numId="73" w16cid:durableId="1709644081">
    <w:abstractNumId w:val="28"/>
  </w:num>
  <w:num w:numId="74" w16cid:durableId="759370992">
    <w:abstractNumId w:val="105"/>
  </w:num>
  <w:num w:numId="75" w16cid:durableId="1337221424">
    <w:abstractNumId w:val="62"/>
  </w:num>
  <w:num w:numId="76" w16cid:durableId="195193920">
    <w:abstractNumId w:val="19"/>
  </w:num>
  <w:num w:numId="77" w16cid:durableId="20478808">
    <w:abstractNumId w:val="96"/>
  </w:num>
  <w:num w:numId="78" w16cid:durableId="1876962151">
    <w:abstractNumId w:val="2"/>
  </w:num>
  <w:num w:numId="79" w16cid:durableId="2131119732">
    <w:abstractNumId w:val="49"/>
  </w:num>
  <w:num w:numId="80" w16cid:durableId="1308437045">
    <w:abstractNumId w:val="74"/>
  </w:num>
  <w:num w:numId="81" w16cid:durableId="425078462">
    <w:abstractNumId w:val="83"/>
  </w:num>
  <w:num w:numId="82" w16cid:durableId="48499901">
    <w:abstractNumId w:val="41"/>
  </w:num>
  <w:num w:numId="83" w16cid:durableId="1388383697">
    <w:abstractNumId w:val="8"/>
  </w:num>
  <w:num w:numId="84" w16cid:durableId="484053863">
    <w:abstractNumId w:val="21"/>
  </w:num>
  <w:num w:numId="85" w16cid:durableId="1257252350">
    <w:abstractNumId w:val="97"/>
  </w:num>
  <w:num w:numId="86" w16cid:durableId="1245532156">
    <w:abstractNumId w:val="37"/>
  </w:num>
  <w:num w:numId="87" w16cid:durableId="670333750">
    <w:abstractNumId w:val="23"/>
  </w:num>
  <w:num w:numId="88" w16cid:durableId="2139570157">
    <w:abstractNumId w:val="26"/>
  </w:num>
  <w:num w:numId="89" w16cid:durableId="869607461">
    <w:abstractNumId w:val="55"/>
  </w:num>
  <w:num w:numId="90" w16cid:durableId="442268341">
    <w:abstractNumId w:val="73"/>
  </w:num>
  <w:num w:numId="91" w16cid:durableId="16737329">
    <w:abstractNumId w:val="102"/>
  </w:num>
  <w:num w:numId="92" w16cid:durableId="2028629752">
    <w:abstractNumId w:val="88"/>
  </w:num>
  <w:num w:numId="93" w16cid:durableId="175390516">
    <w:abstractNumId w:val="14"/>
  </w:num>
  <w:num w:numId="94" w16cid:durableId="1439564381">
    <w:abstractNumId w:val="87"/>
  </w:num>
  <w:num w:numId="95" w16cid:durableId="1863320685">
    <w:abstractNumId w:val="109"/>
  </w:num>
  <w:num w:numId="96" w16cid:durableId="1852253605">
    <w:abstractNumId w:val="80"/>
  </w:num>
  <w:num w:numId="97" w16cid:durableId="1869685225">
    <w:abstractNumId w:val="29"/>
  </w:num>
  <w:num w:numId="98" w16cid:durableId="914050071">
    <w:abstractNumId w:val="75"/>
  </w:num>
  <w:num w:numId="99" w16cid:durableId="1415738113">
    <w:abstractNumId w:val="35"/>
  </w:num>
  <w:num w:numId="100" w16cid:durableId="1516991110">
    <w:abstractNumId w:val="77"/>
  </w:num>
  <w:num w:numId="101" w16cid:durableId="52121281">
    <w:abstractNumId w:val="9"/>
  </w:num>
  <w:num w:numId="102" w16cid:durableId="169026931">
    <w:abstractNumId w:val="106"/>
  </w:num>
  <w:num w:numId="103" w16cid:durableId="1556353906">
    <w:abstractNumId w:val="38"/>
  </w:num>
  <w:num w:numId="104" w16cid:durableId="363866152">
    <w:abstractNumId w:val="54"/>
  </w:num>
  <w:num w:numId="105" w16cid:durableId="665982413">
    <w:abstractNumId w:val="45"/>
  </w:num>
  <w:num w:numId="106" w16cid:durableId="1463885914">
    <w:abstractNumId w:val="78"/>
  </w:num>
  <w:num w:numId="107" w16cid:durableId="1456752859">
    <w:abstractNumId w:val="46"/>
  </w:num>
  <w:num w:numId="108" w16cid:durableId="1733848797">
    <w:abstractNumId w:val="86"/>
  </w:num>
  <w:num w:numId="109" w16cid:durableId="1461925107">
    <w:abstractNumId w:val="16"/>
  </w:num>
  <w:num w:numId="110" w16cid:durableId="8680655">
    <w:abstractNumId w:val="9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B52"/>
    <w:rsid w:val="000001C1"/>
    <w:rsid w:val="000008B8"/>
    <w:rsid w:val="000015A5"/>
    <w:rsid w:val="00001773"/>
    <w:rsid w:val="00001AF3"/>
    <w:rsid w:val="00002C13"/>
    <w:rsid w:val="000048E9"/>
    <w:rsid w:val="00005343"/>
    <w:rsid w:val="00005A23"/>
    <w:rsid w:val="00005B86"/>
    <w:rsid w:val="00005D3B"/>
    <w:rsid w:val="00006202"/>
    <w:rsid w:val="00006AED"/>
    <w:rsid w:val="00007184"/>
    <w:rsid w:val="00007810"/>
    <w:rsid w:val="00011781"/>
    <w:rsid w:val="000117EF"/>
    <w:rsid w:val="00011CF3"/>
    <w:rsid w:val="00012C25"/>
    <w:rsid w:val="00012FFB"/>
    <w:rsid w:val="00013225"/>
    <w:rsid w:val="00013373"/>
    <w:rsid w:val="00013523"/>
    <w:rsid w:val="00014054"/>
    <w:rsid w:val="0001508C"/>
    <w:rsid w:val="000150E1"/>
    <w:rsid w:val="000155DF"/>
    <w:rsid w:val="00017281"/>
    <w:rsid w:val="0002025E"/>
    <w:rsid w:val="0002046A"/>
    <w:rsid w:val="00020B48"/>
    <w:rsid w:val="00020BF3"/>
    <w:rsid w:val="000210E8"/>
    <w:rsid w:val="00022F6D"/>
    <w:rsid w:val="00023548"/>
    <w:rsid w:val="000242C0"/>
    <w:rsid w:val="00025EF6"/>
    <w:rsid w:val="00026DBB"/>
    <w:rsid w:val="000302F0"/>
    <w:rsid w:val="00030FDD"/>
    <w:rsid w:val="0003221B"/>
    <w:rsid w:val="000328A8"/>
    <w:rsid w:val="0003294B"/>
    <w:rsid w:val="00032AF9"/>
    <w:rsid w:val="000330D4"/>
    <w:rsid w:val="0003784B"/>
    <w:rsid w:val="00037E64"/>
    <w:rsid w:val="00040598"/>
    <w:rsid w:val="00040636"/>
    <w:rsid w:val="0004065B"/>
    <w:rsid w:val="0004068C"/>
    <w:rsid w:val="00040ED7"/>
    <w:rsid w:val="00041121"/>
    <w:rsid w:val="00041D32"/>
    <w:rsid w:val="00042254"/>
    <w:rsid w:val="00043230"/>
    <w:rsid w:val="00043377"/>
    <w:rsid w:val="00043A74"/>
    <w:rsid w:val="0004414F"/>
    <w:rsid w:val="000450CB"/>
    <w:rsid w:val="0004571E"/>
    <w:rsid w:val="00045E97"/>
    <w:rsid w:val="00045F2E"/>
    <w:rsid w:val="00046129"/>
    <w:rsid w:val="000470C5"/>
    <w:rsid w:val="000472D6"/>
    <w:rsid w:val="0004757C"/>
    <w:rsid w:val="00050286"/>
    <w:rsid w:val="000509BB"/>
    <w:rsid w:val="00050B53"/>
    <w:rsid w:val="000517B8"/>
    <w:rsid w:val="0005206E"/>
    <w:rsid w:val="00052225"/>
    <w:rsid w:val="00052593"/>
    <w:rsid w:val="00053780"/>
    <w:rsid w:val="0005473B"/>
    <w:rsid w:val="00054A6A"/>
    <w:rsid w:val="00054E85"/>
    <w:rsid w:val="00054EDD"/>
    <w:rsid w:val="00056426"/>
    <w:rsid w:val="000564CB"/>
    <w:rsid w:val="00056AA2"/>
    <w:rsid w:val="00060072"/>
    <w:rsid w:val="000608C3"/>
    <w:rsid w:val="00060E93"/>
    <w:rsid w:val="00061BDA"/>
    <w:rsid w:val="000622FF"/>
    <w:rsid w:val="00062695"/>
    <w:rsid w:val="000630EC"/>
    <w:rsid w:val="000634B2"/>
    <w:rsid w:val="0006580D"/>
    <w:rsid w:val="0006593C"/>
    <w:rsid w:val="0006653F"/>
    <w:rsid w:val="00066553"/>
    <w:rsid w:val="00066B9E"/>
    <w:rsid w:val="00067B16"/>
    <w:rsid w:val="00067EBB"/>
    <w:rsid w:val="000702DA"/>
    <w:rsid w:val="0007061A"/>
    <w:rsid w:val="000706CE"/>
    <w:rsid w:val="00071A41"/>
    <w:rsid w:val="00072884"/>
    <w:rsid w:val="00072FC7"/>
    <w:rsid w:val="00073375"/>
    <w:rsid w:val="000735DC"/>
    <w:rsid w:val="000744BE"/>
    <w:rsid w:val="00074725"/>
    <w:rsid w:val="000747E7"/>
    <w:rsid w:val="00074D3F"/>
    <w:rsid w:val="00074FF0"/>
    <w:rsid w:val="00075349"/>
    <w:rsid w:val="00076ACD"/>
    <w:rsid w:val="00077268"/>
    <w:rsid w:val="00077376"/>
    <w:rsid w:val="000777FA"/>
    <w:rsid w:val="00077B7F"/>
    <w:rsid w:val="0008004D"/>
    <w:rsid w:val="000802C1"/>
    <w:rsid w:val="00080556"/>
    <w:rsid w:val="00080737"/>
    <w:rsid w:val="00080B53"/>
    <w:rsid w:val="00080D26"/>
    <w:rsid w:val="000811A3"/>
    <w:rsid w:val="0008146B"/>
    <w:rsid w:val="00081BC3"/>
    <w:rsid w:val="00082A12"/>
    <w:rsid w:val="00082F5D"/>
    <w:rsid w:val="00083752"/>
    <w:rsid w:val="00085274"/>
    <w:rsid w:val="00085881"/>
    <w:rsid w:val="0008651A"/>
    <w:rsid w:val="0008683B"/>
    <w:rsid w:val="00086D42"/>
    <w:rsid w:val="00086E75"/>
    <w:rsid w:val="0008768D"/>
    <w:rsid w:val="00090AA5"/>
    <w:rsid w:val="00090C30"/>
    <w:rsid w:val="00092309"/>
    <w:rsid w:val="00092C85"/>
    <w:rsid w:val="00092EB3"/>
    <w:rsid w:val="00092EEF"/>
    <w:rsid w:val="00093D0E"/>
    <w:rsid w:val="00093F67"/>
    <w:rsid w:val="00096C57"/>
    <w:rsid w:val="000A10CA"/>
    <w:rsid w:val="000A116C"/>
    <w:rsid w:val="000A1203"/>
    <w:rsid w:val="000A23C7"/>
    <w:rsid w:val="000A3C80"/>
    <w:rsid w:val="000A4694"/>
    <w:rsid w:val="000A519B"/>
    <w:rsid w:val="000A59EB"/>
    <w:rsid w:val="000A5F28"/>
    <w:rsid w:val="000A653B"/>
    <w:rsid w:val="000A67AE"/>
    <w:rsid w:val="000A67C4"/>
    <w:rsid w:val="000A6E1E"/>
    <w:rsid w:val="000A6EEC"/>
    <w:rsid w:val="000A748B"/>
    <w:rsid w:val="000A75F2"/>
    <w:rsid w:val="000A7B8A"/>
    <w:rsid w:val="000A7FF6"/>
    <w:rsid w:val="000B07ED"/>
    <w:rsid w:val="000B1108"/>
    <w:rsid w:val="000B19AA"/>
    <w:rsid w:val="000B1A01"/>
    <w:rsid w:val="000B23DD"/>
    <w:rsid w:val="000B304C"/>
    <w:rsid w:val="000B3F3A"/>
    <w:rsid w:val="000B4576"/>
    <w:rsid w:val="000B4E61"/>
    <w:rsid w:val="000B51C6"/>
    <w:rsid w:val="000B5BB1"/>
    <w:rsid w:val="000B6093"/>
    <w:rsid w:val="000B647D"/>
    <w:rsid w:val="000B6872"/>
    <w:rsid w:val="000B69E9"/>
    <w:rsid w:val="000B7A2A"/>
    <w:rsid w:val="000C0A04"/>
    <w:rsid w:val="000C1B99"/>
    <w:rsid w:val="000C1BA8"/>
    <w:rsid w:val="000C268A"/>
    <w:rsid w:val="000C3653"/>
    <w:rsid w:val="000C4C74"/>
    <w:rsid w:val="000C5931"/>
    <w:rsid w:val="000C5CD0"/>
    <w:rsid w:val="000C73E9"/>
    <w:rsid w:val="000C752C"/>
    <w:rsid w:val="000D17AA"/>
    <w:rsid w:val="000D2720"/>
    <w:rsid w:val="000D2770"/>
    <w:rsid w:val="000D4C32"/>
    <w:rsid w:val="000D4E2E"/>
    <w:rsid w:val="000D6B7A"/>
    <w:rsid w:val="000D6FFC"/>
    <w:rsid w:val="000D7461"/>
    <w:rsid w:val="000D79C4"/>
    <w:rsid w:val="000E0780"/>
    <w:rsid w:val="000E1053"/>
    <w:rsid w:val="000E1122"/>
    <w:rsid w:val="000E1800"/>
    <w:rsid w:val="000E1EB1"/>
    <w:rsid w:val="000E2432"/>
    <w:rsid w:val="000E2554"/>
    <w:rsid w:val="000E2BFA"/>
    <w:rsid w:val="000E31C8"/>
    <w:rsid w:val="000E329D"/>
    <w:rsid w:val="000E34BD"/>
    <w:rsid w:val="000E4C43"/>
    <w:rsid w:val="000E5A9F"/>
    <w:rsid w:val="000E5FB0"/>
    <w:rsid w:val="000E66E3"/>
    <w:rsid w:val="000E6C75"/>
    <w:rsid w:val="000E7315"/>
    <w:rsid w:val="000E75D9"/>
    <w:rsid w:val="000F07B1"/>
    <w:rsid w:val="000F0BA2"/>
    <w:rsid w:val="000F0D36"/>
    <w:rsid w:val="000F11C3"/>
    <w:rsid w:val="000F280B"/>
    <w:rsid w:val="000F298D"/>
    <w:rsid w:val="000F33ED"/>
    <w:rsid w:val="000F3AE6"/>
    <w:rsid w:val="000F4294"/>
    <w:rsid w:val="000F4617"/>
    <w:rsid w:val="000F4AD0"/>
    <w:rsid w:val="000F5C4B"/>
    <w:rsid w:val="000F63D0"/>
    <w:rsid w:val="000F6F20"/>
    <w:rsid w:val="000F7B80"/>
    <w:rsid w:val="000F7D5A"/>
    <w:rsid w:val="000F7E56"/>
    <w:rsid w:val="001000A5"/>
    <w:rsid w:val="0010028E"/>
    <w:rsid w:val="0010173F"/>
    <w:rsid w:val="001021EC"/>
    <w:rsid w:val="00102F4D"/>
    <w:rsid w:val="00102FEE"/>
    <w:rsid w:val="00102FF3"/>
    <w:rsid w:val="001030E8"/>
    <w:rsid w:val="001036B3"/>
    <w:rsid w:val="00103CCE"/>
    <w:rsid w:val="00103F2A"/>
    <w:rsid w:val="00104175"/>
    <w:rsid w:val="001046A5"/>
    <w:rsid w:val="001047BB"/>
    <w:rsid w:val="001047E0"/>
    <w:rsid w:val="00104ADF"/>
    <w:rsid w:val="00104C4E"/>
    <w:rsid w:val="00105742"/>
    <w:rsid w:val="00107BFC"/>
    <w:rsid w:val="001108E9"/>
    <w:rsid w:val="00110D71"/>
    <w:rsid w:val="001112B8"/>
    <w:rsid w:val="0011183F"/>
    <w:rsid w:val="00111F82"/>
    <w:rsid w:val="0011219F"/>
    <w:rsid w:val="00113039"/>
    <w:rsid w:val="00113246"/>
    <w:rsid w:val="001137A1"/>
    <w:rsid w:val="00113CEC"/>
    <w:rsid w:val="00113E35"/>
    <w:rsid w:val="00114EAA"/>
    <w:rsid w:val="00115356"/>
    <w:rsid w:val="00115ABC"/>
    <w:rsid w:val="0011656B"/>
    <w:rsid w:val="00116838"/>
    <w:rsid w:val="00116B2F"/>
    <w:rsid w:val="00117265"/>
    <w:rsid w:val="001179F1"/>
    <w:rsid w:val="00117A0A"/>
    <w:rsid w:val="00117A84"/>
    <w:rsid w:val="00117B7D"/>
    <w:rsid w:val="00120477"/>
    <w:rsid w:val="0012092F"/>
    <w:rsid w:val="00120C67"/>
    <w:rsid w:val="00121371"/>
    <w:rsid w:val="00121B93"/>
    <w:rsid w:val="00122AD0"/>
    <w:rsid w:val="001234A1"/>
    <w:rsid w:val="0012360D"/>
    <w:rsid w:val="001244F1"/>
    <w:rsid w:val="001245CB"/>
    <w:rsid w:val="0012533C"/>
    <w:rsid w:val="0012562F"/>
    <w:rsid w:val="0012619C"/>
    <w:rsid w:val="00130BC1"/>
    <w:rsid w:val="001311A6"/>
    <w:rsid w:val="0013246E"/>
    <w:rsid w:val="001325CE"/>
    <w:rsid w:val="001325D5"/>
    <w:rsid w:val="00132834"/>
    <w:rsid w:val="001336F0"/>
    <w:rsid w:val="00133878"/>
    <w:rsid w:val="00133B94"/>
    <w:rsid w:val="00133C38"/>
    <w:rsid w:val="00133F1E"/>
    <w:rsid w:val="00135011"/>
    <w:rsid w:val="001364A8"/>
    <w:rsid w:val="0014059E"/>
    <w:rsid w:val="0014095B"/>
    <w:rsid w:val="00140B1D"/>
    <w:rsid w:val="001422F3"/>
    <w:rsid w:val="001423E3"/>
    <w:rsid w:val="00143638"/>
    <w:rsid w:val="001439B9"/>
    <w:rsid w:val="0014450D"/>
    <w:rsid w:val="001455DC"/>
    <w:rsid w:val="001460D1"/>
    <w:rsid w:val="00146800"/>
    <w:rsid w:val="00146DDE"/>
    <w:rsid w:val="001472A6"/>
    <w:rsid w:val="001473AB"/>
    <w:rsid w:val="00147C7B"/>
    <w:rsid w:val="00147CA3"/>
    <w:rsid w:val="00147E58"/>
    <w:rsid w:val="001509F3"/>
    <w:rsid w:val="00150C1A"/>
    <w:rsid w:val="00150D22"/>
    <w:rsid w:val="00151F5B"/>
    <w:rsid w:val="00152070"/>
    <w:rsid w:val="00152B4E"/>
    <w:rsid w:val="00153D7B"/>
    <w:rsid w:val="00154FBA"/>
    <w:rsid w:val="0015593B"/>
    <w:rsid w:val="00155CAA"/>
    <w:rsid w:val="00155E60"/>
    <w:rsid w:val="00156488"/>
    <w:rsid w:val="00156D86"/>
    <w:rsid w:val="00157053"/>
    <w:rsid w:val="001577D1"/>
    <w:rsid w:val="001605B7"/>
    <w:rsid w:val="00160BD9"/>
    <w:rsid w:val="00163435"/>
    <w:rsid w:val="001639FE"/>
    <w:rsid w:val="00163B8E"/>
    <w:rsid w:val="00163F6E"/>
    <w:rsid w:val="0016444F"/>
    <w:rsid w:val="0016483C"/>
    <w:rsid w:val="00165446"/>
    <w:rsid w:val="00165F9F"/>
    <w:rsid w:val="00167979"/>
    <w:rsid w:val="00170DF7"/>
    <w:rsid w:val="0017100D"/>
    <w:rsid w:val="001715DD"/>
    <w:rsid w:val="00171673"/>
    <w:rsid w:val="00171925"/>
    <w:rsid w:val="00171DE2"/>
    <w:rsid w:val="00171F44"/>
    <w:rsid w:val="001731EA"/>
    <w:rsid w:val="00173F9E"/>
    <w:rsid w:val="001746AE"/>
    <w:rsid w:val="00176017"/>
    <w:rsid w:val="00180053"/>
    <w:rsid w:val="00180E30"/>
    <w:rsid w:val="00180F31"/>
    <w:rsid w:val="001817DC"/>
    <w:rsid w:val="00181849"/>
    <w:rsid w:val="00181CC8"/>
    <w:rsid w:val="001827ED"/>
    <w:rsid w:val="001828E9"/>
    <w:rsid w:val="00183130"/>
    <w:rsid w:val="00183935"/>
    <w:rsid w:val="00184B98"/>
    <w:rsid w:val="00185142"/>
    <w:rsid w:val="00185225"/>
    <w:rsid w:val="001911EC"/>
    <w:rsid w:val="00191939"/>
    <w:rsid w:val="00191BC6"/>
    <w:rsid w:val="00192E52"/>
    <w:rsid w:val="001931CB"/>
    <w:rsid w:val="00193259"/>
    <w:rsid w:val="001935FB"/>
    <w:rsid w:val="001939FA"/>
    <w:rsid w:val="001945DF"/>
    <w:rsid w:val="00194A32"/>
    <w:rsid w:val="00194EFC"/>
    <w:rsid w:val="0019530E"/>
    <w:rsid w:val="001957D0"/>
    <w:rsid w:val="00195B93"/>
    <w:rsid w:val="00195D22"/>
    <w:rsid w:val="00195F9E"/>
    <w:rsid w:val="00196192"/>
    <w:rsid w:val="00196209"/>
    <w:rsid w:val="001A01C3"/>
    <w:rsid w:val="001A0D6A"/>
    <w:rsid w:val="001A1A47"/>
    <w:rsid w:val="001A338C"/>
    <w:rsid w:val="001A3547"/>
    <w:rsid w:val="001A36A2"/>
    <w:rsid w:val="001A4836"/>
    <w:rsid w:val="001A483E"/>
    <w:rsid w:val="001A4DC6"/>
    <w:rsid w:val="001A4E3A"/>
    <w:rsid w:val="001A5C23"/>
    <w:rsid w:val="001A6719"/>
    <w:rsid w:val="001A6D45"/>
    <w:rsid w:val="001A7A96"/>
    <w:rsid w:val="001B03FB"/>
    <w:rsid w:val="001B0595"/>
    <w:rsid w:val="001B1BA4"/>
    <w:rsid w:val="001B247A"/>
    <w:rsid w:val="001B26BD"/>
    <w:rsid w:val="001B27F6"/>
    <w:rsid w:val="001B284F"/>
    <w:rsid w:val="001B2DF5"/>
    <w:rsid w:val="001B30A2"/>
    <w:rsid w:val="001B3312"/>
    <w:rsid w:val="001B46D7"/>
    <w:rsid w:val="001B48BE"/>
    <w:rsid w:val="001B4E58"/>
    <w:rsid w:val="001B55AD"/>
    <w:rsid w:val="001B57DA"/>
    <w:rsid w:val="001B6288"/>
    <w:rsid w:val="001B62AB"/>
    <w:rsid w:val="001B6BCB"/>
    <w:rsid w:val="001B6E92"/>
    <w:rsid w:val="001B7772"/>
    <w:rsid w:val="001C00FC"/>
    <w:rsid w:val="001C0279"/>
    <w:rsid w:val="001C111D"/>
    <w:rsid w:val="001C1AF0"/>
    <w:rsid w:val="001C2C17"/>
    <w:rsid w:val="001C3FB2"/>
    <w:rsid w:val="001C4897"/>
    <w:rsid w:val="001C52A1"/>
    <w:rsid w:val="001C5FF6"/>
    <w:rsid w:val="001C61A7"/>
    <w:rsid w:val="001C689F"/>
    <w:rsid w:val="001C6DE3"/>
    <w:rsid w:val="001C70BE"/>
    <w:rsid w:val="001C7143"/>
    <w:rsid w:val="001C754F"/>
    <w:rsid w:val="001C7BF3"/>
    <w:rsid w:val="001C7DFE"/>
    <w:rsid w:val="001C7EBC"/>
    <w:rsid w:val="001D0D0F"/>
    <w:rsid w:val="001D10BC"/>
    <w:rsid w:val="001D234D"/>
    <w:rsid w:val="001D257E"/>
    <w:rsid w:val="001D42C6"/>
    <w:rsid w:val="001D5393"/>
    <w:rsid w:val="001D55A4"/>
    <w:rsid w:val="001D5B1E"/>
    <w:rsid w:val="001D5D13"/>
    <w:rsid w:val="001D71F2"/>
    <w:rsid w:val="001D754B"/>
    <w:rsid w:val="001E070B"/>
    <w:rsid w:val="001E095A"/>
    <w:rsid w:val="001E0A65"/>
    <w:rsid w:val="001E1662"/>
    <w:rsid w:val="001E28E0"/>
    <w:rsid w:val="001E2E5A"/>
    <w:rsid w:val="001E360D"/>
    <w:rsid w:val="001E3AA6"/>
    <w:rsid w:val="001E4248"/>
    <w:rsid w:val="001E4A8F"/>
    <w:rsid w:val="001E604E"/>
    <w:rsid w:val="001E61D1"/>
    <w:rsid w:val="001E700D"/>
    <w:rsid w:val="001E727C"/>
    <w:rsid w:val="001F0403"/>
    <w:rsid w:val="001F09B0"/>
    <w:rsid w:val="001F0AD1"/>
    <w:rsid w:val="001F0B64"/>
    <w:rsid w:val="001F0E7F"/>
    <w:rsid w:val="001F1567"/>
    <w:rsid w:val="001F1ABF"/>
    <w:rsid w:val="001F1CDA"/>
    <w:rsid w:val="001F1EEE"/>
    <w:rsid w:val="001F20E9"/>
    <w:rsid w:val="001F3035"/>
    <w:rsid w:val="001F373E"/>
    <w:rsid w:val="001F3946"/>
    <w:rsid w:val="001F4B13"/>
    <w:rsid w:val="001F4DB0"/>
    <w:rsid w:val="001F4E02"/>
    <w:rsid w:val="001F5C41"/>
    <w:rsid w:val="001F69A8"/>
    <w:rsid w:val="001F7D0A"/>
    <w:rsid w:val="001F7F54"/>
    <w:rsid w:val="0020051E"/>
    <w:rsid w:val="0020065F"/>
    <w:rsid w:val="00200F9E"/>
    <w:rsid w:val="00202EF2"/>
    <w:rsid w:val="00203293"/>
    <w:rsid w:val="0020376E"/>
    <w:rsid w:val="00203F71"/>
    <w:rsid w:val="00204E06"/>
    <w:rsid w:val="0020528A"/>
    <w:rsid w:val="00205DCA"/>
    <w:rsid w:val="0020652D"/>
    <w:rsid w:val="0020660C"/>
    <w:rsid w:val="00206BDC"/>
    <w:rsid w:val="00206DF2"/>
    <w:rsid w:val="002073EF"/>
    <w:rsid w:val="0020767C"/>
    <w:rsid w:val="00210E1C"/>
    <w:rsid w:val="00211E16"/>
    <w:rsid w:val="002126AD"/>
    <w:rsid w:val="00212AE0"/>
    <w:rsid w:val="00213033"/>
    <w:rsid w:val="00214052"/>
    <w:rsid w:val="00214096"/>
    <w:rsid w:val="002146AD"/>
    <w:rsid w:val="002147EC"/>
    <w:rsid w:val="00215650"/>
    <w:rsid w:val="0021587C"/>
    <w:rsid w:val="00215B80"/>
    <w:rsid w:val="00216597"/>
    <w:rsid w:val="00217EEF"/>
    <w:rsid w:val="002220A6"/>
    <w:rsid w:val="00222F9A"/>
    <w:rsid w:val="0022329C"/>
    <w:rsid w:val="00223C6A"/>
    <w:rsid w:val="00224297"/>
    <w:rsid w:val="00224392"/>
    <w:rsid w:val="0022555C"/>
    <w:rsid w:val="00225BED"/>
    <w:rsid w:val="00226611"/>
    <w:rsid w:val="00226671"/>
    <w:rsid w:val="002267A4"/>
    <w:rsid w:val="00226C01"/>
    <w:rsid w:val="0022772C"/>
    <w:rsid w:val="00227CB7"/>
    <w:rsid w:val="002310F0"/>
    <w:rsid w:val="00231715"/>
    <w:rsid w:val="00231885"/>
    <w:rsid w:val="002318BD"/>
    <w:rsid w:val="00231F53"/>
    <w:rsid w:val="0023342E"/>
    <w:rsid w:val="002338F0"/>
    <w:rsid w:val="002341BF"/>
    <w:rsid w:val="00234CA7"/>
    <w:rsid w:val="00235396"/>
    <w:rsid w:val="00235C1D"/>
    <w:rsid w:val="00236C65"/>
    <w:rsid w:val="0023769D"/>
    <w:rsid w:val="00240EDD"/>
    <w:rsid w:val="00241B6E"/>
    <w:rsid w:val="002422C1"/>
    <w:rsid w:val="00242E53"/>
    <w:rsid w:val="002435AB"/>
    <w:rsid w:val="0024390D"/>
    <w:rsid w:val="00243A03"/>
    <w:rsid w:val="00243DB7"/>
    <w:rsid w:val="0024447B"/>
    <w:rsid w:val="002446F8"/>
    <w:rsid w:val="00244C26"/>
    <w:rsid w:val="002456B6"/>
    <w:rsid w:val="00246913"/>
    <w:rsid w:val="00246BC9"/>
    <w:rsid w:val="00247122"/>
    <w:rsid w:val="002478A5"/>
    <w:rsid w:val="00250628"/>
    <w:rsid w:val="002525CD"/>
    <w:rsid w:val="0025326C"/>
    <w:rsid w:val="002540D4"/>
    <w:rsid w:val="00254404"/>
    <w:rsid w:val="00254A4C"/>
    <w:rsid w:val="0025542A"/>
    <w:rsid w:val="00255498"/>
    <w:rsid w:val="00255575"/>
    <w:rsid w:val="0025591B"/>
    <w:rsid w:val="00255931"/>
    <w:rsid w:val="0025640D"/>
    <w:rsid w:val="00256846"/>
    <w:rsid w:val="00256A3D"/>
    <w:rsid w:val="002578E9"/>
    <w:rsid w:val="00257D94"/>
    <w:rsid w:val="002600EC"/>
    <w:rsid w:val="00260A89"/>
    <w:rsid w:val="00261231"/>
    <w:rsid w:val="002612B5"/>
    <w:rsid w:val="00261307"/>
    <w:rsid w:val="00261A8F"/>
    <w:rsid w:val="00262A99"/>
    <w:rsid w:val="002630C3"/>
    <w:rsid w:val="002632A3"/>
    <w:rsid w:val="00264142"/>
    <w:rsid w:val="00264225"/>
    <w:rsid w:val="0026434C"/>
    <w:rsid w:val="002645C1"/>
    <w:rsid w:val="00264790"/>
    <w:rsid w:val="00264BFA"/>
    <w:rsid w:val="00264D9C"/>
    <w:rsid w:val="00265643"/>
    <w:rsid w:val="00265C6C"/>
    <w:rsid w:val="002663CF"/>
    <w:rsid w:val="00266430"/>
    <w:rsid w:val="002664C6"/>
    <w:rsid w:val="00267CED"/>
    <w:rsid w:val="00270194"/>
    <w:rsid w:val="00271CF7"/>
    <w:rsid w:val="00271D5A"/>
    <w:rsid w:val="00271FE6"/>
    <w:rsid w:val="00272068"/>
    <w:rsid w:val="002726CB"/>
    <w:rsid w:val="00272F3B"/>
    <w:rsid w:val="002730FA"/>
    <w:rsid w:val="00273343"/>
    <w:rsid w:val="0027346F"/>
    <w:rsid w:val="00275A52"/>
    <w:rsid w:val="00277D85"/>
    <w:rsid w:val="0028009E"/>
    <w:rsid w:val="002800A0"/>
    <w:rsid w:val="0028075B"/>
    <w:rsid w:val="002807C9"/>
    <w:rsid w:val="00280880"/>
    <w:rsid w:val="00280E0C"/>
    <w:rsid w:val="002813C1"/>
    <w:rsid w:val="00281603"/>
    <w:rsid w:val="0028181E"/>
    <w:rsid w:val="0028196F"/>
    <w:rsid w:val="0028203F"/>
    <w:rsid w:val="00282306"/>
    <w:rsid w:val="00282ED0"/>
    <w:rsid w:val="00283F3D"/>
    <w:rsid w:val="0028442B"/>
    <w:rsid w:val="0028458E"/>
    <w:rsid w:val="00284A53"/>
    <w:rsid w:val="00285442"/>
    <w:rsid w:val="00285576"/>
    <w:rsid w:val="002867A3"/>
    <w:rsid w:val="00286F76"/>
    <w:rsid w:val="002871B7"/>
    <w:rsid w:val="00291754"/>
    <w:rsid w:val="00291C16"/>
    <w:rsid w:val="0029365F"/>
    <w:rsid w:val="00293915"/>
    <w:rsid w:val="00294F15"/>
    <w:rsid w:val="00295104"/>
    <w:rsid w:val="002951E3"/>
    <w:rsid w:val="002953B8"/>
    <w:rsid w:val="00296095"/>
    <w:rsid w:val="002968FF"/>
    <w:rsid w:val="002A106B"/>
    <w:rsid w:val="002A144C"/>
    <w:rsid w:val="002A19D7"/>
    <w:rsid w:val="002A2365"/>
    <w:rsid w:val="002A312A"/>
    <w:rsid w:val="002A37AB"/>
    <w:rsid w:val="002A3CA0"/>
    <w:rsid w:val="002A4330"/>
    <w:rsid w:val="002A52A4"/>
    <w:rsid w:val="002A595A"/>
    <w:rsid w:val="002A5C66"/>
    <w:rsid w:val="002A6A80"/>
    <w:rsid w:val="002A7422"/>
    <w:rsid w:val="002A7CA0"/>
    <w:rsid w:val="002A7DD0"/>
    <w:rsid w:val="002B07A7"/>
    <w:rsid w:val="002B1FD7"/>
    <w:rsid w:val="002B2804"/>
    <w:rsid w:val="002B2D97"/>
    <w:rsid w:val="002B3149"/>
    <w:rsid w:val="002B314D"/>
    <w:rsid w:val="002B3C2F"/>
    <w:rsid w:val="002B4559"/>
    <w:rsid w:val="002B4FB2"/>
    <w:rsid w:val="002B5430"/>
    <w:rsid w:val="002B5C07"/>
    <w:rsid w:val="002B6494"/>
    <w:rsid w:val="002B6674"/>
    <w:rsid w:val="002B7735"/>
    <w:rsid w:val="002C0B08"/>
    <w:rsid w:val="002C0E6D"/>
    <w:rsid w:val="002C0F4D"/>
    <w:rsid w:val="002C1986"/>
    <w:rsid w:val="002C1D60"/>
    <w:rsid w:val="002C1F27"/>
    <w:rsid w:val="002C2880"/>
    <w:rsid w:val="002C2924"/>
    <w:rsid w:val="002C2A83"/>
    <w:rsid w:val="002C3572"/>
    <w:rsid w:val="002C37AC"/>
    <w:rsid w:val="002C4024"/>
    <w:rsid w:val="002C4305"/>
    <w:rsid w:val="002C5CB1"/>
    <w:rsid w:val="002C6CBE"/>
    <w:rsid w:val="002C75B1"/>
    <w:rsid w:val="002D0063"/>
    <w:rsid w:val="002D04AB"/>
    <w:rsid w:val="002D06F3"/>
    <w:rsid w:val="002D1DE1"/>
    <w:rsid w:val="002D1F55"/>
    <w:rsid w:val="002D22E8"/>
    <w:rsid w:val="002D23AA"/>
    <w:rsid w:val="002D23D2"/>
    <w:rsid w:val="002D2455"/>
    <w:rsid w:val="002D298E"/>
    <w:rsid w:val="002D2A99"/>
    <w:rsid w:val="002D34FF"/>
    <w:rsid w:val="002D383A"/>
    <w:rsid w:val="002D4357"/>
    <w:rsid w:val="002D5043"/>
    <w:rsid w:val="002D5EE5"/>
    <w:rsid w:val="002D6951"/>
    <w:rsid w:val="002D698C"/>
    <w:rsid w:val="002D6A79"/>
    <w:rsid w:val="002D6D29"/>
    <w:rsid w:val="002D71DB"/>
    <w:rsid w:val="002D747A"/>
    <w:rsid w:val="002D7A62"/>
    <w:rsid w:val="002E05E1"/>
    <w:rsid w:val="002E0669"/>
    <w:rsid w:val="002E0CC7"/>
    <w:rsid w:val="002E0E10"/>
    <w:rsid w:val="002E0FCC"/>
    <w:rsid w:val="002E1BBD"/>
    <w:rsid w:val="002E2FF6"/>
    <w:rsid w:val="002E3126"/>
    <w:rsid w:val="002E3E7F"/>
    <w:rsid w:val="002E3F5B"/>
    <w:rsid w:val="002E415E"/>
    <w:rsid w:val="002E4507"/>
    <w:rsid w:val="002E50DB"/>
    <w:rsid w:val="002E52B7"/>
    <w:rsid w:val="002F08A4"/>
    <w:rsid w:val="002F08C2"/>
    <w:rsid w:val="002F129B"/>
    <w:rsid w:val="002F1511"/>
    <w:rsid w:val="002F1E2B"/>
    <w:rsid w:val="002F2787"/>
    <w:rsid w:val="002F328A"/>
    <w:rsid w:val="002F3751"/>
    <w:rsid w:val="002F3AF6"/>
    <w:rsid w:val="002F47F9"/>
    <w:rsid w:val="002F5116"/>
    <w:rsid w:val="002F5695"/>
    <w:rsid w:val="002F5AB6"/>
    <w:rsid w:val="002F69CE"/>
    <w:rsid w:val="002F6AFC"/>
    <w:rsid w:val="002F7296"/>
    <w:rsid w:val="002F7317"/>
    <w:rsid w:val="002F734E"/>
    <w:rsid w:val="002F7B00"/>
    <w:rsid w:val="00300736"/>
    <w:rsid w:val="003017E5"/>
    <w:rsid w:val="00301A19"/>
    <w:rsid w:val="00301BFD"/>
    <w:rsid w:val="00303094"/>
    <w:rsid w:val="00303249"/>
    <w:rsid w:val="00303632"/>
    <w:rsid w:val="00304630"/>
    <w:rsid w:val="003050E9"/>
    <w:rsid w:val="00305833"/>
    <w:rsid w:val="00305E75"/>
    <w:rsid w:val="00306E52"/>
    <w:rsid w:val="003079B5"/>
    <w:rsid w:val="00307FE8"/>
    <w:rsid w:val="00311FCB"/>
    <w:rsid w:val="0031208C"/>
    <w:rsid w:val="00312998"/>
    <w:rsid w:val="00312CCE"/>
    <w:rsid w:val="00314AEB"/>
    <w:rsid w:val="00316130"/>
    <w:rsid w:val="00316F0E"/>
    <w:rsid w:val="00317894"/>
    <w:rsid w:val="00317C53"/>
    <w:rsid w:val="003201EE"/>
    <w:rsid w:val="003202E9"/>
    <w:rsid w:val="00320EC6"/>
    <w:rsid w:val="00321118"/>
    <w:rsid w:val="0032142E"/>
    <w:rsid w:val="00321C86"/>
    <w:rsid w:val="00323D5B"/>
    <w:rsid w:val="00324195"/>
    <w:rsid w:val="00324652"/>
    <w:rsid w:val="00324675"/>
    <w:rsid w:val="003248D9"/>
    <w:rsid w:val="00324ADB"/>
    <w:rsid w:val="00324DD8"/>
    <w:rsid w:val="003254DF"/>
    <w:rsid w:val="00325D29"/>
    <w:rsid w:val="003262A5"/>
    <w:rsid w:val="003265C9"/>
    <w:rsid w:val="00326663"/>
    <w:rsid w:val="00326DD8"/>
    <w:rsid w:val="00327248"/>
    <w:rsid w:val="00327BA5"/>
    <w:rsid w:val="00330529"/>
    <w:rsid w:val="00331937"/>
    <w:rsid w:val="00331AFC"/>
    <w:rsid w:val="00331FAD"/>
    <w:rsid w:val="00332401"/>
    <w:rsid w:val="0033257D"/>
    <w:rsid w:val="003333D5"/>
    <w:rsid w:val="003339AC"/>
    <w:rsid w:val="003341B4"/>
    <w:rsid w:val="00334DD7"/>
    <w:rsid w:val="00335F86"/>
    <w:rsid w:val="0034010D"/>
    <w:rsid w:val="003403FE"/>
    <w:rsid w:val="00340773"/>
    <w:rsid w:val="003419E2"/>
    <w:rsid w:val="003428F6"/>
    <w:rsid w:val="00342E37"/>
    <w:rsid w:val="00343569"/>
    <w:rsid w:val="00343DB1"/>
    <w:rsid w:val="00344725"/>
    <w:rsid w:val="003447E1"/>
    <w:rsid w:val="00344C18"/>
    <w:rsid w:val="00344FB7"/>
    <w:rsid w:val="0034563D"/>
    <w:rsid w:val="00347132"/>
    <w:rsid w:val="00350292"/>
    <w:rsid w:val="0035044F"/>
    <w:rsid w:val="00351A5E"/>
    <w:rsid w:val="00352414"/>
    <w:rsid w:val="003528A0"/>
    <w:rsid w:val="00352EB4"/>
    <w:rsid w:val="00353894"/>
    <w:rsid w:val="003540BA"/>
    <w:rsid w:val="003546F9"/>
    <w:rsid w:val="00354A56"/>
    <w:rsid w:val="003573B5"/>
    <w:rsid w:val="003574F9"/>
    <w:rsid w:val="00357B29"/>
    <w:rsid w:val="00360613"/>
    <w:rsid w:val="00361805"/>
    <w:rsid w:val="00361A45"/>
    <w:rsid w:val="00361F55"/>
    <w:rsid w:val="00362C39"/>
    <w:rsid w:val="003642EC"/>
    <w:rsid w:val="00364EA1"/>
    <w:rsid w:val="003651AF"/>
    <w:rsid w:val="0036522E"/>
    <w:rsid w:val="003654CA"/>
    <w:rsid w:val="00365603"/>
    <w:rsid w:val="003666F7"/>
    <w:rsid w:val="003668E4"/>
    <w:rsid w:val="0036728D"/>
    <w:rsid w:val="00370283"/>
    <w:rsid w:val="003726DA"/>
    <w:rsid w:val="0037271A"/>
    <w:rsid w:val="00372A2F"/>
    <w:rsid w:val="00372C1C"/>
    <w:rsid w:val="00372C2C"/>
    <w:rsid w:val="00373057"/>
    <w:rsid w:val="003731F3"/>
    <w:rsid w:val="00373B0B"/>
    <w:rsid w:val="00373EDA"/>
    <w:rsid w:val="00376E1F"/>
    <w:rsid w:val="0037787A"/>
    <w:rsid w:val="00377FC5"/>
    <w:rsid w:val="00380464"/>
    <w:rsid w:val="00380A6D"/>
    <w:rsid w:val="00382023"/>
    <w:rsid w:val="00382085"/>
    <w:rsid w:val="003834C6"/>
    <w:rsid w:val="00384320"/>
    <w:rsid w:val="00384557"/>
    <w:rsid w:val="00385A08"/>
    <w:rsid w:val="00385FED"/>
    <w:rsid w:val="00386AA0"/>
    <w:rsid w:val="003907D5"/>
    <w:rsid w:val="00391591"/>
    <w:rsid w:val="00391DCC"/>
    <w:rsid w:val="003922DC"/>
    <w:rsid w:val="003936D8"/>
    <w:rsid w:val="00393DBB"/>
    <w:rsid w:val="00394059"/>
    <w:rsid w:val="00394C79"/>
    <w:rsid w:val="00395CF9"/>
    <w:rsid w:val="00395E6E"/>
    <w:rsid w:val="00396B14"/>
    <w:rsid w:val="00396C14"/>
    <w:rsid w:val="00397835"/>
    <w:rsid w:val="0039786B"/>
    <w:rsid w:val="00397947"/>
    <w:rsid w:val="003979C7"/>
    <w:rsid w:val="00397B3A"/>
    <w:rsid w:val="003A0695"/>
    <w:rsid w:val="003A0807"/>
    <w:rsid w:val="003A0F56"/>
    <w:rsid w:val="003A1409"/>
    <w:rsid w:val="003A1C59"/>
    <w:rsid w:val="003A296E"/>
    <w:rsid w:val="003A2B80"/>
    <w:rsid w:val="003A312B"/>
    <w:rsid w:val="003A379E"/>
    <w:rsid w:val="003A3D0D"/>
    <w:rsid w:val="003A5599"/>
    <w:rsid w:val="003A5871"/>
    <w:rsid w:val="003A62B3"/>
    <w:rsid w:val="003A6511"/>
    <w:rsid w:val="003A659C"/>
    <w:rsid w:val="003B0833"/>
    <w:rsid w:val="003B0D52"/>
    <w:rsid w:val="003B1A31"/>
    <w:rsid w:val="003B1BFD"/>
    <w:rsid w:val="003B27FA"/>
    <w:rsid w:val="003B2BE3"/>
    <w:rsid w:val="003B3522"/>
    <w:rsid w:val="003B40AE"/>
    <w:rsid w:val="003B559A"/>
    <w:rsid w:val="003B6ECF"/>
    <w:rsid w:val="003B74D1"/>
    <w:rsid w:val="003B774C"/>
    <w:rsid w:val="003C023C"/>
    <w:rsid w:val="003C0A1D"/>
    <w:rsid w:val="003C1413"/>
    <w:rsid w:val="003C1C71"/>
    <w:rsid w:val="003C1CA9"/>
    <w:rsid w:val="003C1D0F"/>
    <w:rsid w:val="003C30B4"/>
    <w:rsid w:val="003C331D"/>
    <w:rsid w:val="003C33E6"/>
    <w:rsid w:val="003C379A"/>
    <w:rsid w:val="003C4647"/>
    <w:rsid w:val="003C4E9F"/>
    <w:rsid w:val="003C7A15"/>
    <w:rsid w:val="003D005B"/>
    <w:rsid w:val="003D0FA0"/>
    <w:rsid w:val="003D18BF"/>
    <w:rsid w:val="003D2157"/>
    <w:rsid w:val="003D2625"/>
    <w:rsid w:val="003D285D"/>
    <w:rsid w:val="003D3976"/>
    <w:rsid w:val="003D42CD"/>
    <w:rsid w:val="003D42DB"/>
    <w:rsid w:val="003D49AF"/>
    <w:rsid w:val="003D4F56"/>
    <w:rsid w:val="003D5085"/>
    <w:rsid w:val="003D5A08"/>
    <w:rsid w:val="003D685A"/>
    <w:rsid w:val="003D6EF9"/>
    <w:rsid w:val="003D76D7"/>
    <w:rsid w:val="003E0422"/>
    <w:rsid w:val="003E0ED5"/>
    <w:rsid w:val="003E1126"/>
    <w:rsid w:val="003E288E"/>
    <w:rsid w:val="003E3233"/>
    <w:rsid w:val="003E4A69"/>
    <w:rsid w:val="003E4DB2"/>
    <w:rsid w:val="003E57DC"/>
    <w:rsid w:val="003E5941"/>
    <w:rsid w:val="003E5B68"/>
    <w:rsid w:val="003E605F"/>
    <w:rsid w:val="003E6A7F"/>
    <w:rsid w:val="003E72C1"/>
    <w:rsid w:val="003E7953"/>
    <w:rsid w:val="003E7F19"/>
    <w:rsid w:val="003F03B6"/>
    <w:rsid w:val="003F073F"/>
    <w:rsid w:val="003F0923"/>
    <w:rsid w:val="003F14B2"/>
    <w:rsid w:val="003F23E8"/>
    <w:rsid w:val="003F3188"/>
    <w:rsid w:val="003F3B79"/>
    <w:rsid w:val="003F4980"/>
    <w:rsid w:val="003F4B16"/>
    <w:rsid w:val="003F4F44"/>
    <w:rsid w:val="003F5A2F"/>
    <w:rsid w:val="003F5AE1"/>
    <w:rsid w:val="003F6DAC"/>
    <w:rsid w:val="003F756F"/>
    <w:rsid w:val="003F7AC7"/>
    <w:rsid w:val="003F7B9B"/>
    <w:rsid w:val="00400096"/>
    <w:rsid w:val="00400125"/>
    <w:rsid w:val="0040076F"/>
    <w:rsid w:val="004017E7"/>
    <w:rsid w:val="0040198F"/>
    <w:rsid w:val="0040232B"/>
    <w:rsid w:val="00402C6B"/>
    <w:rsid w:val="00403FFC"/>
    <w:rsid w:val="00404F6A"/>
    <w:rsid w:val="00405884"/>
    <w:rsid w:val="00405D83"/>
    <w:rsid w:val="0040654D"/>
    <w:rsid w:val="00406A3D"/>
    <w:rsid w:val="0040745A"/>
    <w:rsid w:val="00407C95"/>
    <w:rsid w:val="00407CC7"/>
    <w:rsid w:val="00410125"/>
    <w:rsid w:val="004109C8"/>
    <w:rsid w:val="00410B59"/>
    <w:rsid w:val="00410C8A"/>
    <w:rsid w:val="0041150F"/>
    <w:rsid w:val="00411F91"/>
    <w:rsid w:val="00412DEB"/>
    <w:rsid w:val="00412F0A"/>
    <w:rsid w:val="00414310"/>
    <w:rsid w:val="004149DB"/>
    <w:rsid w:val="00414A0F"/>
    <w:rsid w:val="00414FDD"/>
    <w:rsid w:val="00415463"/>
    <w:rsid w:val="004156D5"/>
    <w:rsid w:val="00415828"/>
    <w:rsid w:val="00421876"/>
    <w:rsid w:val="0042187C"/>
    <w:rsid w:val="00422479"/>
    <w:rsid w:val="00422B35"/>
    <w:rsid w:val="0042329B"/>
    <w:rsid w:val="004238B1"/>
    <w:rsid w:val="00423D03"/>
    <w:rsid w:val="004243D1"/>
    <w:rsid w:val="0042483B"/>
    <w:rsid w:val="00424F21"/>
    <w:rsid w:val="00425377"/>
    <w:rsid w:val="004255E7"/>
    <w:rsid w:val="00427199"/>
    <w:rsid w:val="00427E95"/>
    <w:rsid w:val="0043038B"/>
    <w:rsid w:val="004306DE"/>
    <w:rsid w:val="0043077F"/>
    <w:rsid w:val="0043096B"/>
    <w:rsid w:val="00431155"/>
    <w:rsid w:val="004315F1"/>
    <w:rsid w:val="004321E3"/>
    <w:rsid w:val="0043244B"/>
    <w:rsid w:val="00432BA0"/>
    <w:rsid w:val="00433BB9"/>
    <w:rsid w:val="00435742"/>
    <w:rsid w:val="00435B5F"/>
    <w:rsid w:val="00435D5A"/>
    <w:rsid w:val="00436033"/>
    <w:rsid w:val="00436D4B"/>
    <w:rsid w:val="004371A2"/>
    <w:rsid w:val="004373E6"/>
    <w:rsid w:val="00437896"/>
    <w:rsid w:val="00437A26"/>
    <w:rsid w:val="00440BAD"/>
    <w:rsid w:val="00440C65"/>
    <w:rsid w:val="00441071"/>
    <w:rsid w:val="00441922"/>
    <w:rsid w:val="00441A8A"/>
    <w:rsid w:val="00443313"/>
    <w:rsid w:val="00445EE3"/>
    <w:rsid w:val="0044635E"/>
    <w:rsid w:val="0044645F"/>
    <w:rsid w:val="004465BE"/>
    <w:rsid w:val="00447559"/>
    <w:rsid w:val="00447685"/>
    <w:rsid w:val="00447A37"/>
    <w:rsid w:val="00447AC6"/>
    <w:rsid w:val="00447B82"/>
    <w:rsid w:val="004501EE"/>
    <w:rsid w:val="004529AF"/>
    <w:rsid w:val="004530A4"/>
    <w:rsid w:val="004530A8"/>
    <w:rsid w:val="0045310B"/>
    <w:rsid w:val="00453422"/>
    <w:rsid w:val="00453CDA"/>
    <w:rsid w:val="00453F95"/>
    <w:rsid w:val="004545D4"/>
    <w:rsid w:val="00454BFD"/>
    <w:rsid w:val="00456417"/>
    <w:rsid w:val="00456501"/>
    <w:rsid w:val="00456548"/>
    <w:rsid w:val="004568A7"/>
    <w:rsid w:val="00456AC5"/>
    <w:rsid w:val="00457332"/>
    <w:rsid w:val="00457421"/>
    <w:rsid w:val="004574E7"/>
    <w:rsid w:val="00460D86"/>
    <w:rsid w:val="00460ECE"/>
    <w:rsid w:val="004612EB"/>
    <w:rsid w:val="00461EA3"/>
    <w:rsid w:val="00461EF7"/>
    <w:rsid w:val="00461FE2"/>
    <w:rsid w:val="004620C9"/>
    <w:rsid w:val="00462E2D"/>
    <w:rsid w:val="0046390E"/>
    <w:rsid w:val="00464055"/>
    <w:rsid w:val="004641D5"/>
    <w:rsid w:val="0046495B"/>
    <w:rsid w:val="004649C6"/>
    <w:rsid w:val="00464E98"/>
    <w:rsid w:val="00465656"/>
    <w:rsid w:val="004656CC"/>
    <w:rsid w:val="004657B2"/>
    <w:rsid w:val="00466452"/>
    <w:rsid w:val="00466699"/>
    <w:rsid w:val="00466728"/>
    <w:rsid w:val="00467DC8"/>
    <w:rsid w:val="00467ED0"/>
    <w:rsid w:val="00470F29"/>
    <w:rsid w:val="00470F9A"/>
    <w:rsid w:val="004713D4"/>
    <w:rsid w:val="0047206C"/>
    <w:rsid w:val="004733D2"/>
    <w:rsid w:val="004745AD"/>
    <w:rsid w:val="00474A3B"/>
    <w:rsid w:val="0047586D"/>
    <w:rsid w:val="00475C1A"/>
    <w:rsid w:val="00475FDA"/>
    <w:rsid w:val="0047616F"/>
    <w:rsid w:val="00476E92"/>
    <w:rsid w:val="00477661"/>
    <w:rsid w:val="00477D3C"/>
    <w:rsid w:val="00477EAE"/>
    <w:rsid w:val="004800AD"/>
    <w:rsid w:val="0048060E"/>
    <w:rsid w:val="00481936"/>
    <w:rsid w:val="00481DC4"/>
    <w:rsid w:val="00482286"/>
    <w:rsid w:val="00482B71"/>
    <w:rsid w:val="00482E53"/>
    <w:rsid w:val="00482F93"/>
    <w:rsid w:val="00483523"/>
    <w:rsid w:val="00484047"/>
    <w:rsid w:val="0048456F"/>
    <w:rsid w:val="00484967"/>
    <w:rsid w:val="00484C61"/>
    <w:rsid w:val="0048526F"/>
    <w:rsid w:val="0048584B"/>
    <w:rsid w:val="00485FED"/>
    <w:rsid w:val="00486E2E"/>
    <w:rsid w:val="00487426"/>
    <w:rsid w:val="00487AAF"/>
    <w:rsid w:val="00487C07"/>
    <w:rsid w:val="00487D0D"/>
    <w:rsid w:val="00490039"/>
    <w:rsid w:val="004901E6"/>
    <w:rsid w:val="0049065F"/>
    <w:rsid w:val="004914C4"/>
    <w:rsid w:val="0049396F"/>
    <w:rsid w:val="00494B86"/>
    <w:rsid w:val="004952E5"/>
    <w:rsid w:val="0049594B"/>
    <w:rsid w:val="00495CE9"/>
    <w:rsid w:val="00496A7B"/>
    <w:rsid w:val="0049749E"/>
    <w:rsid w:val="004A038B"/>
    <w:rsid w:val="004A0689"/>
    <w:rsid w:val="004A0EBF"/>
    <w:rsid w:val="004A18B4"/>
    <w:rsid w:val="004A2750"/>
    <w:rsid w:val="004A2B83"/>
    <w:rsid w:val="004A3E6C"/>
    <w:rsid w:val="004A4F43"/>
    <w:rsid w:val="004A54F7"/>
    <w:rsid w:val="004A5542"/>
    <w:rsid w:val="004A70CC"/>
    <w:rsid w:val="004A770B"/>
    <w:rsid w:val="004B08F9"/>
    <w:rsid w:val="004B2D80"/>
    <w:rsid w:val="004B310F"/>
    <w:rsid w:val="004B3A22"/>
    <w:rsid w:val="004B4828"/>
    <w:rsid w:val="004B4FFB"/>
    <w:rsid w:val="004B5EF5"/>
    <w:rsid w:val="004B6059"/>
    <w:rsid w:val="004B6CEF"/>
    <w:rsid w:val="004B6D0C"/>
    <w:rsid w:val="004B6FA3"/>
    <w:rsid w:val="004B715A"/>
    <w:rsid w:val="004B7782"/>
    <w:rsid w:val="004B7F7C"/>
    <w:rsid w:val="004C0F39"/>
    <w:rsid w:val="004C1D5B"/>
    <w:rsid w:val="004C2AED"/>
    <w:rsid w:val="004C3541"/>
    <w:rsid w:val="004C4127"/>
    <w:rsid w:val="004C424E"/>
    <w:rsid w:val="004C45CA"/>
    <w:rsid w:val="004C5CDA"/>
    <w:rsid w:val="004C6E9A"/>
    <w:rsid w:val="004C6FB9"/>
    <w:rsid w:val="004C70D5"/>
    <w:rsid w:val="004C714C"/>
    <w:rsid w:val="004C7527"/>
    <w:rsid w:val="004C77CA"/>
    <w:rsid w:val="004C7C7C"/>
    <w:rsid w:val="004C7CFA"/>
    <w:rsid w:val="004D0204"/>
    <w:rsid w:val="004D034D"/>
    <w:rsid w:val="004D057D"/>
    <w:rsid w:val="004D0803"/>
    <w:rsid w:val="004D0A0D"/>
    <w:rsid w:val="004D0B6C"/>
    <w:rsid w:val="004D1855"/>
    <w:rsid w:val="004D2C5F"/>
    <w:rsid w:val="004D2ED7"/>
    <w:rsid w:val="004D32EC"/>
    <w:rsid w:val="004D3591"/>
    <w:rsid w:val="004D3EE2"/>
    <w:rsid w:val="004D6C40"/>
    <w:rsid w:val="004D771F"/>
    <w:rsid w:val="004D7AA0"/>
    <w:rsid w:val="004D7C3F"/>
    <w:rsid w:val="004E03EB"/>
    <w:rsid w:val="004E0F3B"/>
    <w:rsid w:val="004E1B44"/>
    <w:rsid w:val="004E23DF"/>
    <w:rsid w:val="004E28D4"/>
    <w:rsid w:val="004E2B77"/>
    <w:rsid w:val="004E3F34"/>
    <w:rsid w:val="004E4363"/>
    <w:rsid w:val="004E657B"/>
    <w:rsid w:val="004E6C44"/>
    <w:rsid w:val="004E7B5B"/>
    <w:rsid w:val="004F018B"/>
    <w:rsid w:val="004F01BA"/>
    <w:rsid w:val="004F0FE6"/>
    <w:rsid w:val="004F10A7"/>
    <w:rsid w:val="004F1579"/>
    <w:rsid w:val="004F19F7"/>
    <w:rsid w:val="004F1D58"/>
    <w:rsid w:val="004F2800"/>
    <w:rsid w:val="004F3751"/>
    <w:rsid w:val="004F3986"/>
    <w:rsid w:val="004F3E4D"/>
    <w:rsid w:val="004F4918"/>
    <w:rsid w:val="004F5579"/>
    <w:rsid w:val="004F6182"/>
    <w:rsid w:val="004F67FD"/>
    <w:rsid w:val="004F79C1"/>
    <w:rsid w:val="00500180"/>
    <w:rsid w:val="00500C5D"/>
    <w:rsid w:val="00500F4C"/>
    <w:rsid w:val="00501D0A"/>
    <w:rsid w:val="0050215D"/>
    <w:rsid w:val="00502D4F"/>
    <w:rsid w:val="00503809"/>
    <w:rsid w:val="00503E1E"/>
    <w:rsid w:val="005043C6"/>
    <w:rsid w:val="0050466C"/>
    <w:rsid w:val="005051F8"/>
    <w:rsid w:val="005064E0"/>
    <w:rsid w:val="005065E7"/>
    <w:rsid w:val="00506CB6"/>
    <w:rsid w:val="00507B48"/>
    <w:rsid w:val="00510013"/>
    <w:rsid w:val="0051067A"/>
    <w:rsid w:val="00510737"/>
    <w:rsid w:val="00510D33"/>
    <w:rsid w:val="0051137B"/>
    <w:rsid w:val="005120B5"/>
    <w:rsid w:val="005121EC"/>
    <w:rsid w:val="00512491"/>
    <w:rsid w:val="005132A5"/>
    <w:rsid w:val="0051348A"/>
    <w:rsid w:val="00513C27"/>
    <w:rsid w:val="005140D7"/>
    <w:rsid w:val="00515279"/>
    <w:rsid w:val="00515682"/>
    <w:rsid w:val="00515EC5"/>
    <w:rsid w:val="00515F77"/>
    <w:rsid w:val="00516474"/>
    <w:rsid w:val="0051660C"/>
    <w:rsid w:val="005168D2"/>
    <w:rsid w:val="00516B26"/>
    <w:rsid w:val="00517DDF"/>
    <w:rsid w:val="0052037F"/>
    <w:rsid w:val="005208B9"/>
    <w:rsid w:val="005209A7"/>
    <w:rsid w:val="005215DB"/>
    <w:rsid w:val="005236BF"/>
    <w:rsid w:val="00523896"/>
    <w:rsid w:val="00524201"/>
    <w:rsid w:val="00525295"/>
    <w:rsid w:val="00525780"/>
    <w:rsid w:val="00525A1E"/>
    <w:rsid w:val="005260D0"/>
    <w:rsid w:val="005262E7"/>
    <w:rsid w:val="00526EF7"/>
    <w:rsid w:val="005271C9"/>
    <w:rsid w:val="00530084"/>
    <w:rsid w:val="0053058A"/>
    <w:rsid w:val="005310ED"/>
    <w:rsid w:val="00532126"/>
    <w:rsid w:val="00532D22"/>
    <w:rsid w:val="00533955"/>
    <w:rsid w:val="00533A4A"/>
    <w:rsid w:val="005353A4"/>
    <w:rsid w:val="0053566A"/>
    <w:rsid w:val="00536002"/>
    <w:rsid w:val="00537025"/>
    <w:rsid w:val="005409BF"/>
    <w:rsid w:val="005412A0"/>
    <w:rsid w:val="00541749"/>
    <w:rsid w:val="00541D25"/>
    <w:rsid w:val="00541E50"/>
    <w:rsid w:val="005422EC"/>
    <w:rsid w:val="00543B68"/>
    <w:rsid w:val="005445E6"/>
    <w:rsid w:val="005451F9"/>
    <w:rsid w:val="0054546B"/>
    <w:rsid w:val="00545749"/>
    <w:rsid w:val="00545C9D"/>
    <w:rsid w:val="005461EA"/>
    <w:rsid w:val="00546F41"/>
    <w:rsid w:val="0054705C"/>
    <w:rsid w:val="0054798F"/>
    <w:rsid w:val="005500E5"/>
    <w:rsid w:val="00552D37"/>
    <w:rsid w:val="005531DD"/>
    <w:rsid w:val="0055353F"/>
    <w:rsid w:val="00553864"/>
    <w:rsid w:val="00553C10"/>
    <w:rsid w:val="005549F8"/>
    <w:rsid w:val="005555CD"/>
    <w:rsid w:val="005567A4"/>
    <w:rsid w:val="00556858"/>
    <w:rsid w:val="00556F0A"/>
    <w:rsid w:val="0055768A"/>
    <w:rsid w:val="005607C8"/>
    <w:rsid w:val="00560BC0"/>
    <w:rsid w:val="00561168"/>
    <w:rsid w:val="00561B25"/>
    <w:rsid w:val="00563C1E"/>
    <w:rsid w:val="005643A6"/>
    <w:rsid w:val="00565C7C"/>
    <w:rsid w:val="005666A9"/>
    <w:rsid w:val="00566991"/>
    <w:rsid w:val="00566E5D"/>
    <w:rsid w:val="00567468"/>
    <w:rsid w:val="00567CB0"/>
    <w:rsid w:val="0057129B"/>
    <w:rsid w:val="005716BB"/>
    <w:rsid w:val="00571890"/>
    <w:rsid w:val="00571DAB"/>
    <w:rsid w:val="00571EA4"/>
    <w:rsid w:val="005723BF"/>
    <w:rsid w:val="00572FF1"/>
    <w:rsid w:val="005730F9"/>
    <w:rsid w:val="00573278"/>
    <w:rsid w:val="0057359B"/>
    <w:rsid w:val="00573D45"/>
    <w:rsid w:val="00573DE2"/>
    <w:rsid w:val="005743EC"/>
    <w:rsid w:val="00574674"/>
    <w:rsid w:val="00576176"/>
    <w:rsid w:val="00576619"/>
    <w:rsid w:val="00576659"/>
    <w:rsid w:val="005768EC"/>
    <w:rsid w:val="00576F09"/>
    <w:rsid w:val="0057771B"/>
    <w:rsid w:val="0057782D"/>
    <w:rsid w:val="005811AC"/>
    <w:rsid w:val="005811E2"/>
    <w:rsid w:val="0058168E"/>
    <w:rsid w:val="0058180B"/>
    <w:rsid w:val="00581CB2"/>
    <w:rsid w:val="00581D2B"/>
    <w:rsid w:val="00581E9B"/>
    <w:rsid w:val="005825D1"/>
    <w:rsid w:val="00582E72"/>
    <w:rsid w:val="00583945"/>
    <w:rsid w:val="00583B52"/>
    <w:rsid w:val="00584053"/>
    <w:rsid w:val="005840D8"/>
    <w:rsid w:val="00584F4F"/>
    <w:rsid w:val="005863F9"/>
    <w:rsid w:val="005867B3"/>
    <w:rsid w:val="005867E8"/>
    <w:rsid w:val="00586937"/>
    <w:rsid w:val="00586DE3"/>
    <w:rsid w:val="005874EE"/>
    <w:rsid w:val="005878AF"/>
    <w:rsid w:val="0058795B"/>
    <w:rsid w:val="00587A98"/>
    <w:rsid w:val="005912BC"/>
    <w:rsid w:val="0059161C"/>
    <w:rsid w:val="0059163E"/>
    <w:rsid w:val="00591A90"/>
    <w:rsid w:val="005930F8"/>
    <w:rsid w:val="0059390D"/>
    <w:rsid w:val="00593D9E"/>
    <w:rsid w:val="005949B2"/>
    <w:rsid w:val="00594CAF"/>
    <w:rsid w:val="00595005"/>
    <w:rsid w:val="00595323"/>
    <w:rsid w:val="00595D3E"/>
    <w:rsid w:val="00595E34"/>
    <w:rsid w:val="00596F06"/>
    <w:rsid w:val="00596F45"/>
    <w:rsid w:val="00597412"/>
    <w:rsid w:val="005A0AA5"/>
    <w:rsid w:val="005A1005"/>
    <w:rsid w:val="005A25E8"/>
    <w:rsid w:val="005A3E62"/>
    <w:rsid w:val="005A4795"/>
    <w:rsid w:val="005A490A"/>
    <w:rsid w:val="005A4AD4"/>
    <w:rsid w:val="005A4BA3"/>
    <w:rsid w:val="005A5E82"/>
    <w:rsid w:val="005A5ED7"/>
    <w:rsid w:val="005A692D"/>
    <w:rsid w:val="005A6C64"/>
    <w:rsid w:val="005B02C5"/>
    <w:rsid w:val="005B233F"/>
    <w:rsid w:val="005B25A9"/>
    <w:rsid w:val="005B2F1A"/>
    <w:rsid w:val="005B346B"/>
    <w:rsid w:val="005B394D"/>
    <w:rsid w:val="005B49F1"/>
    <w:rsid w:val="005B4A79"/>
    <w:rsid w:val="005B4C9D"/>
    <w:rsid w:val="005B5AFE"/>
    <w:rsid w:val="005B5E0D"/>
    <w:rsid w:val="005B6CF1"/>
    <w:rsid w:val="005C0157"/>
    <w:rsid w:val="005C0187"/>
    <w:rsid w:val="005C06D8"/>
    <w:rsid w:val="005C0795"/>
    <w:rsid w:val="005C0AD6"/>
    <w:rsid w:val="005C1030"/>
    <w:rsid w:val="005C1062"/>
    <w:rsid w:val="005C1340"/>
    <w:rsid w:val="005C1D4D"/>
    <w:rsid w:val="005C1DA4"/>
    <w:rsid w:val="005C21C4"/>
    <w:rsid w:val="005C2339"/>
    <w:rsid w:val="005C39B9"/>
    <w:rsid w:val="005C4474"/>
    <w:rsid w:val="005C47B5"/>
    <w:rsid w:val="005C48AD"/>
    <w:rsid w:val="005C4F3E"/>
    <w:rsid w:val="005C5271"/>
    <w:rsid w:val="005C54E6"/>
    <w:rsid w:val="005C54EF"/>
    <w:rsid w:val="005C5730"/>
    <w:rsid w:val="005C5B75"/>
    <w:rsid w:val="005C619B"/>
    <w:rsid w:val="005C6825"/>
    <w:rsid w:val="005C68F0"/>
    <w:rsid w:val="005C6CA5"/>
    <w:rsid w:val="005C73F1"/>
    <w:rsid w:val="005C7781"/>
    <w:rsid w:val="005D0D9F"/>
    <w:rsid w:val="005D16A7"/>
    <w:rsid w:val="005D1FAC"/>
    <w:rsid w:val="005D2B1D"/>
    <w:rsid w:val="005D4D05"/>
    <w:rsid w:val="005D58C6"/>
    <w:rsid w:val="005D61CA"/>
    <w:rsid w:val="005D630E"/>
    <w:rsid w:val="005D6498"/>
    <w:rsid w:val="005D685B"/>
    <w:rsid w:val="005D6FDE"/>
    <w:rsid w:val="005D7376"/>
    <w:rsid w:val="005E197F"/>
    <w:rsid w:val="005E1B57"/>
    <w:rsid w:val="005E1B61"/>
    <w:rsid w:val="005E1B9E"/>
    <w:rsid w:val="005E1E03"/>
    <w:rsid w:val="005E2B97"/>
    <w:rsid w:val="005E335E"/>
    <w:rsid w:val="005E390A"/>
    <w:rsid w:val="005E3ADF"/>
    <w:rsid w:val="005E3C11"/>
    <w:rsid w:val="005E4689"/>
    <w:rsid w:val="005E6B1E"/>
    <w:rsid w:val="005E6BEE"/>
    <w:rsid w:val="005E6C41"/>
    <w:rsid w:val="005E71EA"/>
    <w:rsid w:val="005E76C2"/>
    <w:rsid w:val="005E776D"/>
    <w:rsid w:val="005E7D12"/>
    <w:rsid w:val="005E7E64"/>
    <w:rsid w:val="005F0C04"/>
    <w:rsid w:val="005F11D0"/>
    <w:rsid w:val="005F189F"/>
    <w:rsid w:val="005F237D"/>
    <w:rsid w:val="005F2439"/>
    <w:rsid w:val="005F2F8B"/>
    <w:rsid w:val="005F32EC"/>
    <w:rsid w:val="005F3BB8"/>
    <w:rsid w:val="005F6CC7"/>
    <w:rsid w:val="005F78F2"/>
    <w:rsid w:val="005F7908"/>
    <w:rsid w:val="005F7C30"/>
    <w:rsid w:val="00600005"/>
    <w:rsid w:val="00600DB6"/>
    <w:rsid w:val="00601311"/>
    <w:rsid w:val="00601C35"/>
    <w:rsid w:val="00603127"/>
    <w:rsid w:val="00603D04"/>
    <w:rsid w:val="00603F5D"/>
    <w:rsid w:val="00604BC9"/>
    <w:rsid w:val="00604E33"/>
    <w:rsid w:val="00605AAC"/>
    <w:rsid w:val="00605DA2"/>
    <w:rsid w:val="00605EC8"/>
    <w:rsid w:val="00606554"/>
    <w:rsid w:val="006070E5"/>
    <w:rsid w:val="0060752E"/>
    <w:rsid w:val="00607AD5"/>
    <w:rsid w:val="00607B7E"/>
    <w:rsid w:val="0061071A"/>
    <w:rsid w:val="00611AF8"/>
    <w:rsid w:val="00612237"/>
    <w:rsid w:val="00612371"/>
    <w:rsid w:val="00612FFC"/>
    <w:rsid w:val="006132B7"/>
    <w:rsid w:val="00613CDD"/>
    <w:rsid w:val="0061447C"/>
    <w:rsid w:val="00614CEF"/>
    <w:rsid w:val="006163D1"/>
    <w:rsid w:val="006169D6"/>
    <w:rsid w:val="00617178"/>
    <w:rsid w:val="00620669"/>
    <w:rsid w:val="00621658"/>
    <w:rsid w:val="00622CD3"/>
    <w:rsid w:val="0062408D"/>
    <w:rsid w:val="0062466D"/>
    <w:rsid w:val="006246EB"/>
    <w:rsid w:val="00624970"/>
    <w:rsid w:val="00625351"/>
    <w:rsid w:val="0062548E"/>
    <w:rsid w:val="00625500"/>
    <w:rsid w:val="006267D0"/>
    <w:rsid w:val="0062712B"/>
    <w:rsid w:val="00630F6D"/>
    <w:rsid w:val="00631282"/>
    <w:rsid w:val="0063136A"/>
    <w:rsid w:val="0063212A"/>
    <w:rsid w:val="00633C88"/>
    <w:rsid w:val="0063416B"/>
    <w:rsid w:val="0063455B"/>
    <w:rsid w:val="00635AE9"/>
    <w:rsid w:val="006369AE"/>
    <w:rsid w:val="00636A97"/>
    <w:rsid w:val="00636CE8"/>
    <w:rsid w:val="00636F27"/>
    <w:rsid w:val="00637279"/>
    <w:rsid w:val="00637314"/>
    <w:rsid w:val="0064134D"/>
    <w:rsid w:val="006415CF"/>
    <w:rsid w:val="00641667"/>
    <w:rsid w:val="00644C11"/>
    <w:rsid w:val="006450BC"/>
    <w:rsid w:val="00647B74"/>
    <w:rsid w:val="00647F63"/>
    <w:rsid w:val="006502D6"/>
    <w:rsid w:val="006509A2"/>
    <w:rsid w:val="006518B7"/>
    <w:rsid w:val="0065231E"/>
    <w:rsid w:val="00652564"/>
    <w:rsid w:val="0065294F"/>
    <w:rsid w:val="00652E4E"/>
    <w:rsid w:val="006533DC"/>
    <w:rsid w:val="006534ED"/>
    <w:rsid w:val="00653D7E"/>
    <w:rsid w:val="00653DCB"/>
    <w:rsid w:val="00653FCE"/>
    <w:rsid w:val="0065423E"/>
    <w:rsid w:val="00654930"/>
    <w:rsid w:val="006565E1"/>
    <w:rsid w:val="006567A6"/>
    <w:rsid w:val="00656876"/>
    <w:rsid w:val="00656AC5"/>
    <w:rsid w:val="006574C8"/>
    <w:rsid w:val="006575A7"/>
    <w:rsid w:val="00657638"/>
    <w:rsid w:val="00657D19"/>
    <w:rsid w:val="00660ACA"/>
    <w:rsid w:val="00661416"/>
    <w:rsid w:val="00661763"/>
    <w:rsid w:val="00661B18"/>
    <w:rsid w:val="006621C9"/>
    <w:rsid w:val="0066328B"/>
    <w:rsid w:val="0066368B"/>
    <w:rsid w:val="0066370B"/>
    <w:rsid w:val="00663971"/>
    <w:rsid w:val="00663B4D"/>
    <w:rsid w:val="00663EF0"/>
    <w:rsid w:val="006646BC"/>
    <w:rsid w:val="00664840"/>
    <w:rsid w:val="00666E4B"/>
    <w:rsid w:val="00666ECD"/>
    <w:rsid w:val="00667534"/>
    <w:rsid w:val="00667936"/>
    <w:rsid w:val="0066794B"/>
    <w:rsid w:val="006704F5"/>
    <w:rsid w:val="00670849"/>
    <w:rsid w:val="00671128"/>
    <w:rsid w:val="00671E11"/>
    <w:rsid w:val="006732EC"/>
    <w:rsid w:val="0067386A"/>
    <w:rsid w:val="00673CD5"/>
    <w:rsid w:val="00674E2A"/>
    <w:rsid w:val="006752A6"/>
    <w:rsid w:val="00675DA1"/>
    <w:rsid w:val="006764BC"/>
    <w:rsid w:val="00676D88"/>
    <w:rsid w:val="006772D3"/>
    <w:rsid w:val="00677640"/>
    <w:rsid w:val="00677745"/>
    <w:rsid w:val="00677A2E"/>
    <w:rsid w:val="00677CBB"/>
    <w:rsid w:val="00677D38"/>
    <w:rsid w:val="006837BB"/>
    <w:rsid w:val="00684095"/>
    <w:rsid w:val="006848F1"/>
    <w:rsid w:val="00684E99"/>
    <w:rsid w:val="00685C8B"/>
    <w:rsid w:val="00685D46"/>
    <w:rsid w:val="00686450"/>
    <w:rsid w:val="00690358"/>
    <w:rsid w:val="0069037C"/>
    <w:rsid w:val="00690A6A"/>
    <w:rsid w:val="00690B7C"/>
    <w:rsid w:val="0069140E"/>
    <w:rsid w:val="006915AD"/>
    <w:rsid w:val="006917CC"/>
    <w:rsid w:val="00691E3D"/>
    <w:rsid w:val="00691F6A"/>
    <w:rsid w:val="00692271"/>
    <w:rsid w:val="0069228A"/>
    <w:rsid w:val="00692440"/>
    <w:rsid w:val="0069261D"/>
    <w:rsid w:val="0069295C"/>
    <w:rsid w:val="006929C7"/>
    <w:rsid w:val="00692C43"/>
    <w:rsid w:val="006934AB"/>
    <w:rsid w:val="00693545"/>
    <w:rsid w:val="00693642"/>
    <w:rsid w:val="006946B3"/>
    <w:rsid w:val="00694E14"/>
    <w:rsid w:val="00696202"/>
    <w:rsid w:val="00696348"/>
    <w:rsid w:val="00697310"/>
    <w:rsid w:val="00697A05"/>
    <w:rsid w:val="006A074A"/>
    <w:rsid w:val="006A101A"/>
    <w:rsid w:val="006A1B28"/>
    <w:rsid w:val="006A1C87"/>
    <w:rsid w:val="006A2B07"/>
    <w:rsid w:val="006A36A6"/>
    <w:rsid w:val="006A3B54"/>
    <w:rsid w:val="006A4A1E"/>
    <w:rsid w:val="006A54C7"/>
    <w:rsid w:val="006A5C1A"/>
    <w:rsid w:val="006A7426"/>
    <w:rsid w:val="006A79E4"/>
    <w:rsid w:val="006A7BE1"/>
    <w:rsid w:val="006A7C8B"/>
    <w:rsid w:val="006B036A"/>
    <w:rsid w:val="006B0D9D"/>
    <w:rsid w:val="006B1247"/>
    <w:rsid w:val="006B17D3"/>
    <w:rsid w:val="006B2218"/>
    <w:rsid w:val="006B260F"/>
    <w:rsid w:val="006B2B7B"/>
    <w:rsid w:val="006B2CA8"/>
    <w:rsid w:val="006B2FA6"/>
    <w:rsid w:val="006B3DC6"/>
    <w:rsid w:val="006B3FB0"/>
    <w:rsid w:val="006B4270"/>
    <w:rsid w:val="006B49EC"/>
    <w:rsid w:val="006B4A6E"/>
    <w:rsid w:val="006B5363"/>
    <w:rsid w:val="006B5C87"/>
    <w:rsid w:val="006B6078"/>
    <w:rsid w:val="006B6403"/>
    <w:rsid w:val="006B7B56"/>
    <w:rsid w:val="006C0623"/>
    <w:rsid w:val="006C1D9E"/>
    <w:rsid w:val="006C291E"/>
    <w:rsid w:val="006C2BBC"/>
    <w:rsid w:val="006C33BD"/>
    <w:rsid w:val="006C4128"/>
    <w:rsid w:val="006C48DF"/>
    <w:rsid w:val="006C5CB4"/>
    <w:rsid w:val="006C5EF8"/>
    <w:rsid w:val="006C6B8E"/>
    <w:rsid w:val="006C6D32"/>
    <w:rsid w:val="006C6E99"/>
    <w:rsid w:val="006C78EF"/>
    <w:rsid w:val="006D1A22"/>
    <w:rsid w:val="006D22B9"/>
    <w:rsid w:val="006D3892"/>
    <w:rsid w:val="006D42AC"/>
    <w:rsid w:val="006D4339"/>
    <w:rsid w:val="006D5518"/>
    <w:rsid w:val="006D5D58"/>
    <w:rsid w:val="006D5E91"/>
    <w:rsid w:val="006D6D36"/>
    <w:rsid w:val="006D72BA"/>
    <w:rsid w:val="006D72EC"/>
    <w:rsid w:val="006E0A2C"/>
    <w:rsid w:val="006E0F90"/>
    <w:rsid w:val="006E1619"/>
    <w:rsid w:val="006E1BAD"/>
    <w:rsid w:val="006E2653"/>
    <w:rsid w:val="006E3CF3"/>
    <w:rsid w:val="006E452C"/>
    <w:rsid w:val="006E5279"/>
    <w:rsid w:val="006E535E"/>
    <w:rsid w:val="006F0B85"/>
    <w:rsid w:val="006F0F3E"/>
    <w:rsid w:val="006F19FC"/>
    <w:rsid w:val="006F2728"/>
    <w:rsid w:val="006F4204"/>
    <w:rsid w:val="006F46C7"/>
    <w:rsid w:val="006F4E0D"/>
    <w:rsid w:val="006F50FB"/>
    <w:rsid w:val="006F5323"/>
    <w:rsid w:val="006F6C27"/>
    <w:rsid w:val="006F6E2C"/>
    <w:rsid w:val="006F7140"/>
    <w:rsid w:val="006F7787"/>
    <w:rsid w:val="006F7E26"/>
    <w:rsid w:val="007017F4"/>
    <w:rsid w:val="00701B09"/>
    <w:rsid w:val="00701BBA"/>
    <w:rsid w:val="00702FC1"/>
    <w:rsid w:val="00703EC4"/>
    <w:rsid w:val="007043D8"/>
    <w:rsid w:val="00704A97"/>
    <w:rsid w:val="00705A1E"/>
    <w:rsid w:val="00705E75"/>
    <w:rsid w:val="00706C0A"/>
    <w:rsid w:val="00707AF4"/>
    <w:rsid w:val="00707BDF"/>
    <w:rsid w:val="00710059"/>
    <w:rsid w:val="0071093D"/>
    <w:rsid w:val="00711209"/>
    <w:rsid w:val="00711423"/>
    <w:rsid w:val="007122F2"/>
    <w:rsid w:val="007125F0"/>
    <w:rsid w:val="00712B74"/>
    <w:rsid w:val="00713097"/>
    <w:rsid w:val="007131ED"/>
    <w:rsid w:val="0071321D"/>
    <w:rsid w:val="00714B58"/>
    <w:rsid w:val="00714EA5"/>
    <w:rsid w:val="007154C5"/>
    <w:rsid w:val="00716233"/>
    <w:rsid w:val="00716C2F"/>
    <w:rsid w:val="00716F8C"/>
    <w:rsid w:val="00717088"/>
    <w:rsid w:val="00717172"/>
    <w:rsid w:val="00717678"/>
    <w:rsid w:val="00717B1C"/>
    <w:rsid w:val="00720723"/>
    <w:rsid w:val="0072084C"/>
    <w:rsid w:val="00720853"/>
    <w:rsid w:val="00720E98"/>
    <w:rsid w:val="00721A55"/>
    <w:rsid w:val="00722AC5"/>
    <w:rsid w:val="00722CBC"/>
    <w:rsid w:val="007240DF"/>
    <w:rsid w:val="0072447D"/>
    <w:rsid w:val="007246CA"/>
    <w:rsid w:val="007258EB"/>
    <w:rsid w:val="00725BF3"/>
    <w:rsid w:val="00726028"/>
    <w:rsid w:val="00726258"/>
    <w:rsid w:val="00726401"/>
    <w:rsid w:val="00726EF6"/>
    <w:rsid w:val="007277C2"/>
    <w:rsid w:val="0073188B"/>
    <w:rsid w:val="00731A01"/>
    <w:rsid w:val="007344DA"/>
    <w:rsid w:val="00734BF3"/>
    <w:rsid w:val="007359C4"/>
    <w:rsid w:val="00735DA1"/>
    <w:rsid w:val="00735FCB"/>
    <w:rsid w:val="00736958"/>
    <w:rsid w:val="007373C8"/>
    <w:rsid w:val="007374DE"/>
    <w:rsid w:val="0073789D"/>
    <w:rsid w:val="00740CE0"/>
    <w:rsid w:val="00741407"/>
    <w:rsid w:val="00741720"/>
    <w:rsid w:val="00741894"/>
    <w:rsid w:val="00741A4A"/>
    <w:rsid w:val="00741C93"/>
    <w:rsid w:val="0074247D"/>
    <w:rsid w:val="00743DFA"/>
    <w:rsid w:val="007445BB"/>
    <w:rsid w:val="00744B25"/>
    <w:rsid w:val="0074530E"/>
    <w:rsid w:val="007453E0"/>
    <w:rsid w:val="00745949"/>
    <w:rsid w:val="00745CFB"/>
    <w:rsid w:val="007469D7"/>
    <w:rsid w:val="00746E91"/>
    <w:rsid w:val="00746EA6"/>
    <w:rsid w:val="00750229"/>
    <w:rsid w:val="007503A6"/>
    <w:rsid w:val="0075072C"/>
    <w:rsid w:val="00750BE5"/>
    <w:rsid w:val="007519DD"/>
    <w:rsid w:val="00751D4B"/>
    <w:rsid w:val="00752153"/>
    <w:rsid w:val="007524F1"/>
    <w:rsid w:val="007526CE"/>
    <w:rsid w:val="007527EB"/>
    <w:rsid w:val="00752AD8"/>
    <w:rsid w:val="00752B76"/>
    <w:rsid w:val="00752D39"/>
    <w:rsid w:val="007535AA"/>
    <w:rsid w:val="00754968"/>
    <w:rsid w:val="00754EB2"/>
    <w:rsid w:val="00755665"/>
    <w:rsid w:val="00755A9F"/>
    <w:rsid w:val="00755FCE"/>
    <w:rsid w:val="00756232"/>
    <w:rsid w:val="00756581"/>
    <w:rsid w:val="00756C6E"/>
    <w:rsid w:val="00756E15"/>
    <w:rsid w:val="00760535"/>
    <w:rsid w:val="00760B18"/>
    <w:rsid w:val="00760EA4"/>
    <w:rsid w:val="007617CC"/>
    <w:rsid w:val="00761A60"/>
    <w:rsid w:val="00763FB8"/>
    <w:rsid w:val="00764231"/>
    <w:rsid w:val="0076479B"/>
    <w:rsid w:val="00765C0E"/>
    <w:rsid w:val="00765F0E"/>
    <w:rsid w:val="00766274"/>
    <w:rsid w:val="007667CA"/>
    <w:rsid w:val="0076745F"/>
    <w:rsid w:val="0076750E"/>
    <w:rsid w:val="00770449"/>
    <w:rsid w:val="00770534"/>
    <w:rsid w:val="0077066A"/>
    <w:rsid w:val="007716D5"/>
    <w:rsid w:val="0077188F"/>
    <w:rsid w:val="007719A7"/>
    <w:rsid w:val="00773A56"/>
    <w:rsid w:val="00774452"/>
    <w:rsid w:val="00774E8B"/>
    <w:rsid w:val="00775EC4"/>
    <w:rsid w:val="00776482"/>
    <w:rsid w:val="0077659E"/>
    <w:rsid w:val="00776735"/>
    <w:rsid w:val="007768B2"/>
    <w:rsid w:val="0077707A"/>
    <w:rsid w:val="007774C4"/>
    <w:rsid w:val="00777993"/>
    <w:rsid w:val="00777B9E"/>
    <w:rsid w:val="007809A7"/>
    <w:rsid w:val="00780A33"/>
    <w:rsid w:val="00780C46"/>
    <w:rsid w:val="0078192C"/>
    <w:rsid w:val="00781BFB"/>
    <w:rsid w:val="007823B0"/>
    <w:rsid w:val="007825F0"/>
    <w:rsid w:val="0078346E"/>
    <w:rsid w:val="007834C9"/>
    <w:rsid w:val="007841C8"/>
    <w:rsid w:val="00784F92"/>
    <w:rsid w:val="007854E8"/>
    <w:rsid w:val="0078582A"/>
    <w:rsid w:val="007859BD"/>
    <w:rsid w:val="00786319"/>
    <w:rsid w:val="00786C82"/>
    <w:rsid w:val="0079071C"/>
    <w:rsid w:val="00791110"/>
    <w:rsid w:val="007914CB"/>
    <w:rsid w:val="00791809"/>
    <w:rsid w:val="00791B19"/>
    <w:rsid w:val="0079393D"/>
    <w:rsid w:val="00794A03"/>
    <w:rsid w:val="007954AF"/>
    <w:rsid w:val="0079644B"/>
    <w:rsid w:val="00797507"/>
    <w:rsid w:val="007A0133"/>
    <w:rsid w:val="007A0B3E"/>
    <w:rsid w:val="007A0FD3"/>
    <w:rsid w:val="007A147D"/>
    <w:rsid w:val="007A358E"/>
    <w:rsid w:val="007A3861"/>
    <w:rsid w:val="007A3E1F"/>
    <w:rsid w:val="007A4420"/>
    <w:rsid w:val="007A50C8"/>
    <w:rsid w:val="007A5200"/>
    <w:rsid w:val="007A5578"/>
    <w:rsid w:val="007A608F"/>
    <w:rsid w:val="007A60A9"/>
    <w:rsid w:val="007A651C"/>
    <w:rsid w:val="007A67D9"/>
    <w:rsid w:val="007A6DA2"/>
    <w:rsid w:val="007A6E3D"/>
    <w:rsid w:val="007A7D33"/>
    <w:rsid w:val="007B078C"/>
    <w:rsid w:val="007B11B1"/>
    <w:rsid w:val="007B1292"/>
    <w:rsid w:val="007B2DDE"/>
    <w:rsid w:val="007B4351"/>
    <w:rsid w:val="007B43BB"/>
    <w:rsid w:val="007B536E"/>
    <w:rsid w:val="007B5704"/>
    <w:rsid w:val="007B5B87"/>
    <w:rsid w:val="007B6717"/>
    <w:rsid w:val="007B726C"/>
    <w:rsid w:val="007B7892"/>
    <w:rsid w:val="007C1ABD"/>
    <w:rsid w:val="007C209F"/>
    <w:rsid w:val="007C2A08"/>
    <w:rsid w:val="007C2F69"/>
    <w:rsid w:val="007C3D23"/>
    <w:rsid w:val="007C6364"/>
    <w:rsid w:val="007C673F"/>
    <w:rsid w:val="007D0B25"/>
    <w:rsid w:val="007D1101"/>
    <w:rsid w:val="007D206A"/>
    <w:rsid w:val="007D28B1"/>
    <w:rsid w:val="007D2EB4"/>
    <w:rsid w:val="007D3000"/>
    <w:rsid w:val="007D325C"/>
    <w:rsid w:val="007D3436"/>
    <w:rsid w:val="007D344D"/>
    <w:rsid w:val="007D3572"/>
    <w:rsid w:val="007D58B4"/>
    <w:rsid w:val="007D60AF"/>
    <w:rsid w:val="007D68E2"/>
    <w:rsid w:val="007D6CBE"/>
    <w:rsid w:val="007D7310"/>
    <w:rsid w:val="007D75DB"/>
    <w:rsid w:val="007D7C47"/>
    <w:rsid w:val="007E0250"/>
    <w:rsid w:val="007E05AC"/>
    <w:rsid w:val="007E1380"/>
    <w:rsid w:val="007E20A5"/>
    <w:rsid w:val="007E27E1"/>
    <w:rsid w:val="007E2BFA"/>
    <w:rsid w:val="007E3A57"/>
    <w:rsid w:val="007E3C53"/>
    <w:rsid w:val="007E42A5"/>
    <w:rsid w:val="007E42AB"/>
    <w:rsid w:val="007E446B"/>
    <w:rsid w:val="007E4DCF"/>
    <w:rsid w:val="007E54AB"/>
    <w:rsid w:val="007E6352"/>
    <w:rsid w:val="007E66BE"/>
    <w:rsid w:val="007E6D1A"/>
    <w:rsid w:val="007F00A4"/>
    <w:rsid w:val="007F1414"/>
    <w:rsid w:val="007F1F10"/>
    <w:rsid w:val="007F1F6C"/>
    <w:rsid w:val="007F281F"/>
    <w:rsid w:val="007F289B"/>
    <w:rsid w:val="007F2973"/>
    <w:rsid w:val="007F34B6"/>
    <w:rsid w:val="007F3637"/>
    <w:rsid w:val="007F4E62"/>
    <w:rsid w:val="007F6DB3"/>
    <w:rsid w:val="007F73D2"/>
    <w:rsid w:val="00800437"/>
    <w:rsid w:val="008008DD"/>
    <w:rsid w:val="00801151"/>
    <w:rsid w:val="00801464"/>
    <w:rsid w:val="00801A7B"/>
    <w:rsid w:val="00801D0E"/>
    <w:rsid w:val="00801EA4"/>
    <w:rsid w:val="00802388"/>
    <w:rsid w:val="00802651"/>
    <w:rsid w:val="0080355B"/>
    <w:rsid w:val="00803E31"/>
    <w:rsid w:val="00804397"/>
    <w:rsid w:val="0080475A"/>
    <w:rsid w:val="008054A3"/>
    <w:rsid w:val="00805989"/>
    <w:rsid w:val="00806661"/>
    <w:rsid w:val="00806901"/>
    <w:rsid w:val="0080722C"/>
    <w:rsid w:val="00807606"/>
    <w:rsid w:val="00811302"/>
    <w:rsid w:val="00811678"/>
    <w:rsid w:val="00812538"/>
    <w:rsid w:val="008126C0"/>
    <w:rsid w:val="00812761"/>
    <w:rsid w:val="00813197"/>
    <w:rsid w:val="008133CC"/>
    <w:rsid w:val="00813A90"/>
    <w:rsid w:val="00813F8F"/>
    <w:rsid w:val="00814CFD"/>
    <w:rsid w:val="0081531C"/>
    <w:rsid w:val="00815665"/>
    <w:rsid w:val="008163D3"/>
    <w:rsid w:val="00816876"/>
    <w:rsid w:val="00816FEF"/>
    <w:rsid w:val="00817FB7"/>
    <w:rsid w:val="0082166B"/>
    <w:rsid w:val="00821B2D"/>
    <w:rsid w:val="00822915"/>
    <w:rsid w:val="00824312"/>
    <w:rsid w:val="00824A86"/>
    <w:rsid w:val="00824B8F"/>
    <w:rsid w:val="008261B5"/>
    <w:rsid w:val="00826276"/>
    <w:rsid w:val="00826993"/>
    <w:rsid w:val="00826DFD"/>
    <w:rsid w:val="00826E12"/>
    <w:rsid w:val="008272C8"/>
    <w:rsid w:val="008276F4"/>
    <w:rsid w:val="00830006"/>
    <w:rsid w:val="00830EEC"/>
    <w:rsid w:val="00831290"/>
    <w:rsid w:val="008313C8"/>
    <w:rsid w:val="00831F01"/>
    <w:rsid w:val="008324C5"/>
    <w:rsid w:val="00832C08"/>
    <w:rsid w:val="008342EB"/>
    <w:rsid w:val="00834493"/>
    <w:rsid w:val="0083472A"/>
    <w:rsid w:val="00834770"/>
    <w:rsid w:val="00837FEB"/>
    <w:rsid w:val="0084186E"/>
    <w:rsid w:val="0084253D"/>
    <w:rsid w:val="008428D6"/>
    <w:rsid w:val="00842CB0"/>
    <w:rsid w:val="00842F50"/>
    <w:rsid w:val="00843002"/>
    <w:rsid w:val="0084322A"/>
    <w:rsid w:val="008450DA"/>
    <w:rsid w:val="008457CF"/>
    <w:rsid w:val="00846186"/>
    <w:rsid w:val="00846576"/>
    <w:rsid w:val="00846D32"/>
    <w:rsid w:val="00846DC7"/>
    <w:rsid w:val="00846DCA"/>
    <w:rsid w:val="00847168"/>
    <w:rsid w:val="008474B9"/>
    <w:rsid w:val="00847B8C"/>
    <w:rsid w:val="00850116"/>
    <w:rsid w:val="0085084F"/>
    <w:rsid w:val="00850EB8"/>
    <w:rsid w:val="00850F2A"/>
    <w:rsid w:val="00850F2C"/>
    <w:rsid w:val="008519CB"/>
    <w:rsid w:val="00851D33"/>
    <w:rsid w:val="0085255C"/>
    <w:rsid w:val="00853281"/>
    <w:rsid w:val="0085368C"/>
    <w:rsid w:val="008536D5"/>
    <w:rsid w:val="00854320"/>
    <w:rsid w:val="00854370"/>
    <w:rsid w:val="00854580"/>
    <w:rsid w:val="00855860"/>
    <w:rsid w:val="0085665B"/>
    <w:rsid w:val="00856CAE"/>
    <w:rsid w:val="00856E71"/>
    <w:rsid w:val="0085705A"/>
    <w:rsid w:val="008575F3"/>
    <w:rsid w:val="0086023A"/>
    <w:rsid w:val="00860579"/>
    <w:rsid w:val="008606F0"/>
    <w:rsid w:val="00860B33"/>
    <w:rsid w:val="00861243"/>
    <w:rsid w:val="00861AC5"/>
    <w:rsid w:val="008621CB"/>
    <w:rsid w:val="008625F2"/>
    <w:rsid w:val="0086294C"/>
    <w:rsid w:val="008641AB"/>
    <w:rsid w:val="008643A6"/>
    <w:rsid w:val="008645E9"/>
    <w:rsid w:val="0086475D"/>
    <w:rsid w:val="008668F9"/>
    <w:rsid w:val="00866C38"/>
    <w:rsid w:val="00866F6A"/>
    <w:rsid w:val="008672CD"/>
    <w:rsid w:val="00867637"/>
    <w:rsid w:val="00873241"/>
    <w:rsid w:val="008733CE"/>
    <w:rsid w:val="0087394D"/>
    <w:rsid w:val="008739B9"/>
    <w:rsid w:val="00873C48"/>
    <w:rsid w:val="00873D2C"/>
    <w:rsid w:val="0087422D"/>
    <w:rsid w:val="008743D0"/>
    <w:rsid w:val="0087467E"/>
    <w:rsid w:val="00874AFF"/>
    <w:rsid w:val="008762A9"/>
    <w:rsid w:val="00876399"/>
    <w:rsid w:val="0087683C"/>
    <w:rsid w:val="008775B6"/>
    <w:rsid w:val="00877764"/>
    <w:rsid w:val="008777D3"/>
    <w:rsid w:val="00877B07"/>
    <w:rsid w:val="00877DA4"/>
    <w:rsid w:val="00877E47"/>
    <w:rsid w:val="0088045F"/>
    <w:rsid w:val="00881A02"/>
    <w:rsid w:val="00881B32"/>
    <w:rsid w:val="008834F7"/>
    <w:rsid w:val="00883917"/>
    <w:rsid w:val="00883DF4"/>
    <w:rsid w:val="00884032"/>
    <w:rsid w:val="008843B8"/>
    <w:rsid w:val="00885057"/>
    <w:rsid w:val="008858D8"/>
    <w:rsid w:val="008860BC"/>
    <w:rsid w:val="008874F8"/>
    <w:rsid w:val="00887C4F"/>
    <w:rsid w:val="0089045B"/>
    <w:rsid w:val="00891439"/>
    <w:rsid w:val="00891D28"/>
    <w:rsid w:val="0089222D"/>
    <w:rsid w:val="008924C1"/>
    <w:rsid w:val="00892681"/>
    <w:rsid w:val="00892B50"/>
    <w:rsid w:val="00892B6D"/>
    <w:rsid w:val="0089357D"/>
    <w:rsid w:val="0089365C"/>
    <w:rsid w:val="00893E34"/>
    <w:rsid w:val="0089496C"/>
    <w:rsid w:val="0089561A"/>
    <w:rsid w:val="008962CE"/>
    <w:rsid w:val="0089639C"/>
    <w:rsid w:val="00896E03"/>
    <w:rsid w:val="008A0ED9"/>
    <w:rsid w:val="008A1F9B"/>
    <w:rsid w:val="008A2A67"/>
    <w:rsid w:val="008A2AC5"/>
    <w:rsid w:val="008A2F16"/>
    <w:rsid w:val="008A42A4"/>
    <w:rsid w:val="008A4341"/>
    <w:rsid w:val="008A536B"/>
    <w:rsid w:val="008A62FB"/>
    <w:rsid w:val="008A6634"/>
    <w:rsid w:val="008A6C29"/>
    <w:rsid w:val="008A73C5"/>
    <w:rsid w:val="008B1408"/>
    <w:rsid w:val="008B2886"/>
    <w:rsid w:val="008B2FF6"/>
    <w:rsid w:val="008B3857"/>
    <w:rsid w:val="008B3E2E"/>
    <w:rsid w:val="008B4302"/>
    <w:rsid w:val="008B4F63"/>
    <w:rsid w:val="008B53DE"/>
    <w:rsid w:val="008B549A"/>
    <w:rsid w:val="008B5E09"/>
    <w:rsid w:val="008B5EBD"/>
    <w:rsid w:val="008B6851"/>
    <w:rsid w:val="008B692B"/>
    <w:rsid w:val="008B7BB8"/>
    <w:rsid w:val="008C00D1"/>
    <w:rsid w:val="008C0B06"/>
    <w:rsid w:val="008C0DE1"/>
    <w:rsid w:val="008C10AE"/>
    <w:rsid w:val="008C175D"/>
    <w:rsid w:val="008C191D"/>
    <w:rsid w:val="008C1AEA"/>
    <w:rsid w:val="008C2EF8"/>
    <w:rsid w:val="008C2F44"/>
    <w:rsid w:val="008C375F"/>
    <w:rsid w:val="008C4DB7"/>
    <w:rsid w:val="008C6C47"/>
    <w:rsid w:val="008C6F0E"/>
    <w:rsid w:val="008C734F"/>
    <w:rsid w:val="008D00CB"/>
    <w:rsid w:val="008D04F5"/>
    <w:rsid w:val="008D0EB7"/>
    <w:rsid w:val="008D1757"/>
    <w:rsid w:val="008D17F6"/>
    <w:rsid w:val="008D1BE9"/>
    <w:rsid w:val="008D26FA"/>
    <w:rsid w:val="008D3AC3"/>
    <w:rsid w:val="008D3F78"/>
    <w:rsid w:val="008D4277"/>
    <w:rsid w:val="008D4570"/>
    <w:rsid w:val="008D46FF"/>
    <w:rsid w:val="008D4A3F"/>
    <w:rsid w:val="008D4E3F"/>
    <w:rsid w:val="008D500E"/>
    <w:rsid w:val="008D5FF5"/>
    <w:rsid w:val="008D71C9"/>
    <w:rsid w:val="008D7889"/>
    <w:rsid w:val="008D78EB"/>
    <w:rsid w:val="008E146F"/>
    <w:rsid w:val="008E16FA"/>
    <w:rsid w:val="008E1EC2"/>
    <w:rsid w:val="008E228D"/>
    <w:rsid w:val="008E27B4"/>
    <w:rsid w:val="008E29CD"/>
    <w:rsid w:val="008E2C31"/>
    <w:rsid w:val="008E3183"/>
    <w:rsid w:val="008E3D08"/>
    <w:rsid w:val="008E4D41"/>
    <w:rsid w:val="008E5F18"/>
    <w:rsid w:val="008E6A5C"/>
    <w:rsid w:val="008E6C54"/>
    <w:rsid w:val="008E77E0"/>
    <w:rsid w:val="008E7E0C"/>
    <w:rsid w:val="008F01DD"/>
    <w:rsid w:val="008F0AEC"/>
    <w:rsid w:val="008F11D6"/>
    <w:rsid w:val="008F16C9"/>
    <w:rsid w:val="008F1E77"/>
    <w:rsid w:val="008F2668"/>
    <w:rsid w:val="008F2729"/>
    <w:rsid w:val="008F2D60"/>
    <w:rsid w:val="008F302A"/>
    <w:rsid w:val="008F4277"/>
    <w:rsid w:val="008F4C1C"/>
    <w:rsid w:val="008F6A27"/>
    <w:rsid w:val="008F6AF8"/>
    <w:rsid w:val="008F6D7C"/>
    <w:rsid w:val="008F7334"/>
    <w:rsid w:val="008F7799"/>
    <w:rsid w:val="008F7C58"/>
    <w:rsid w:val="009003B6"/>
    <w:rsid w:val="00900870"/>
    <w:rsid w:val="009010BB"/>
    <w:rsid w:val="009011E5"/>
    <w:rsid w:val="00901480"/>
    <w:rsid w:val="009014D8"/>
    <w:rsid w:val="009035EF"/>
    <w:rsid w:val="009039B6"/>
    <w:rsid w:val="00903D80"/>
    <w:rsid w:val="0090548D"/>
    <w:rsid w:val="009054F1"/>
    <w:rsid w:val="009055C9"/>
    <w:rsid w:val="00905DF8"/>
    <w:rsid w:val="00906FFE"/>
    <w:rsid w:val="0090722A"/>
    <w:rsid w:val="009074CD"/>
    <w:rsid w:val="009079FA"/>
    <w:rsid w:val="00907B83"/>
    <w:rsid w:val="00907CA4"/>
    <w:rsid w:val="00910C7B"/>
    <w:rsid w:val="0091110D"/>
    <w:rsid w:val="00913C90"/>
    <w:rsid w:val="00915996"/>
    <w:rsid w:val="00916249"/>
    <w:rsid w:val="009165F5"/>
    <w:rsid w:val="009167E7"/>
    <w:rsid w:val="009207C4"/>
    <w:rsid w:val="009217C5"/>
    <w:rsid w:val="00921D21"/>
    <w:rsid w:val="00921F78"/>
    <w:rsid w:val="00922608"/>
    <w:rsid w:val="00922875"/>
    <w:rsid w:val="00922E26"/>
    <w:rsid w:val="00923AD2"/>
    <w:rsid w:val="00924011"/>
    <w:rsid w:val="00924A74"/>
    <w:rsid w:val="009251CE"/>
    <w:rsid w:val="00925448"/>
    <w:rsid w:val="00926B4E"/>
    <w:rsid w:val="00930556"/>
    <w:rsid w:val="009305BC"/>
    <w:rsid w:val="00930D1A"/>
    <w:rsid w:val="0093177C"/>
    <w:rsid w:val="009322F0"/>
    <w:rsid w:val="009325F9"/>
    <w:rsid w:val="009328E5"/>
    <w:rsid w:val="00932B8C"/>
    <w:rsid w:val="00933368"/>
    <w:rsid w:val="009339E8"/>
    <w:rsid w:val="00934AC1"/>
    <w:rsid w:val="00935217"/>
    <w:rsid w:val="00935C90"/>
    <w:rsid w:val="009360F8"/>
    <w:rsid w:val="0093732C"/>
    <w:rsid w:val="0093777E"/>
    <w:rsid w:val="009377B1"/>
    <w:rsid w:val="00937ABC"/>
    <w:rsid w:val="00937D3E"/>
    <w:rsid w:val="00940E72"/>
    <w:rsid w:val="00941145"/>
    <w:rsid w:val="00941A46"/>
    <w:rsid w:val="00941C0E"/>
    <w:rsid w:val="00943D16"/>
    <w:rsid w:val="0094641C"/>
    <w:rsid w:val="00946D49"/>
    <w:rsid w:val="00946E0A"/>
    <w:rsid w:val="00947086"/>
    <w:rsid w:val="009479C7"/>
    <w:rsid w:val="00947BD0"/>
    <w:rsid w:val="00950694"/>
    <w:rsid w:val="0095073E"/>
    <w:rsid w:val="0095131A"/>
    <w:rsid w:val="009513C9"/>
    <w:rsid w:val="00951627"/>
    <w:rsid w:val="00952453"/>
    <w:rsid w:val="00952C8C"/>
    <w:rsid w:val="009530C0"/>
    <w:rsid w:val="00954D05"/>
    <w:rsid w:val="00954FA8"/>
    <w:rsid w:val="00955725"/>
    <w:rsid w:val="00955960"/>
    <w:rsid w:val="00955B0A"/>
    <w:rsid w:val="009573F2"/>
    <w:rsid w:val="0095746E"/>
    <w:rsid w:val="00960E34"/>
    <w:rsid w:val="00961824"/>
    <w:rsid w:val="009619C5"/>
    <w:rsid w:val="009624AD"/>
    <w:rsid w:val="0096254A"/>
    <w:rsid w:val="00962B3F"/>
    <w:rsid w:val="00963672"/>
    <w:rsid w:val="00963719"/>
    <w:rsid w:val="0096486F"/>
    <w:rsid w:val="009652EE"/>
    <w:rsid w:val="00965E22"/>
    <w:rsid w:val="00966547"/>
    <w:rsid w:val="00967157"/>
    <w:rsid w:val="009704CF"/>
    <w:rsid w:val="009708C4"/>
    <w:rsid w:val="00971366"/>
    <w:rsid w:val="00971C40"/>
    <w:rsid w:val="00972069"/>
    <w:rsid w:val="0097364A"/>
    <w:rsid w:val="00973A08"/>
    <w:rsid w:val="00973AEE"/>
    <w:rsid w:val="00973ECE"/>
    <w:rsid w:val="009740A1"/>
    <w:rsid w:val="0097499F"/>
    <w:rsid w:val="00974B74"/>
    <w:rsid w:val="00974BED"/>
    <w:rsid w:val="00975165"/>
    <w:rsid w:val="009754B9"/>
    <w:rsid w:val="0097556E"/>
    <w:rsid w:val="00975B16"/>
    <w:rsid w:val="0097615F"/>
    <w:rsid w:val="009770B5"/>
    <w:rsid w:val="00977587"/>
    <w:rsid w:val="009776BB"/>
    <w:rsid w:val="00977834"/>
    <w:rsid w:val="00977BF2"/>
    <w:rsid w:val="00977E23"/>
    <w:rsid w:val="00977ECC"/>
    <w:rsid w:val="00977F6E"/>
    <w:rsid w:val="0098017E"/>
    <w:rsid w:val="00980D01"/>
    <w:rsid w:val="00980E60"/>
    <w:rsid w:val="00980F71"/>
    <w:rsid w:val="0098113F"/>
    <w:rsid w:val="00982ABD"/>
    <w:rsid w:val="009834FF"/>
    <w:rsid w:val="00983645"/>
    <w:rsid w:val="00983756"/>
    <w:rsid w:val="00983EAF"/>
    <w:rsid w:val="0098496B"/>
    <w:rsid w:val="00984A5B"/>
    <w:rsid w:val="00984BE2"/>
    <w:rsid w:val="00985716"/>
    <w:rsid w:val="009876C4"/>
    <w:rsid w:val="0099095C"/>
    <w:rsid w:val="00991501"/>
    <w:rsid w:val="00992543"/>
    <w:rsid w:val="00993AFF"/>
    <w:rsid w:val="00993DFC"/>
    <w:rsid w:val="009940C7"/>
    <w:rsid w:val="00994293"/>
    <w:rsid w:val="00994F43"/>
    <w:rsid w:val="00996928"/>
    <w:rsid w:val="0099697A"/>
    <w:rsid w:val="00996DAF"/>
    <w:rsid w:val="00997462"/>
    <w:rsid w:val="00997AD0"/>
    <w:rsid w:val="009A063C"/>
    <w:rsid w:val="009A0E3D"/>
    <w:rsid w:val="009A13F2"/>
    <w:rsid w:val="009A418E"/>
    <w:rsid w:val="009A4507"/>
    <w:rsid w:val="009A4861"/>
    <w:rsid w:val="009A4878"/>
    <w:rsid w:val="009A517F"/>
    <w:rsid w:val="009A557A"/>
    <w:rsid w:val="009A67AA"/>
    <w:rsid w:val="009A759C"/>
    <w:rsid w:val="009A786A"/>
    <w:rsid w:val="009A7971"/>
    <w:rsid w:val="009B0471"/>
    <w:rsid w:val="009B0AD8"/>
    <w:rsid w:val="009B1A85"/>
    <w:rsid w:val="009B1B81"/>
    <w:rsid w:val="009B1D20"/>
    <w:rsid w:val="009B2A7A"/>
    <w:rsid w:val="009B30DD"/>
    <w:rsid w:val="009B3530"/>
    <w:rsid w:val="009B3FCF"/>
    <w:rsid w:val="009B4FF8"/>
    <w:rsid w:val="009B5E83"/>
    <w:rsid w:val="009B60DC"/>
    <w:rsid w:val="009B6A2D"/>
    <w:rsid w:val="009C00A4"/>
    <w:rsid w:val="009C0273"/>
    <w:rsid w:val="009C18D7"/>
    <w:rsid w:val="009C20C6"/>
    <w:rsid w:val="009C2889"/>
    <w:rsid w:val="009C32A4"/>
    <w:rsid w:val="009C345C"/>
    <w:rsid w:val="009C468F"/>
    <w:rsid w:val="009C49F5"/>
    <w:rsid w:val="009C50A5"/>
    <w:rsid w:val="009C58BE"/>
    <w:rsid w:val="009C610E"/>
    <w:rsid w:val="009C7586"/>
    <w:rsid w:val="009C764E"/>
    <w:rsid w:val="009C7B76"/>
    <w:rsid w:val="009C7DD1"/>
    <w:rsid w:val="009C7DFD"/>
    <w:rsid w:val="009C7E6A"/>
    <w:rsid w:val="009C7ED2"/>
    <w:rsid w:val="009C7FA2"/>
    <w:rsid w:val="009D0803"/>
    <w:rsid w:val="009D2566"/>
    <w:rsid w:val="009D2E22"/>
    <w:rsid w:val="009D3242"/>
    <w:rsid w:val="009D3BAA"/>
    <w:rsid w:val="009D49B5"/>
    <w:rsid w:val="009D4CE5"/>
    <w:rsid w:val="009D4D1C"/>
    <w:rsid w:val="009D4F27"/>
    <w:rsid w:val="009D52C7"/>
    <w:rsid w:val="009D5410"/>
    <w:rsid w:val="009D6735"/>
    <w:rsid w:val="009D75D4"/>
    <w:rsid w:val="009D7B7A"/>
    <w:rsid w:val="009E05E2"/>
    <w:rsid w:val="009E0DF6"/>
    <w:rsid w:val="009E11B0"/>
    <w:rsid w:val="009E1532"/>
    <w:rsid w:val="009E18CD"/>
    <w:rsid w:val="009E2533"/>
    <w:rsid w:val="009E29F9"/>
    <w:rsid w:val="009E2C7F"/>
    <w:rsid w:val="009E3095"/>
    <w:rsid w:val="009E3909"/>
    <w:rsid w:val="009E4122"/>
    <w:rsid w:val="009E427C"/>
    <w:rsid w:val="009E496B"/>
    <w:rsid w:val="009E5641"/>
    <w:rsid w:val="009E5798"/>
    <w:rsid w:val="009E62B9"/>
    <w:rsid w:val="009E704F"/>
    <w:rsid w:val="009E741C"/>
    <w:rsid w:val="009E7A1C"/>
    <w:rsid w:val="009E7A32"/>
    <w:rsid w:val="009F0B4C"/>
    <w:rsid w:val="009F0D9F"/>
    <w:rsid w:val="009F100B"/>
    <w:rsid w:val="009F1AAA"/>
    <w:rsid w:val="009F2379"/>
    <w:rsid w:val="009F33A5"/>
    <w:rsid w:val="009F34C8"/>
    <w:rsid w:val="009F35DE"/>
    <w:rsid w:val="009F49CE"/>
    <w:rsid w:val="009F4DF4"/>
    <w:rsid w:val="009F53D0"/>
    <w:rsid w:val="009F55E4"/>
    <w:rsid w:val="009F6041"/>
    <w:rsid w:val="009F618A"/>
    <w:rsid w:val="009F6939"/>
    <w:rsid w:val="009F6CD9"/>
    <w:rsid w:val="00A014C2"/>
    <w:rsid w:val="00A01512"/>
    <w:rsid w:val="00A01D9F"/>
    <w:rsid w:val="00A02BFC"/>
    <w:rsid w:val="00A04BF2"/>
    <w:rsid w:val="00A04F41"/>
    <w:rsid w:val="00A0516E"/>
    <w:rsid w:val="00A05B2B"/>
    <w:rsid w:val="00A074CA"/>
    <w:rsid w:val="00A0781B"/>
    <w:rsid w:val="00A103EF"/>
    <w:rsid w:val="00A10F89"/>
    <w:rsid w:val="00A11085"/>
    <w:rsid w:val="00A11C0C"/>
    <w:rsid w:val="00A1276F"/>
    <w:rsid w:val="00A129D5"/>
    <w:rsid w:val="00A129E7"/>
    <w:rsid w:val="00A12E83"/>
    <w:rsid w:val="00A1361A"/>
    <w:rsid w:val="00A13E78"/>
    <w:rsid w:val="00A15C3E"/>
    <w:rsid w:val="00A168D7"/>
    <w:rsid w:val="00A16B84"/>
    <w:rsid w:val="00A1711B"/>
    <w:rsid w:val="00A1741E"/>
    <w:rsid w:val="00A17903"/>
    <w:rsid w:val="00A17911"/>
    <w:rsid w:val="00A200F7"/>
    <w:rsid w:val="00A2016E"/>
    <w:rsid w:val="00A2034B"/>
    <w:rsid w:val="00A20998"/>
    <w:rsid w:val="00A20E68"/>
    <w:rsid w:val="00A2151C"/>
    <w:rsid w:val="00A23FBB"/>
    <w:rsid w:val="00A2496C"/>
    <w:rsid w:val="00A24A6A"/>
    <w:rsid w:val="00A254F9"/>
    <w:rsid w:val="00A257F0"/>
    <w:rsid w:val="00A25C07"/>
    <w:rsid w:val="00A26CBF"/>
    <w:rsid w:val="00A276F4"/>
    <w:rsid w:val="00A27E96"/>
    <w:rsid w:val="00A27F82"/>
    <w:rsid w:val="00A30336"/>
    <w:rsid w:val="00A31553"/>
    <w:rsid w:val="00A325C4"/>
    <w:rsid w:val="00A328C6"/>
    <w:rsid w:val="00A331A3"/>
    <w:rsid w:val="00A3403F"/>
    <w:rsid w:val="00A34D88"/>
    <w:rsid w:val="00A351B7"/>
    <w:rsid w:val="00A35368"/>
    <w:rsid w:val="00A35883"/>
    <w:rsid w:val="00A36211"/>
    <w:rsid w:val="00A37B2C"/>
    <w:rsid w:val="00A4087D"/>
    <w:rsid w:val="00A408A1"/>
    <w:rsid w:val="00A4114E"/>
    <w:rsid w:val="00A42E12"/>
    <w:rsid w:val="00A431DC"/>
    <w:rsid w:val="00A43395"/>
    <w:rsid w:val="00A43A61"/>
    <w:rsid w:val="00A4402D"/>
    <w:rsid w:val="00A45CE6"/>
    <w:rsid w:val="00A463B7"/>
    <w:rsid w:val="00A464F5"/>
    <w:rsid w:val="00A46809"/>
    <w:rsid w:val="00A47701"/>
    <w:rsid w:val="00A50288"/>
    <w:rsid w:val="00A50E93"/>
    <w:rsid w:val="00A51BC0"/>
    <w:rsid w:val="00A52411"/>
    <w:rsid w:val="00A5279C"/>
    <w:rsid w:val="00A5285D"/>
    <w:rsid w:val="00A52ED2"/>
    <w:rsid w:val="00A53420"/>
    <w:rsid w:val="00A53827"/>
    <w:rsid w:val="00A53848"/>
    <w:rsid w:val="00A53972"/>
    <w:rsid w:val="00A53C6A"/>
    <w:rsid w:val="00A54073"/>
    <w:rsid w:val="00A5457D"/>
    <w:rsid w:val="00A55714"/>
    <w:rsid w:val="00A55F0E"/>
    <w:rsid w:val="00A55F72"/>
    <w:rsid w:val="00A562A2"/>
    <w:rsid w:val="00A564E8"/>
    <w:rsid w:val="00A565ED"/>
    <w:rsid w:val="00A567FC"/>
    <w:rsid w:val="00A576C1"/>
    <w:rsid w:val="00A57E45"/>
    <w:rsid w:val="00A60CFE"/>
    <w:rsid w:val="00A61367"/>
    <w:rsid w:val="00A6199A"/>
    <w:rsid w:val="00A62EFE"/>
    <w:rsid w:val="00A63003"/>
    <w:rsid w:val="00A643E6"/>
    <w:rsid w:val="00A64B7D"/>
    <w:rsid w:val="00A64C76"/>
    <w:rsid w:val="00A64E08"/>
    <w:rsid w:val="00A651B4"/>
    <w:rsid w:val="00A65C09"/>
    <w:rsid w:val="00A65D14"/>
    <w:rsid w:val="00A65F0D"/>
    <w:rsid w:val="00A6655E"/>
    <w:rsid w:val="00A66BB8"/>
    <w:rsid w:val="00A66CFA"/>
    <w:rsid w:val="00A67191"/>
    <w:rsid w:val="00A67984"/>
    <w:rsid w:val="00A67FD1"/>
    <w:rsid w:val="00A70A4D"/>
    <w:rsid w:val="00A716FB"/>
    <w:rsid w:val="00A723F8"/>
    <w:rsid w:val="00A73064"/>
    <w:rsid w:val="00A734BC"/>
    <w:rsid w:val="00A7382F"/>
    <w:rsid w:val="00A741B1"/>
    <w:rsid w:val="00A74391"/>
    <w:rsid w:val="00A74874"/>
    <w:rsid w:val="00A74AB1"/>
    <w:rsid w:val="00A74FFD"/>
    <w:rsid w:val="00A7524E"/>
    <w:rsid w:val="00A75DDF"/>
    <w:rsid w:val="00A7606B"/>
    <w:rsid w:val="00A76E8A"/>
    <w:rsid w:val="00A771B3"/>
    <w:rsid w:val="00A772DB"/>
    <w:rsid w:val="00A80124"/>
    <w:rsid w:val="00A8105D"/>
    <w:rsid w:val="00A81174"/>
    <w:rsid w:val="00A8245F"/>
    <w:rsid w:val="00A82670"/>
    <w:rsid w:val="00A82C71"/>
    <w:rsid w:val="00A8381F"/>
    <w:rsid w:val="00A8418A"/>
    <w:rsid w:val="00A84B51"/>
    <w:rsid w:val="00A8507F"/>
    <w:rsid w:val="00A85EC1"/>
    <w:rsid w:val="00A86254"/>
    <w:rsid w:val="00A87049"/>
    <w:rsid w:val="00A87506"/>
    <w:rsid w:val="00A907AD"/>
    <w:rsid w:val="00A90F30"/>
    <w:rsid w:val="00A90FA2"/>
    <w:rsid w:val="00A93C63"/>
    <w:rsid w:val="00A93E9B"/>
    <w:rsid w:val="00A940FB"/>
    <w:rsid w:val="00A941AC"/>
    <w:rsid w:val="00A946FE"/>
    <w:rsid w:val="00A94789"/>
    <w:rsid w:val="00A94980"/>
    <w:rsid w:val="00A95C88"/>
    <w:rsid w:val="00A9699F"/>
    <w:rsid w:val="00A969C2"/>
    <w:rsid w:val="00A96EAD"/>
    <w:rsid w:val="00A97673"/>
    <w:rsid w:val="00A97F5C"/>
    <w:rsid w:val="00AA001D"/>
    <w:rsid w:val="00AA07A7"/>
    <w:rsid w:val="00AA0CE0"/>
    <w:rsid w:val="00AA0DC9"/>
    <w:rsid w:val="00AA107F"/>
    <w:rsid w:val="00AA1495"/>
    <w:rsid w:val="00AA1EAD"/>
    <w:rsid w:val="00AA2373"/>
    <w:rsid w:val="00AA238A"/>
    <w:rsid w:val="00AA3321"/>
    <w:rsid w:val="00AA3425"/>
    <w:rsid w:val="00AA460B"/>
    <w:rsid w:val="00AA4F95"/>
    <w:rsid w:val="00AA51FD"/>
    <w:rsid w:val="00AA524D"/>
    <w:rsid w:val="00AA71E4"/>
    <w:rsid w:val="00AA7B1A"/>
    <w:rsid w:val="00AA7C9B"/>
    <w:rsid w:val="00AA7E35"/>
    <w:rsid w:val="00AB027D"/>
    <w:rsid w:val="00AB079F"/>
    <w:rsid w:val="00AB1655"/>
    <w:rsid w:val="00AB1847"/>
    <w:rsid w:val="00AB254F"/>
    <w:rsid w:val="00AB31D1"/>
    <w:rsid w:val="00AB3866"/>
    <w:rsid w:val="00AB45EA"/>
    <w:rsid w:val="00AB5839"/>
    <w:rsid w:val="00AB6094"/>
    <w:rsid w:val="00AB6159"/>
    <w:rsid w:val="00AB6CFB"/>
    <w:rsid w:val="00AB743A"/>
    <w:rsid w:val="00AC0433"/>
    <w:rsid w:val="00AC049C"/>
    <w:rsid w:val="00AC060F"/>
    <w:rsid w:val="00AC16BD"/>
    <w:rsid w:val="00AC29C3"/>
    <w:rsid w:val="00AC4EEE"/>
    <w:rsid w:val="00AC5963"/>
    <w:rsid w:val="00AC5E1E"/>
    <w:rsid w:val="00AC6045"/>
    <w:rsid w:val="00AC6731"/>
    <w:rsid w:val="00AC690E"/>
    <w:rsid w:val="00AC6E2D"/>
    <w:rsid w:val="00AC7D21"/>
    <w:rsid w:val="00AD0783"/>
    <w:rsid w:val="00AD080B"/>
    <w:rsid w:val="00AD0C10"/>
    <w:rsid w:val="00AD1135"/>
    <w:rsid w:val="00AD1AD6"/>
    <w:rsid w:val="00AD229B"/>
    <w:rsid w:val="00AD29B0"/>
    <w:rsid w:val="00AD30E1"/>
    <w:rsid w:val="00AD3E4B"/>
    <w:rsid w:val="00AD4D61"/>
    <w:rsid w:val="00AD54E9"/>
    <w:rsid w:val="00AD5A3C"/>
    <w:rsid w:val="00AD5B5B"/>
    <w:rsid w:val="00AD5C05"/>
    <w:rsid w:val="00AD6087"/>
    <w:rsid w:val="00AD6D8E"/>
    <w:rsid w:val="00AD6E61"/>
    <w:rsid w:val="00AD7178"/>
    <w:rsid w:val="00AD7536"/>
    <w:rsid w:val="00AD79A6"/>
    <w:rsid w:val="00AD7BA6"/>
    <w:rsid w:val="00AD7E82"/>
    <w:rsid w:val="00AE279E"/>
    <w:rsid w:val="00AE2A1D"/>
    <w:rsid w:val="00AE483B"/>
    <w:rsid w:val="00AE4B1A"/>
    <w:rsid w:val="00AE53AB"/>
    <w:rsid w:val="00AE5CAD"/>
    <w:rsid w:val="00AE6185"/>
    <w:rsid w:val="00AE72A1"/>
    <w:rsid w:val="00AF00F3"/>
    <w:rsid w:val="00AF1130"/>
    <w:rsid w:val="00AF38A4"/>
    <w:rsid w:val="00AF4126"/>
    <w:rsid w:val="00AF4314"/>
    <w:rsid w:val="00AF451A"/>
    <w:rsid w:val="00AF587E"/>
    <w:rsid w:val="00AF5A00"/>
    <w:rsid w:val="00AF5B30"/>
    <w:rsid w:val="00AF6324"/>
    <w:rsid w:val="00AF64C9"/>
    <w:rsid w:val="00AF6674"/>
    <w:rsid w:val="00AF681A"/>
    <w:rsid w:val="00AF6C1B"/>
    <w:rsid w:val="00AF7400"/>
    <w:rsid w:val="00AF777B"/>
    <w:rsid w:val="00AF7CE6"/>
    <w:rsid w:val="00AF7F7E"/>
    <w:rsid w:val="00B00F64"/>
    <w:rsid w:val="00B01374"/>
    <w:rsid w:val="00B015BB"/>
    <w:rsid w:val="00B015BF"/>
    <w:rsid w:val="00B01662"/>
    <w:rsid w:val="00B01A98"/>
    <w:rsid w:val="00B02087"/>
    <w:rsid w:val="00B02588"/>
    <w:rsid w:val="00B02B9D"/>
    <w:rsid w:val="00B03941"/>
    <w:rsid w:val="00B057C6"/>
    <w:rsid w:val="00B05B1A"/>
    <w:rsid w:val="00B063D6"/>
    <w:rsid w:val="00B066C2"/>
    <w:rsid w:val="00B06E80"/>
    <w:rsid w:val="00B0768E"/>
    <w:rsid w:val="00B07D74"/>
    <w:rsid w:val="00B10576"/>
    <w:rsid w:val="00B1161D"/>
    <w:rsid w:val="00B11BF5"/>
    <w:rsid w:val="00B11D9C"/>
    <w:rsid w:val="00B11F34"/>
    <w:rsid w:val="00B12861"/>
    <w:rsid w:val="00B138CF"/>
    <w:rsid w:val="00B13AAC"/>
    <w:rsid w:val="00B13DE4"/>
    <w:rsid w:val="00B13FD0"/>
    <w:rsid w:val="00B141EC"/>
    <w:rsid w:val="00B157CD"/>
    <w:rsid w:val="00B15FDC"/>
    <w:rsid w:val="00B16FFF"/>
    <w:rsid w:val="00B173DB"/>
    <w:rsid w:val="00B20C64"/>
    <w:rsid w:val="00B23ACC"/>
    <w:rsid w:val="00B23C90"/>
    <w:rsid w:val="00B240E2"/>
    <w:rsid w:val="00B25167"/>
    <w:rsid w:val="00B253A5"/>
    <w:rsid w:val="00B257B5"/>
    <w:rsid w:val="00B2597E"/>
    <w:rsid w:val="00B269F3"/>
    <w:rsid w:val="00B26B9C"/>
    <w:rsid w:val="00B27B56"/>
    <w:rsid w:val="00B27B89"/>
    <w:rsid w:val="00B27F85"/>
    <w:rsid w:val="00B306B0"/>
    <w:rsid w:val="00B318B4"/>
    <w:rsid w:val="00B31C9F"/>
    <w:rsid w:val="00B3240D"/>
    <w:rsid w:val="00B335C1"/>
    <w:rsid w:val="00B34262"/>
    <w:rsid w:val="00B343CA"/>
    <w:rsid w:val="00B34418"/>
    <w:rsid w:val="00B34B3A"/>
    <w:rsid w:val="00B34D4C"/>
    <w:rsid w:val="00B356EB"/>
    <w:rsid w:val="00B35871"/>
    <w:rsid w:val="00B3609A"/>
    <w:rsid w:val="00B37372"/>
    <w:rsid w:val="00B37509"/>
    <w:rsid w:val="00B37E43"/>
    <w:rsid w:val="00B37FDC"/>
    <w:rsid w:val="00B403CD"/>
    <w:rsid w:val="00B4049B"/>
    <w:rsid w:val="00B40B48"/>
    <w:rsid w:val="00B40DF3"/>
    <w:rsid w:val="00B414F7"/>
    <w:rsid w:val="00B41722"/>
    <w:rsid w:val="00B42BFC"/>
    <w:rsid w:val="00B438CB"/>
    <w:rsid w:val="00B44B59"/>
    <w:rsid w:val="00B44B9B"/>
    <w:rsid w:val="00B46227"/>
    <w:rsid w:val="00B472C6"/>
    <w:rsid w:val="00B4745C"/>
    <w:rsid w:val="00B47F34"/>
    <w:rsid w:val="00B51395"/>
    <w:rsid w:val="00B51B30"/>
    <w:rsid w:val="00B52E5D"/>
    <w:rsid w:val="00B52E81"/>
    <w:rsid w:val="00B53480"/>
    <w:rsid w:val="00B53E2A"/>
    <w:rsid w:val="00B552AE"/>
    <w:rsid w:val="00B55F6E"/>
    <w:rsid w:val="00B5639A"/>
    <w:rsid w:val="00B56AC6"/>
    <w:rsid w:val="00B56F5C"/>
    <w:rsid w:val="00B6062B"/>
    <w:rsid w:val="00B61D58"/>
    <w:rsid w:val="00B62388"/>
    <w:rsid w:val="00B626DE"/>
    <w:rsid w:val="00B636A7"/>
    <w:rsid w:val="00B6453C"/>
    <w:rsid w:val="00B651F6"/>
    <w:rsid w:val="00B6529C"/>
    <w:rsid w:val="00B654D4"/>
    <w:rsid w:val="00B66777"/>
    <w:rsid w:val="00B66815"/>
    <w:rsid w:val="00B716A3"/>
    <w:rsid w:val="00B71BCB"/>
    <w:rsid w:val="00B71D59"/>
    <w:rsid w:val="00B72F16"/>
    <w:rsid w:val="00B73FB7"/>
    <w:rsid w:val="00B743B6"/>
    <w:rsid w:val="00B75225"/>
    <w:rsid w:val="00B75454"/>
    <w:rsid w:val="00B7577C"/>
    <w:rsid w:val="00B75DF2"/>
    <w:rsid w:val="00B762DE"/>
    <w:rsid w:val="00B7648D"/>
    <w:rsid w:val="00B773AE"/>
    <w:rsid w:val="00B77893"/>
    <w:rsid w:val="00B77A05"/>
    <w:rsid w:val="00B80028"/>
    <w:rsid w:val="00B801E4"/>
    <w:rsid w:val="00B804C0"/>
    <w:rsid w:val="00B805BB"/>
    <w:rsid w:val="00B80696"/>
    <w:rsid w:val="00B80B38"/>
    <w:rsid w:val="00B80B85"/>
    <w:rsid w:val="00B8160E"/>
    <w:rsid w:val="00B8191F"/>
    <w:rsid w:val="00B81A02"/>
    <w:rsid w:val="00B81B49"/>
    <w:rsid w:val="00B81D10"/>
    <w:rsid w:val="00B822AD"/>
    <w:rsid w:val="00B82552"/>
    <w:rsid w:val="00B82893"/>
    <w:rsid w:val="00B82E6A"/>
    <w:rsid w:val="00B83DF0"/>
    <w:rsid w:val="00B83E54"/>
    <w:rsid w:val="00B84DAD"/>
    <w:rsid w:val="00B85BB1"/>
    <w:rsid w:val="00B86526"/>
    <w:rsid w:val="00B86662"/>
    <w:rsid w:val="00B86D4B"/>
    <w:rsid w:val="00B87B4B"/>
    <w:rsid w:val="00B87D3D"/>
    <w:rsid w:val="00B905D9"/>
    <w:rsid w:val="00B906EB"/>
    <w:rsid w:val="00B90BB6"/>
    <w:rsid w:val="00B91DE8"/>
    <w:rsid w:val="00B91DF8"/>
    <w:rsid w:val="00B92072"/>
    <w:rsid w:val="00B923F9"/>
    <w:rsid w:val="00B92644"/>
    <w:rsid w:val="00B9286F"/>
    <w:rsid w:val="00B928E2"/>
    <w:rsid w:val="00B92A08"/>
    <w:rsid w:val="00B9352E"/>
    <w:rsid w:val="00B93595"/>
    <w:rsid w:val="00B93DFF"/>
    <w:rsid w:val="00B94451"/>
    <w:rsid w:val="00B96A67"/>
    <w:rsid w:val="00B96B52"/>
    <w:rsid w:val="00B96F89"/>
    <w:rsid w:val="00B97173"/>
    <w:rsid w:val="00B97835"/>
    <w:rsid w:val="00B9798F"/>
    <w:rsid w:val="00B97E6D"/>
    <w:rsid w:val="00BA01B1"/>
    <w:rsid w:val="00BA024F"/>
    <w:rsid w:val="00BA029B"/>
    <w:rsid w:val="00BA0AAA"/>
    <w:rsid w:val="00BA2938"/>
    <w:rsid w:val="00BA3301"/>
    <w:rsid w:val="00BA335C"/>
    <w:rsid w:val="00BA380F"/>
    <w:rsid w:val="00BA43B3"/>
    <w:rsid w:val="00BA44EB"/>
    <w:rsid w:val="00BA4561"/>
    <w:rsid w:val="00BA4854"/>
    <w:rsid w:val="00BA4FF5"/>
    <w:rsid w:val="00BA611B"/>
    <w:rsid w:val="00BA61D3"/>
    <w:rsid w:val="00BA6360"/>
    <w:rsid w:val="00BA6ADF"/>
    <w:rsid w:val="00BA7205"/>
    <w:rsid w:val="00BA750F"/>
    <w:rsid w:val="00BA7977"/>
    <w:rsid w:val="00BB0121"/>
    <w:rsid w:val="00BB0208"/>
    <w:rsid w:val="00BB15B6"/>
    <w:rsid w:val="00BB17AF"/>
    <w:rsid w:val="00BB1C2D"/>
    <w:rsid w:val="00BB1D94"/>
    <w:rsid w:val="00BB3C88"/>
    <w:rsid w:val="00BB3E96"/>
    <w:rsid w:val="00BB48B7"/>
    <w:rsid w:val="00BB5E61"/>
    <w:rsid w:val="00BB6EAE"/>
    <w:rsid w:val="00BB7299"/>
    <w:rsid w:val="00BB72BA"/>
    <w:rsid w:val="00BB733C"/>
    <w:rsid w:val="00BC1B63"/>
    <w:rsid w:val="00BC1C8F"/>
    <w:rsid w:val="00BC1D79"/>
    <w:rsid w:val="00BC1E29"/>
    <w:rsid w:val="00BC2602"/>
    <w:rsid w:val="00BC2A1D"/>
    <w:rsid w:val="00BC3824"/>
    <w:rsid w:val="00BC3E3A"/>
    <w:rsid w:val="00BC3F7D"/>
    <w:rsid w:val="00BC4336"/>
    <w:rsid w:val="00BC4946"/>
    <w:rsid w:val="00BC4EBF"/>
    <w:rsid w:val="00BC5EBC"/>
    <w:rsid w:val="00BC60C8"/>
    <w:rsid w:val="00BC6832"/>
    <w:rsid w:val="00BC70D5"/>
    <w:rsid w:val="00BD008F"/>
    <w:rsid w:val="00BD0656"/>
    <w:rsid w:val="00BD0AC8"/>
    <w:rsid w:val="00BD1383"/>
    <w:rsid w:val="00BD172A"/>
    <w:rsid w:val="00BD1ABB"/>
    <w:rsid w:val="00BD1C2C"/>
    <w:rsid w:val="00BD1D9B"/>
    <w:rsid w:val="00BD1DD5"/>
    <w:rsid w:val="00BD1F2A"/>
    <w:rsid w:val="00BD1FDA"/>
    <w:rsid w:val="00BD20A4"/>
    <w:rsid w:val="00BD28C7"/>
    <w:rsid w:val="00BD3BF9"/>
    <w:rsid w:val="00BD66BC"/>
    <w:rsid w:val="00BD6B46"/>
    <w:rsid w:val="00BD6C30"/>
    <w:rsid w:val="00BD747E"/>
    <w:rsid w:val="00BD78D2"/>
    <w:rsid w:val="00BD7909"/>
    <w:rsid w:val="00BD7BB1"/>
    <w:rsid w:val="00BE0424"/>
    <w:rsid w:val="00BE0877"/>
    <w:rsid w:val="00BE0D8C"/>
    <w:rsid w:val="00BE108D"/>
    <w:rsid w:val="00BE12FC"/>
    <w:rsid w:val="00BE1652"/>
    <w:rsid w:val="00BE1DBC"/>
    <w:rsid w:val="00BE1DF4"/>
    <w:rsid w:val="00BE2F13"/>
    <w:rsid w:val="00BE2FED"/>
    <w:rsid w:val="00BE308F"/>
    <w:rsid w:val="00BE4398"/>
    <w:rsid w:val="00BE43CD"/>
    <w:rsid w:val="00BE440E"/>
    <w:rsid w:val="00BE4D98"/>
    <w:rsid w:val="00BE50C1"/>
    <w:rsid w:val="00BE5182"/>
    <w:rsid w:val="00BE53D6"/>
    <w:rsid w:val="00BE54DE"/>
    <w:rsid w:val="00BE5542"/>
    <w:rsid w:val="00BE6858"/>
    <w:rsid w:val="00BE6B11"/>
    <w:rsid w:val="00BE7BFC"/>
    <w:rsid w:val="00BF0850"/>
    <w:rsid w:val="00BF1414"/>
    <w:rsid w:val="00BF147A"/>
    <w:rsid w:val="00BF446E"/>
    <w:rsid w:val="00BF4856"/>
    <w:rsid w:val="00BF4F0E"/>
    <w:rsid w:val="00BF58D7"/>
    <w:rsid w:val="00BF59E6"/>
    <w:rsid w:val="00BF6021"/>
    <w:rsid w:val="00BF6372"/>
    <w:rsid w:val="00BF6D6D"/>
    <w:rsid w:val="00BF728C"/>
    <w:rsid w:val="00BF7440"/>
    <w:rsid w:val="00C00B7B"/>
    <w:rsid w:val="00C00D90"/>
    <w:rsid w:val="00C0221F"/>
    <w:rsid w:val="00C02DB6"/>
    <w:rsid w:val="00C04CC3"/>
    <w:rsid w:val="00C0524B"/>
    <w:rsid w:val="00C06852"/>
    <w:rsid w:val="00C06BAF"/>
    <w:rsid w:val="00C06F09"/>
    <w:rsid w:val="00C07703"/>
    <w:rsid w:val="00C07818"/>
    <w:rsid w:val="00C10E9C"/>
    <w:rsid w:val="00C1166D"/>
    <w:rsid w:val="00C117AC"/>
    <w:rsid w:val="00C12189"/>
    <w:rsid w:val="00C128E1"/>
    <w:rsid w:val="00C130B0"/>
    <w:rsid w:val="00C13246"/>
    <w:rsid w:val="00C13CD6"/>
    <w:rsid w:val="00C140E0"/>
    <w:rsid w:val="00C142E6"/>
    <w:rsid w:val="00C14843"/>
    <w:rsid w:val="00C1573C"/>
    <w:rsid w:val="00C16256"/>
    <w:rsid w:val="00C1655E"/>
    <w:rsid w:val="00C1730D"/>
    <w:rsid w:val="00C177EF"/>
    <w:rsid w:val="00C202B3"/>
    <w:rsid w:val="00C20D07"/>
    <w:rsid w:val="00C20D27"/>
    <w:rsid w:val="00C21098"/>
    <w:rsid w:val="00C21D71"/>
    <w:rsid w:val="00C22FFF"/>
    <w:rsid w:val="00C236D5"/>
    <w:rsid w:val="00C237FA"/>
    <w:rsid w:val="00C2451D"/>
    <w:rsid w:val="00C24609"/>
    <w:rsid w:val="00C24A2B"/>
    <w:rsid w:val="00C25E20"/>
    <w:rsid w:val="00C26B0B"/>
    <w:rsid w:val="00C27BB6"/>
    <w:rsid w:val="00C302E8"/>
    <w:rsid w:val="00C31C08"/>
    <w:rsid w:val="00C31C89"/>
    <w:rsid w:val="00C32209"/>
    <w:rsid w:val="00C32607"/>
    <w:rsid w:val="00C32757"/>
    <w:rsid w:val="00C33307"/>
    <w:rsid w:val="00C3331B"/>
    <w:rsid w:val="00C33A97"/>
    <w:rsid w:val="00C33B17"/>
    <w:rsid w:val="00C348AB"/>
    <w:rsid w:val="00C35BE7"/>
    <w:rsid w:val="00C37616"/>
    <w:rsid w:val="00C37B76"/>
    <w:rsid w:val="00C40FFC"/>
    <w:rsid w:val="00C41777"/>
    <w:rsid w:val="00C423A5"/>
    <w:rsid w:val="00C42891"/>
    <w:rsid w:val="00C42B5D"/>
    <w:rsid w:val="00C42C39"/>
    <w:rsid w:val="00C450DC"/>
    <w:rsid w:val="00C45D95"/>
    <w:rsid w:val="00C46660"/>
    <w:rsid w:val="00C46A82"/>
    <w:rsid w:val="00C479BC"/>
    <w:rsid w:val="00C502A5"/>
    <w:rsid w:val="00C50783"/>
    <w:rsid w:val="00C508C5"/>
    <w:rsid w:val="00C510EB"/>
    <w:rsid w:val="00C523BB"/>
    <w:rsid w:val="00C52CB4"/>
    <w:rsid w:val="00C53107"/>
    <w:rsid w:val="00C533A7"/>
    <w:rsid w:val="00C5400F"/>
    <w:rsid w:val="00C540FC"/>
    <w:rsid w:val="00C547B8"/>
    <w:rsid w:val="00C5490B"/>
    <w:rsid w:val="00C54B48"/>
    <w:rsid w:val="00C54FE0"/>
    <w:rsid w:val="00C55E48"/>
    <w:rsid w:val="00C569AA"/>
    <w:rsid w:val="00C56A67"/>
    <w:rsid w:val="00C56B4E"/>
    <w:rsid w:val="00C56E89"/>
    <w:rsid w:val="00C571E4"/>
    <w:rsid w:val="00C5783C"/>
    <w:rsid w:val="00C57E5C"/>
    <w:rsid w:val="00C60B20"/>
    <w:rsid w:val="00C60C32"/>
    <w:rsid w:val="00C618F6"/>
    <w:rsid w:val="00C61A19"/>
    <w:rsid w:val="00C61EAF"/>
    <w:rsid w:val="00C62E19"/>
    <w:rsid w:val="00C6353A"/>
    <w:rsid w:val="00C63AEC"/>
    <w:rsid w:val="00C63C0A"/>
    <w:rsid w:val="00C64003"/>
    <w:rsid w:val="00C642E3"/>
    <w:rsid w:val="00C646D7"/>
    <w:rsid w:val="00C64C0F"/>
    <w:rsid w:val="00C66464"/>
    <w:rsid w:val="00C678D9"/>
    <w:rsid w:val="00C67BC9"/>
    <w:rsid w:val="00C67BDD"/>
    <w:rsid w:val="00C708B6"/>
    <w:rsid w:val="00C71E95"/>
    <w:rsid w:val="00C73035"/>
    <w:rsid w:val="00C73158"/>
    <w:rsid w:val="00C73A6E"/>
    <w:rsid w:val="00C74ADF"/>
    <w:rsid w:val="00C74DA8"/>
    <w:rsid w:val="00C75A43"/>
    <w:rsid w:val="00C75A6F"/>
    <w:rsid w:val="00C75B35"/>
    <w:rsid w:val="00C764C3"/>
    <w:rsid w:val="00C76861"/>
    <w:rsid w:val="00C76F9F"/>
    <w:rsid w:val="00C77622"/>
    <w:rsid w:val="00C77756"/>
    <w:rsid w:val="00C77D55"/>
    <w:rsid w:val="00C77DD9"/>
    <w:rsid w:val="00C809D4"/>
    <w:rsid w:val="00C80A4C"/>
    <w:rsid w:val="00C80DE4"/>
    <w:rsid w:val="00C81077"/>
    <w:rsid w:val="00C8234C"/>
    <w:rsid w:val="00C8246A"/>
    <w:rsid w:val="00C82920"/>
    <w:rsid w:val="00C82E1B"/>
    <w:rsid w:val="00C83448"/>
    <w:rsid w:val="00C834DB"/>
    <w:rsid w:val="00C835C2"/>
    <w:rsid w:val="00C83D9F"/>
    <w:rsid w:val="00C8576C"/>
    <w:rsid w:val="00C857E7"/>
    <w:rsid w:val="00C8600B"/>
    <w:rsid w:val="00C863CF"/>
    <w:rsid w:val="00C86682"/>
    <w:rsid w:val="00C86D6D"/>
    <w:rsid w:val="00C86F06"/>
    <w:rsid w:val="00C87420"/>
    <w:rsid w:val="00C87DA1"/>
    <w:rsid w:val="00C916E9"/>
    <w:rsid w:val="00C91FCC"/>
    <w:rsid w:val="00C926F6"/>
    <w:rsid w:val="00C92849"/>
    <w:rsid w:val="00C933AF"/>
    <w:rsid w:val="00C93680"/>
    <w:rsid w:val="00C9382B"/>
    <w:rsid w:val="00C93D4F"/>
    <w:rsid w:val="00C94C39"/>
    <w:rsid w:val="00C94E1E"/>
    <w:rsid w:val="00C95156"/>
    <w:rsid w:val="00C95275"/>
    <w:rsid w:val="00C96047"/>
    <w:rsid w:val="00C96EB3"/>
    <w:rsid w:val="00C972E0"/>
    <w:rsid w:val="00CA04B1"/>
    <w:rsid w:val="00CA0CE4"/>
    <w:rsid w:val="00CA139F"/>
    <w:rsid w:val="00CA227A"/>
    <w:rsid w:val="00CA2663"/>
    <w:rsid w:val="00CA3489"/>
    <w:rsid w:val="00CA34C0"/>
    <w:rsid w:val="00CA359B"/>
    <w:rsid w:val="00CA61E1"/>
    <w:rsid w:val="00CA66E4"/>
    <w:rsid w:val="00CA7036"/>
    <w:rsid w:val="00CA7824"/>
    <w:rsid w:val="00CA7CF4"/>
    <w:rsid w:val="00CB03A6"/>
    <w:rsid w:val="00CB164A"/>
    <w:rsid w:val="00CB24BC"/>
    <w:rsid w:val="00CB30F1"/>
    <w:rsid w:val="00CB322C"/>
    <w:rsid w:val="00CB34C2"/>
    <w:rsid w:val="00CB3818"/>
    <w:rsid w:val="00CB3A25"/>
    <w:rsid w:val="00CB3A96"/>
    <w:rsid w:val="00CB3D95"/>
    <w:rsid w:val="00CB5791"/>
    <w:rsid w:val="00CB5ACB"/>
    <w:rsid w:val="00CB61F3"/>
    <w:rsid w:val="00CB6864"/>
    <w:rsid w:val="00CB6EC0"/>
    <w:rsid w:val="00CC0331"/>
    <w:rsid w:val="00CC0379"/>
    <w:rsid w:val="00CC1010"/>
    <w:rsid w:val="00CC1B55"/>
    <w:rsid w:val="00CC1EA5"/>
    <w:rsid w:val="00CC2B0E"/>
    <w:rsid w:val="00CC34E6"/>
    <w:rsid w:val="00CC3E1F"/>
    <w:rsid w:val="00CC4ED2"/>
    <w:rsid w:val="00CC500F"/>
    <w:rsid w:val="00CC5254"/>
    <w:rsid w:val="00CC53AC"/>
    <w:rsid w:val="00CC559E"/>
    <w:rsid w:val="00CC5719"/>
    <w:rsid w:val="00CC64B6"/>
    <w:rsid w:val="00CC6A8E"/>
    <w:rsid w:val="00CC6BE2"/>
    <w:rsid w:val="00CC73F7"/>
    <w:rsid w:val="00CC7404"/>
    <w:rsid w:val="00CC7761"/>
    <w:rsid w:val="00CC77AC"/>
    <w:rsid w:val="00CD0431"/>
    <w:rsid w:val="00CD15CD"/>
    <w:rsid w:val="00CD199B"/>
    <w:rsid w:val="00CD214C"/>
    <w:rsid w:val="00CD2A86"/>
    <w:rsid w:val="00CD4186"/>
    <w:rsid w:val="00CD4EEB"/>
    <w:rsid w:val="00CD5C63"/>
    <w:rsid w:val="00CD6F79"/>
    <w:rsid w:val="00CD7B71"/>
    <w:rsid w:val="00CE02FD"/>
    <w:rsid w:val="00CE0452"/>
    <w:rsid w:val="00CE1851"/>
    <w:rsid w:val="00CE2FCA"/>
    <w:rsid w:val="00CE30ED"/>
    <w:rsid w:val="00CE339C"/>
    <w:rsid w:val="00CE33A4"/>
    <w:rsid w:val="00CE539A"/>
    <w:rsid w:val="00CE5491"/>
    <w:rsid w:val="00CE5768"/>
    <w:rsid w:val="00CE5C4D"/>
    <w:rsid w:val="00CE5D9D"/>
    <w:rsid w:val="00CE7A24"/>
    <w:rsid w:val="00CE7FA7"/>
    <w:rsid w:val="00CF0FB2"/>
    <w:rsid w:val="00CF215A"/>
    <w:rsid w:val="00CF412E"/>
    <w:rsid w:val="00CF4746"/>
    <w:rsid w:val="00CF48FC"/>
    <w:rsid w:val="00CF4EEC"/>
    <w:rsid w:val="00CF53CE"/>
    <w:rsid w:val="00CF66BD"/>
    <w:rsid w:val="00CF6804"/>
    <w:rsid w:val="00CF6ABD"/>
    <w:rsid w:val="00CF7240"/>
    <w:rsid w:val="00CF78BF"/>
    <w:rsid w:val="00CF7AD2"/>
    <w:rsid w:val="00CF7F03"/>
    <w:rsid w:val="00D012C7"/>
    <w:rsid w:val="00D013D2"/>
    <w:rsid w:val="00D015A5"/>
    <w:rsid w:val="00D019F2"/>
    <w:rsid w:val="00D01A0E"/>
    <w:rsid w:val="00D01D36"/>
    <w:rsid w:val="00D0224A"/>
    <w:rsid w:val="00D02354"/>
    <w:rsid w:val="00D033B3"/>
    <w:rsid w:val="00D0380B"/>
    <w:rsid w:val="00D03F7C"/>
    <w:rsid w:val="00D05338"/>
    <w:rsid w:val="00D05588"/>
    <w:rsid w:val="00D0603A"/>
    <w:rsid w:val="00D06E60"/>
    <w:rsid w:val="00D07556"/>
    <w:rsid w:val="00D075F9"/>
    <w:rsid w:val="00D07F2F"/>
    <w:rsid w:val="00D10D98"/>
    <w:rsid w:val="00D1122C"/>
    <w:rsid w:val="00D12333"/>
    <w:rsid w:val="00D12DA8"/>
    <w:rsid w:val="00D135C9"/>
    <w:rsid w:val="00D13D7D"/>
    <w:rsid w:val="00D13E78"/>
    <w:rsid w:val="00D141F7"/>
    <w:rsid w:val="00D14994"/>
    <w:rsid w:val="00D14B7A"/>
    <w:rsid w:val="00D15F46"/>
    <w:rsid w:val="00D20DB7"/>
    <w:rsid w:val="00D220DC"/>
    <w:rsid w:val="00D22108"/>
    <w:rsid w:val="00D227ED"/>
    <w:rsid w:val="00D24A61"/>
    <w:rsid w:val="00D25709"/>
    <w:rsid w:val="00D259F6"/>
    <w:rsid w:val="00D26011"/>
    <w:rsid w:val="00D270B2"/>
    <w:rsid w:val="00D27B7E"/>
    <w:rsid w:val="00D27ED7"/>
    <w:rsid w:val="00D30A7A"/>
    <w:rsid w:val="00D30C75"/>
    <w:rsid w:val="00D3106D"/>
    <w:rsid w:val="00D3174D"/>
    <w:rsid w:val="00D32526"/>
    <w:rsid w:val="00D32D13"/>
    <w:rsid w:val="00D342D0"/>
    <w:rsid w:val="00D34DE5"/>
    <w:rsid w:val="00D35168"/>
    <w:rsid w:val="00D35B43"/>
    <w:rsid w:val="00D36268"/>
    <w:rsid w:val="00D36CB1"/>
    <w:rsid w:val="00D36CD1"/>
    <w:rsid w:val="00D37333"/>
    <w:rsid w:val="00D379B2"/>
    <w:rsid w:val="00D4031F"/>
    <w:rsid w:val="00D408EC"/>
    <w:rsid w:val="00D41D00"/>
    <w:rsid w:val="00D42124"/>
    <w:rsid w:val="00D42596"/>
    <w:rsid w:val="00D42DA6"/>
    <w:rsid w:val="00D43068"/>
    <w:rsid w:val="00D43944"/>
    <w:rsid w:val="00D43D02"/>
    <w:rsid w:val="00D43DD2"/>
    <w:rsid w:val="00D44C8E"/>
    <w:rsid w:val="00D44F90"/>
    <w:rsid w:val="00D460AF"/>
    <w:rsid w:val="00D464E6"/>
    <w:rsid w:val="00D46541"/>
    <w:rsid w:val="00D467EC"/>
    <w:rsid w:val="00D46D3D"/>
    <w:rsid w:val="00D477D6"/>
    <w:rsid w:val="00D50427"/>
    <w:rsid w:val="00D5095C"/>
    <w:rsid w:val="00D50961"/>
    <w:rsid w:val="00D51123"/>
    <w:rsid w:val="00D51B96"/>
    <w:rsid w:val="00D52098"/>
    <w:rsid w:val="00D5219C"/>
    <w:rsid w:val="00D52459"/>
    <w:rsid w:val="00D547CE"/>
    <w:rsid w:val="00D54877"/>
    <w:rsid w:val="00D555F7"/>
    <w:rsid w:val="00D55F14"/>
    <w:rsid w:val="00D56BBC"/>
    <w:rsid w:val="00D56EE3"/>
    <w:rsid w:val="00D579E3"/>
    <w:rsid w:val="00D60222"/>
    <w:rsid w:val="00D604EE"/>
    <w:rsid w:val="00D61780"/>
    <w:rsid w:val="00D6197C"/>
    <w:rsid w:val="00D62530"/>
    <w:rsid w:val="00D62905"/>
    <w:rsid w:val="00D632B9"/>
    <w:rsid w:val="00D6337B"/>
    <w:rsid w:val="00D64044"/>
    <w:rsid w:val="00D64AA4"/>
    <w:rsid w:val="00D64F73"/>
    <w:rsid w:val="00D66580"/>
    <w:rsid w:val="00D669EF"/>
    <w:rsid w:val="00D6794C"/>
    <w:rsid w:val="00D67C50"/>
    <w:rsid w:val="00D67D91"/>
    <w:rsid w:val="00D701B0"/>
    <w:rsid w:val="00D706A9"/>
    <w:rsid w:val="00D71698"/>
    <w:rsid w:val="00D72204"/>
    <w:rsid w:val="00D72900"/>
    <w:rsid w:val="00D73498"/>
    <w:rsid w:val="00D73A26"/>
    <w:rsid w:val="00D7421A"/>
    <w:rsid w:val="00D751F6"/>
    <w:rsid w:val="00D759B2"/>
    <w:rsid w:val="00D75CE0"/>
    <w:rsid w:val="00D75E9C"/>
    <w:rsid w:val="00D75EC1"/>
    <w:rsid w:val="00D7645B"/>
    <w:rsid w:val="00D76FE2"/>
    <w:rsid w:val="00D77D64"/>
    <w:rsid w:val="00D801D1"/>
    <w:rsid w:val="00D811C0"/>
    <w:rsid w:val="00D81C63"/>
    <w:rsid w:val="00D81C72"/>
    <w:rsid w:val="00D81CC9"/>
    <w:rsid w:val="00D81D36"/>
    <w:rsid w:val="00D822AB"/>
    <w:rsid w:val="00D83581"/>
    <w:rsid w:val="00D83C34"/>
    <w:rsid w:val="00D8469D"/>
    <w:rsid w:val="00D848CC"/>
    <w:rsid w:val="00D84936"/>
    <w:rsid w:val="00D84D99"/>
    <w:rsid w:val="00D857AB"/>
    <w:rsid w:val="00D85985"/>
    <w:rsid w:val="00D85E57"/>
    <w:rsid w:val="00D8615F"/>
    <w:rsid w:val="00D86987"/>
    <w:rsid w:val="00D86C15"/>
    <w:rsid w:val="00D87BD9"/>
    <w:rsid w:val="00D91B7D"/>
    <w:rsid w:val="00D92624"/>
    <w:rsid w:val="00D928FD"/>
    <w:rsid w:val="00D9293A"/>
    <w:rsid w:val="00D92D6A"/>
    <w:rsid w:val="00D92EBA"/>
    <w:rsid w:val="00D93ED5"/>
    <w:rsid w:val="00D9412A"/>
    <w:rsid w:val="00D94161"/>
    <w:rsid w:val="00D94506"/>
    <w:rsid w:val="00D961BE"/>
    <w:rsid w:val="00D962A6"/>
    <w:rsid w:val="00D962B4"/>
    <w:rsid w:val="00D965D9"/>
    <w:rsid w:val="00D969E4"/>
    <w:rsid w:val="00D9727D"/>
    <w:rsid w:val="00DA0305"/>
    <w:rsid w:val="00DA04FD"/>
    <w:rsid w:val="00DA0AAA"/>
    <w:rsid w:val="00DA0B92"/>
    <w:rsid w:val="00DA1097"/>
    <w:rsid w:val="00DA15FB"/>
    <w:rsid w:val="00DA1663"/>
    <w:rsid w:val="00DA28D9"/>
    <w:rsid w:val="00DA2B97"/>
    <w:rsid w:val="00DA3293"/>
    <w:rsid w:val="00DA33DD"/>
    <w:rsid w:val="00DA343B"/>
    <w:rsid w:val="00DA3510"/>
    <w:rsid w:val="00DA40A4"/>
    <w:rsid w:val="00DA50A4"/>
    <w:rsid w:val="00DA52EA"/>
    <w:rsid w:val="00DA5334"/>
    <w:rsid w:val="00DA563D"/>
    <w:rsid w:val="00DA5DD4"/>
    <w:rsid w:val="00DA645D"/>
    <w:rsid w:val="00DA67A3"/>
    <w:rsid w:val="00DA725D"/>
    <w:rsid w:val="00DA7F03"/>
    <w:rsid w:val="00DA7FC2"/>
    <w:rsid w:val="00DB009D"/>
    <w:rsid w:val="00DB01F5"/>
    <w:rsid w:val="00DB0436"/>
    <w:rsid w:val="00DB1206"/>
    <w:rsid w:val="00DB202E"/>
    <w:rsid w:val="00DB2662"/>
    <w:rsid w:val="00DB35A1"/>
    <w:rsid w:val="00DB35BA"/>
    <w:rsid w:val="00DB3A1C"/>
    <w:rsid w:val="00DB4591"/>
    <w:rsid w:val="00DB4BC0"/>
    <w:rsid w:val="00DB4FD5"/>
    <w:rsid w:val="00DB552A"/>
    <w:rsid w:val="00DB5757"/>
    <w:rsid w:val="00DB6693"/>
    <w:rsid w:val="00DB685E"/>
    <w:rsid w:val="00DB6CA0"/>
    <w:rsid w:val="00DB6E18"/>
    <w:rsid w:val="00DB7520"/>
    <w:rsid w:val="00DB7691"/>
    <w:rsid w:val="00DB7853"/>
    <w:rsid w:val="00DB7FC9"/>
    <w:rsid w:val="00DC0209"/>
    <w:rsid w:val="00DC1329"/>
    <w:rsid w:val="00DC2098"/>
    <w:rsid w:val="00DC2624"/>
    <w:rsid w:val="00DC37A7"/>
    <w:rsid w:val="00DC3D20"/>
    <w:rsid w:val="00DC4394"/>
    <w:rsid w:val="00DC45FF"/>
    <w:rsid w:val="00DC497D"/>
    <w:rsid w:val="00DC5238"/>
    <w:rsid w:val="00DC5B7D"/>
    <w:rsid w:val="00DC5D16"/>
    <w:rsid w:val="00DC6C2A"/>
    <w:rsid w:val="00DD08DF"/>
    <w:rsid w:val="00DD0CF5"/>
    <w:rsid w:val="00DD1DD0"/>
    <w:rsid w:val="00DD204B"/>
    <w:rsid w:val="00DD2D10"/>
    <w:rsid w:val="00DD2FD4"/>
    <w:rsid w:val="00DD6314"/>
    <w:rsid w:val="00DD654B"/>
    <w:rsid w:val="00DD68C2"/>
    <w:rsid w:val="00DD6D05"/>
    <w:rsid w:val="00DD6EE7"/>
    <w:rsid w:val="00DD6F91"/>
    <w:rsid w:val="00DD717E"/>
    <w:rsid w:val="00DD7B6E"/>
    <w:rsid w:val="00DE0525"/>
    <w:rsid w:val="00DE0BB9"/>
    <w:rsid w:val="00DE0BCF"/>
    <w:rsid w:val="00DE150B"/>
    <w:rsid w:val="00DE3FBD"/>
    <w:rsid w:val="00DE4753"/>
    <w:rsid w:val="00DE550D"/>
    <w:rsid w:val="00DE5CD9"/>
    <w:rsid w:val="00DE6E2B"/>
    <w:rsid w:val="00DE6E89"/>
    <w:rsid w:val="00DE722F"/>
    <w:rsid w:val="00DE7DD8"/>
    <w:rsid w:val="00DF0218"/>
    <w:rsid w:val="00DF1A8E"/>
    <w:rsid w:val="00DF2F45"/>
    <w:rsid w:val="00DF3511"/>
    <w:rsid w:val="00DF39A3"/>
    <w:rsid w:val="00DF518F"/>
    <w:rsid w:val="00DF5C1E"/>
    <w:rsid w:val="00DF60AC"/>
    <w:rsid w:val="00DF69D0"/>
    <w:rsid w:val="00DF760F"/>
    <w:rsid w:val="00E009DB"/>
    <w:rsid w:val="00E01777"/>
    <w:rsid w:val="00E01B0C"/>
    <w:rsid w:val="00E01F88"/>
    <w:rsid w:val="00E0239B"/>
    <w:rsid w:val="00E024B8"/>
    <w:rsid w:val="00E02AF0"/>
    <w:rsid w:val="00E02F90"/>
    <w:rsid w:val="00E0325B"/>
    <w:rsid w:val="00E032AB"/>
    <w:rsid w:val="00E034BF"/>
    <w:rsid w:val="00E0405E"/>
    <w:rsid w:val="00E0541F"/>
    <w:rsid w:val="00E05483"/>
    <w:rsid w:val="00E057C8"/>
    <w:rsid w:val="00E061AB"/>
    <w:rsid w:val="00E0684C"/>
    <w:rsid w:val="00E070A2"/>
    <w:rsid w:val="00E10320"/>
    <w:rsid w:val="00E114E3"/>
    <w:rsid w:val="00E11C0F"/>
    <w:rsid w:val="00E123BC"/>
    <w:rsid w:val="00E1270D"/>
    <w:rsid w:val="00E13CF7"/>
    <w:rsid w:val="00E153C9"/>
    <w:rsid w:val="00E1544E"/>
    <w:rsid w:val="00E15917"/>
    <w:rsid w:val="00E159AA"/>
    <w:rsid w:val="00E16938"/>
    <w:rsid w:val="00E17752"/>
    <w:rsid w:val="00E20776"/>
    <w:rsid w:val="00E20A0F"/>
    <w:rsid w:val="00E20E4C"/>
    <w:rsid w:val="00E210C5"/>
    <w:rsid w:val="00E21218"/>
    <w:rsid w:val="00E21401"/>
    <w:rsid w:val="00E218F6"/>
    <w:rsid w:val="00E2219A"/>
    <w:rsid w:val="00E22B83"/>
    <w:rsid w:val="00E22E7E"/>
    <w:rsid w:val="00E239A3"/>
    <w:rsid w:val="00E245CA"/>
    <w:rsid w:val="00E24DCF"/>
    <w:rsid w:val="00E2559C"/>
    <w:rsid w:val="00E25D43"/>
    <w:rsid w:val="00E26427"/>
    <w:rsid w:val="00E277D7"/>
    <w:rsid w:val="00E27B39"/>
    <w:rsid w:val="00E31BA5"/>
    <w:rsid w:val="00E322B2"/>
    <w:rsid w:val="00E3306F"/>
    <w:rsid w:val="00E33CCF"/>
    <w:rsid w:val="00E346FB"/>
    <w:rsid w:val="00E35AEF"/>
    <w:rsid w:val="00E36328"/>
    <w:rsid w:val="00E36595"/>
    <w:rsid w:val="00E375A3"/>
    <w:rsid w:val="00E40168"/>
    <w:rsid w:val="00E407A8"/>
    <w:rsid w:val="00E40EAD"/>
    <w:rsid w:val="00E41301"/>
    <w:rsid w:val="00E4247F"/>
    <w:rsid w:val="00E42529"/>
    <w:rsid w:val="00E42964"/>
    <w:rsid w:val="00E42B2F"/>
    <w:rsid w:val="00E431F4"/>
    <w:rsid w:val="00E4528D"/>
    <w:rsid w:val="00E45803"/>
    <w:rsid w:val="00E4690B"/>
    <w:rsid w:val="00E46E98"/>
    <w:rsid w:val="00E46F02"/>
    <w:rsid w:val="00E477C7"/>
    <w:rsid w:val="00E47833"/>
    <w:rsid w:val="00E47D24"/>
    <w:rsid w:val="00E50631"/>
    <w:rsid w:val="00E515FA"/>
    <w:rsid w:val="00E51E7C"/>
    <w:rsid w:val="00E52A7F"/>
    <w:rsid w:val="00E52AE4"/>
    <w:rsid w:val="00E52AFD"/>
    <w:rsid w:val="00E52F7D"/>
    <w:rsid w:val="00E53043"/>
    <w:rsid w:val="00E54489"/>
    <w:rsid w:val="00E561AE"/>
    <w:rsid w:val="00E568B0"/>
    <w:rsid w:val="00E56CED"/>
    <w:rsid w:val="00E5727D"/>
    <w:rsid w:val="00E5743E"/>
    <w:rsid w:val="00E576FB"/>
    <w:rsid w:val="00E57D63"/>
    <w:rsid w:val="00E6004F"/>
    <w:rsid w:val="00E6100C"/>
    <w:rsid w:val="00E6174C"/>
    <w:rsid w:val="00E61B88"/>
    <w:rsid w:val="00E6224F"/>
    <w:rsid w:val="00E626A0"/>
    <w:rsid w:val="00E62A2B"/>
    <w:rsid w:val="00E62F35"/>
    <w:rsid w:val="00E63007"/>
    <w:rsid w:val="00E6615D"/>
    <w:rsid w:val="00E66260"/>
    <w:rsid w:val="00E664D4"/>
    <w:rsid w:val="00E66CC4"/>
    <w:rsid w:val="00E7119B"/>
    <w:rsid w:val="00E72E55"/>
    <w:rsid w:val="00E73E1D"/>
    <w:rsid w:val="00E74C64"/>
    <w:rsid w:val="00E754BC"/>
    <w:rsid w:val="00E75771"/>
    <w:rsid w:val="00E758D9"/>
    <w:rsid w:val="00E75931"/>
    <w:rsid w:val="00E769F2"/>
    <w:rsid w:val="00E76D09"/>
    <w:rsid w:val="00E77473"/>
    <w:rsid w:val="00E77633"/>
    <w:rsid w:val="00E77696"/>
    <w:rsid w:val="00E77761"/>
    <w:rsid w:val="00E80235"/>
    <w:rsid w:val="00E8130D"/>
    <w:rsid w:val="00E822D4"/>
    <w:rsid w:val="00E82AEB"/>
    <w:rsid w:val="00E83014"/>
    <w:rsid w:val="00E836E8"/>
    <w:rsid w:val="00E8371E"/>
    <w:rsid w:val="00E83D18"/>
    <w:rsid w:val="00E8482A"/>
    <w:rsid w:val="00E84CAC"/>
    <w:rsid w:val="00E852A2"/>
    <w:rsid w:val="00E853AD"/>
    <w:rsid w:val="00E8583E"/>
    <w:rsid w:val="00E85DDE"/>
    <w:rsid w:val="00E86097"/>
    <w:rsid w:val="00E86402"/>
    <w:rsid w:val="00E8654A"/>
    <w:rsid w:val="00E86E24"/>
    <w:rsid w:val="00E86F1B"/>
    <w:rsid w:val="00E907F2"/>
    <w:rsid w:val="00E90999"/>
    <w:rsid w:val="00E90CFB"/>
    <w:rsid w:val="00E90E46"/>
    <w:rsid w:val="00E917AC"/>
    <w:rsid w:val="00E92011"/>
    <w:rsid w:val="00E921F4"/>
    <w:rsid w:val="00E926C7"/>
    <w:rsid w:val="00E93E01"/>
    <w:rsid w:val="00E9427D"/>
    <w:rsid w:val="00E942A3"/>
    <w:rsid w:val="00E95C7A"/>
    <w:rsid w:val="00E97585"/>
    <w:rsid w:val="00E97C2C"/>
    <w:rsid w:val="00EA0854"/>
    <w:rsid w:val="00EA0968"/>
    <w:rsid w:val="00EA381B"/>
    <w:rsid w:val="00EA3D4B"/>
    <w:rsid w:val="00EA3EBE"/>
    <w:rsid w:val="00EA4393"/>
    <w:rsid w:val="00EA4CE8"/>
    <w:rsid w:val="00EA5611"/>
    <w:rsid w:val="00EA5C10"/>
    <w:rsid w:val="00EA60C9"/>
    <w:rsid w:val="00EA61F0"/>
    <w:rsid w:val="00EA6564"/>
    <w:rsid w:val="00EA7028"/>
    <w:rsid w:val="00EA7277"/>
    <w:rsid w:val="00EA7FA1"/>
    <w:rsid w:val="00EB068D"/>
    <w:rsid w:val="00EB0D38"/>
    <w:rsid w:val="00EB15EA"/>
    <w:rsid w:val="00EB278F"/>
    <w:rsid w:val="00EB2BBE"/>
    <w:rsid w:val="00EB2CCD"/>
    <w:rsid w:val="00EB32F8"/>
    <w:rsid w:val="00EB3922"/>
    <w:rsid w:val="00EB3956"/>
    <w:rsid w:val="00EB3AA3"/>
    <w:rsid w:val="00EB4568"/>
    <w:rsid w:val="00EB4798"/>
    <w:rsid w:val="00EB4EE6"/>
    <w:rsid w:val="00EB4F88"/>
    <w:rsid w:val="00EB6445"/>
    <w:rsid w:val="00EB6FE0"/>
    <w:rsid w:val="00EB6FF4"/>
    <w:rsid w:val="00EB7F47"/>
    <w:rsid w:val="00EC0C2A"/>
    <w:rsid w:val="00EC0D6A"/>
    <w:rsid w:val="00EC14ED"/>
    <w:rsid w:val="00EC2386"/>
    <w:rsid w:val="00EC2428"/>
    <w:rsid w:val="00EC29C9"/>
    <w:rsid w:val="00EC2D24"/>
    <w:rsid w:val="00EC2EAB"/>
    <w:rsid w:val="00EC2F27"/>
    <w:rsid w:val="00EC31DE"/>
    <w:rsid w:val="00EC34A0"/>
    <w:rsid w:val="00EC3A66"/>
    <w:rsid w:val="00EC3B3C"/>
    <w:rsid w:val="00EC50CF"/>
    <w:rsid w:val="00EC535D"/>
    <w:rsid w:val="00EC536C"/>
    <w:rsid w:val="00EC542C"/>
    <w:rsid w:val="00EC57EE"/>
    <w:rsid w:val="00EC5BE3"/>
    <w:rsid w:val="00EC5D0F"/>
    <w:rsid w:val="00EC60B6"/>
    <w:rsid w:val="00EC64B4"/>
    <w:rsid w:val="00EC6D34"/>
    <w:rsid w:val="00EC6EE1"/>
    <w:rsid w:val="00ED152F"/>
    <w:rsid w:val="00ED1847"/>
    <w:rsid w:val="00ED1FB9"/>
    <w:rsid w:val="00ED2206"/>
    <w:rsid w:val="00ED3273"/>
    <w:rsid w:val="00ED34A7"/>
    <w:rsid w:val="00ED3582"/>
    <w:rsid w:val="00ED38E9"/>
    <w:rsid w:val="00ED3F37"/>
    <w:rsid w:val="00ED45EA"/>
    <w:rsid w:val="00ED49C9"/>
    <w:rsid w:val="00ED4E39"/>
    <w:rsid w:val="00ED58E8"/>
    <w:rsid w:val="00ED663B"/>
    <w:rsid w:val="00ED6B5F"/>
    <w:rsid w:val="00ED747D"/>
    <w:rsid w:val="00ED759B"/>
    <w:rsid w:val="00ED7BB8"/>
    <w:rsid w:val="00ED7C27"/>
    <w:rsid w:val="00EE0353"/>
    <w:rsid w:val="00EE08F1"/>
    <w:rsid w:val="00EE090A"/>
    <w:rsid w:val="00EE0BBA"/>
    <w:rsid w:val="00EE0FF0"/>
    <w:rsid w:val="00EE140C"/>
    <w:rsid w:val="00EE1B23"/>
    <w:rsid w:val="00EE1BFB"/>
    <w:rsid w:val="00EE1F00"/>
    <w:rsid w:val="00EE3679"/>
    <w:rsid w:val="00EE39AF"/>
    <w:rsid w:val="00EE3AFA"/>
    <w:rsid w:val="00EE40AF"/>
    <w:rsid w:val="00EE4329"/>
    <w:rsid w:val="00EE4594"/>
    <w:rsid w:val="00EE5AEE"/>
    <w:rsid w:val="00EE6007"/>
    <w:rsid w:val="00EE6D44"/>
    <w:rsid w:val="00EE702B"/>
    <w:rsid w:val="00EE7520"/>
    <w:rsid w:val="00EE7B43"/>
    <w:rsid w:val="00EF09EA"/>
    <w:rsid w:val="00EF2014"/>
    <w:rsid w:val="00EF24B3"/>
    <w:rsid w:val="00EF260E"/>
    <w:rsid w:val="00EF36C2"/>
    <w:rsid w:val="00EF391A"/>
    <w:rsid w:val="00EF53C0"/>
    <w:rsid w:val="00EF54A1"/>
    <w:rsid w:val="00EF56AE"/>
    <w:rsid w:val="00EF59A5"/>
    <w:rsid w:val="00EF62DC"/>
    <w:rsid w:val="00EF6F50"/>
    <w:rsid w:val="00EF7117"/>
    <w:rsid w:val="00EF7676"/>
    <w:rsid w:val="00EF7F96"/>
    <w:rsid w:val="00F00498"/>
    <w:rsid w:val="00F01171"/>
    <w:rsid w:val="00F01393"/>
    <w:rsid w:val="00F01CD8"/>
    <w:rsid w:val="00F02326"/>
    <w:rsid w:val="00F0368C"/>
    <w:rsid w:val="00F03775"/>
    <w:rsid w:val="00F043C4"/>
    <w:rsid w:val="00F04F65"/>
    <w:rsid w:val="00F05558"/>
    <w:rsid w:val="00F0619D"/>
    <w:rsid w:val="00F0645C"/>
    <w:rsid w:val="00F0720E"/>
    <w:rsid w:val="00F072CD"/>
    <w:rsid w:val="00F075C3"/>
    <w:rsid w:val="00F07638"/>
    <w:rsid w:val="00F114BD"/>
    <w:rsid w:val="00F115D4"/>
    <w:rsid w:val="00F11A9C"/>
    <w:rsid w:val="00F13541"/>
    <w:rsid w:val="00F13788"/>
    <w:rsid w:val="00F13FE1"/>
    <w:rsid w:val="00F14744"/>
    <w:rsid w:val="00F14803"/>
    <w:rsid w:val="00F149BB"/>
    <w:rsid w:val="00F15AB9"/>
    <w:rsid w:val="00F16809"/>
    <w:rsid w:val="00F179D7"/>
    <w:rsid w:val="00F20BE3"/>
    <w:rsid w:val="00F2211E"/>
    <w:rsid w:val="00F222CB"/>
    <w:rsid w:val="00F22995"/>
    <w:rsid w:val="00F22E8F"/>
    <w:rsid w:val="00F22FCA"/>
    <w:rsid w:val="00F22FE2"/>
    <w:rsid w:val="00F235FC"/>
    <w:rsid w:val="00F23ED4"/>
    <w:rsid w:val="00F25197"/>
    <w:rsid w:val="00F253D0"/>
    <w:rsid w:val="00F26BB2"/>
    <w:rsid w:val="00F26E84"/>
    <w:rsid w:val="00F26F4F"/>
    <w:rsid w:val="00F2774A"/>
    <w:rsid w:val="00F3004C"/>
    <w:rsid w:val="00F300DC"/>
    <w:rsid w:val="00F3055D"/>
    <w:rsid w:val="00F309F0"/>
    <w:rsid w:val="00F30E7E"/>
    <w:rsid w:val="00F31971"/>
    <w:rsid w:val="00F321CB"/>
    <w:rsid w:val="00F32EFC"/>
    <w:rsid w:val="00F3323E"/>
    <w:rsid w:val="00F33669"/>
    <w:rsid w:val="00F33C41"/>
    <w:rsid w:val="00F33D9B"/>
    <w:rsid w:val="00F341B5"/>
    <w:rsid w:val="00F34211"/>
    <w:rsid w:val="00F34719"/>
    <w:rsid w:val="00F351E7"/>
    <w:rsid w:val="00F3647F"/>
    <w:rsid w:val="00F366A4"/>
    <w:rsid w:val="00F37DE4"/>
    <w:rsid w:val="00F4033D"/>
    <w:rsid w:val="00F40ABC"/>
    <w:rsid w:val="00F40BDF"/>
    <w:rsid w:val="00F41691"/>
    <w:rsid w:val="00F428A5"/>
    <w:rsid w:val="00F4378C"/>
    <w:rsid w:val="00F44304"/>
    <w:rsid w:val="00F44322"/>
    <w:rsid w:val="00F44AA7"/>
    <w:rsid w:val="00F44E71"/>
    <w:rsid w:val="00F4538E"/>
    <w:rsid w:val="00F4584A"/>
    <w:rsid w:val="00F4605B"/>
    <w:rsid w:val="00F47052"/>
    <w:rsid w:val="00F473DE"/>
    <w:rsid w:val="00F47D12"/>
    <w:rsid w:val="00F47EA9"/>
    <w:rsid w:val="00F501F5"/>
    <w:rsid w:val="00F508F4"/>
    <w:rsid w:val="00F519AF"/>
    <w:rsid w:val="00F51B2D"/>
    <w:rsid w:val="00F51E92"/>
    <w:rsid w:val="00F522CF"/>
    <w:rsid w:val="00F53CEC"/>
    <w:rsid w:val="00F53E8A"/>
    <w:rsid w:val="00F53FA5"/>
    <w:rsid w:val="00F54F1B"/>
    <w:rsid w:val="00F55A73"/>
    <w:rsid w:val="00F56804"/>
    <w:rsid w:val="00F56CAC"/>
    <w:rsid w:val="00F57ABD"/>
    <w:rsid w:val="00F60A93"/>
    <w:rsid w:val="00F60BF5"/>
    <w:rsid w:val="00F613F4"/>
    <w:rsid w:val="00F616DC"/>
    <w:rsid w:val="00F6225D"/>
    <w:rsid w:val="00F622AA"/>
    <w:rsid w:val="00F62A2F"/>
    <w:rsid w:val="00F63995"/>
    <w:rsid w:val="00F6613A"/>
    <w:rsid w:val="00F6614B"/>
    <w:rsid w:val="00F668EE"/>
    <w:rsid w:val="00F6719E"/>
    <w:rsid w:val="00F6771D"/>
    <w:rsid w:val="00F67DBC"/>
    <w:rsid w:val="00F70447"/>
    <w:rsid w:val="00F70A3A"/>
    <w:rsid w:val="00F72198"/>
    <w:rsid w:val="00F7231C"/>
    <w:rsid w:val="00F723DC"/>
    <w:rsid w:val="00F72A24"/>
    <w:rsid w:val="00F72E1F"/>
    <w:rsid w:val="00F73158"/>
    <w:rsid w:val="00F73334"/>
    <w:rsid w:val="00F73889"/>
    <w:rsid w:val="00F73A45"/>
    <w:rsid w:val="00F73A8F"/>
    <w:rsid w:val="00F7486A"/>
    <w:rsid w:val="00F74FC6"/>
    <w:rsid w:val="00F760A5"/>
    <w:rsid w:val="00F77EFF"/>
    <w:rsid w:val="00F80F32"/>
    <w:rsid w:val="00F8140F"/>
    <w:rsid w:val="00F818D2"/>
    <w:rsid w:val="00F81DD3"/>
    <w:rsid w:val="00F8252A"/>
    <w:rsid w:val="00F831CD"/>
    <w:rsid w:val="00F83206"/>
    <w:rsid w:val="00F83733"/>
    <w:rsid w:val="00F83ECD"/>
    <w:rsid w:val="00F840F1"/>
    <w:rsid w:val="00F85108"/>
    <w:rsid w:val="00F8568C"/>
    <w:rsid w:val="00F8586A"/>
    <w:rsid w:val="00F86915"/>
    <w:rsid w:val="00F90958"/>
    <w:rsid w:val="00F90A2E"/>
    <w:rsid w:val="00F90C41"/>
    <w:rsid w:val="00F90C51"/>
    <w:rsid w:val="00F91062"/>
    <w:rsid w:val="00F91418"/>
    <w:rsid w:val="00F91A1C"/>
    <w:rsid w:val="00F91FF9"/>
    <w:rsid w:val="00F93E0C"/>
    <w:rsid w:val="00F94348"/>
    <w:rsid w:val="00F944C8"/>
    <w:rsid w:val="00F9456C"/>
    <w:rsid w:val="00F94708"/>
    <w:rsid w:val="00F94A69"/>
    <w:rsid w:val="00F96BCA"/>
    <w:rsid w:val="00F96DD2"/>
    <w:rsid w:val="00FA02B5"/>
    <w:rsid w:val="00FA0CF5"/>
    <w:rsid w:val="00FA12B5"/>
    <w:rsid w:val="00FA2080"/>
    <w:rsid w:val="00FA2752"/>
    <w:rsid w:val="00FA29C6"/>
    <w:rsid w:val="00FA303A"/>
    <w:rsid w:val="00FA3B52"/>
    <w:rsid w:val="00FA3F14"/>
    <w:rsid w:val="00FA3F50"/>
    <w:rsid w:val="00FA45E8"/>
    <w:rsid w:val="00FA5167"/>
    <w:rsid w:val="00FA5195"/>
    <w:rsid w:val="00FA5425"/>
    <w:rsid w:val="00FA5450"/>
    <w:rsid w:val="00FA5EA9"/>
    <w:rsid w:val="00FA5EAF"/>
    <w:rsid w:val="00FA6643"/>
    <w:rsid w:val="00FA6C4D"/>
    <w:rsid w:val="00FA6D2B"/>
    <w:rsid w:val="00FA708F"/>
    <w:rsid w:val="00FA7159"/>
    <w:rsid w:val="00FA722F"/>
    <w:rsid w:val="00FB01EF"/>
    <w:rsid w:val="00FB0CDE"/>
    <w:rsid w:val="00FB0F8A"/>
    <w:rsid w:val="00FB14D6"/>
    <w:rsid w:val="00FB2543"/>
    <w:rsid w:val="00FB3706"/>
    <w:rsid w:val="00FB51D7"/>
    <w:rsid w:val="00FC02BC"/>
    <w:rsid w:val="00FC0300"/>
    <w:rsid w:val="00FC0A5A"/>
    <w:rsid w:val="00FC0BCC"/>
    <w:rsid w:val="00FC0F7B"/>
    <w:rsid w:val="00FC111C"/>
    <w:rsid w:val="00FC1821"/>
    <w:rsid w:val="00FC1EF4"/>
    <w:rsid w:val="00FC249B"/>
    <w:rsid w:val="00FC338E"/>
    <w:rsid w:val="00FC3B94"/>
    <w:rsid w:val="00FC3BBD"/>
    <w:rsid w:val="00FC4B27"/>
    <w:rsid w:val="00FC4C65"/>
    <w:rsid w:val="00FC5629"/>
    <w:rsid w:val="00FC5DCD"/>
    <w:rsid w:val="00FC6062"/>
    <w:rsid w:val="00FC6D4A"/>
    <w:rsid w:val="00FC7478"/>
    <w:rsid w:val="00FC77D4"/>
    <w:rsid w:val="00FC79B9"/>
    <w:rsid w:val="00FD10C6"/>
    <w:rsid w:val="00FD10ED"/>
    <w:rsid w:val="00FD137E"/>
    <w:rsid w:val="00FD2695"/>
    <w:rsid w:val="00FD28DD"/>
    <w:rsid w:val="00FD319B"/>
    <w:rsid w:val="00FD3C0B"/>
    <w:rsid w:val="00FD3C51"/>
    <w:rsid w:val="00FD3C7E"/>
    <w:rsid w:val="00FD3DF7"/>
    <w:rsid w:val="00FD48AA"/>
    <w:rsid w:val="00FD4F4F"/>
    <w:rsid w:val="00FD560B"/>
    <w:rsid w:val="00FD5E8C"/>
    <w:rsid w:val="00FD62EC"/>
    <w:rsid w:val="00FD641F"/>
    <w:rsid w:val="00FD6A7B"/>
    <w:rsid w:val="00FE0DC3"/>
    <w:rsid w:val="00FE0EBB"/>
    <w:rsid w:val="00FE1477"/>
    <w:rsid w:val="00FE1D95"/>
    <w:rsid w:val="00FE1F34"/>
    <w:rsid w:val="00FE1F39"/>
    <w:rsid w:val="00FE2B5D"/>
    <w:rsid w:val="00FE2DF3"/>
    <w:rsid w:val="00FE3614"/>
    <w:rsid w:val="00FE3E61"/>
    <w:rsid w:val="00FE40FC"/>
    <w:rsid w:val="00FE410E"/>
    <w:rsid w:val="00FE43C3"/>
    <w:rsid w:val="00FE4B33"/>
    <w:rsid w:val="00FE4D21"/>
    <w:rsid w:val="00FE671A"/>
    <w:rsid w:val="00FE72AB"/>
    <w:rsid w:val="00FF05AD"/>
    <w:rsid w:val="00FF0621"/>
    <w:rsid w:val="00FF06A2"/>
    <w:rsid w:val="00FF109F"/>
    <w:rsid w:val="00FF253D"/>
    <w:rsid w:val="00FF2933"/>
    <w:rsid w:val="00FF30D1"/>
    <w:rsid w:val="00FF5687"/>
    <w:rsid w:val="00FF5A9C"/>
    <w:rsid w:val="00FF5F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B35D8"/>
  <w15:chartTrackingRefBased/>
  <w15:docId w15:val="{6CE0966F-DDAA-B146-ABBB-812F54CCA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939FA"/>
    <w:pPr>
      <w:keepNext/>
      <w:keepLines/>
      <w:spacing w:before="360" w:after="80" w:line="360" w:lineRule="auto"/>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A3B52"/>
    <w:pPr>
      <w:keepNext/>
      <w:keepLines/>
      <w:numPr>
        <w:numId w:val="9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FA3B5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FA3B5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A3B5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A3B5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A3B52"/>
    <w:pPr>
      <w:keepNext/>
      <w:keepLines/>
      <w:spacing w:before="40" w:after="0"/>
      <w:outlineLvl w:val="6"/>
    </w:pPr>
    <w:rPr>
      <w:rFonts w:eastAsiaTheme="majorEastAsia" w:cstheme="majorBidi"/>
      <w:color w:val="595959" w:themeColor="text1" w:themeTint="A6"/>
    </w:rPr>
  </w:style>
  <w:style w:type="paragraph" w:styleId="berschrift8">
    <w:name w:val="heading 8"/>
    <w:aliases w:val="Überschrift 8 Anhang E1"/>
    <w:basedOn w:val="Standard"/>
    <w:next w:val="Standard"/>
    <w:link w:val="berschrift8Zchn"/>
    <w:autoRedefine/>
    <w:uiPriority w:val="9"/>
    <w:unhideWhenUsed/>
    <w:qFormat/>
    <w:rsid w:val="007E1380"/>
    <w:pPr>
      <w:keepNext/>
      <w:keepLines/>
      <w:spacing w:before="360" w:after="80" w:line="360" w:lineRule="auto"/>
      <w:outlineLvl w:val="7"/>
    </w:pPr>
    <w:rPr>
      <w:rFonts w:ascii="Arial" w:eastAsiaTheme="majorEastAsia" w:hAnsi="Arial" w:cstheme="majorBidi"/>
      <w:b/>
      <w:iCs/>
      <w:color w:val="272727" w:themeColor="text1" w:themeTint="D8"/>
    </w:rPr>
  </w:style>
  <w:style w:type="paragraph" w:styleId="berschrift9">
    <w:name w:val="heading 9"/>
    <w:aliases w:val="Überschrift 9 Anhang Ebene 2"/>
    <w:basedOn w:val="PJA0"/>
    <w:next w:val="PJA0"/>
    <w:link w:val="berschrift9Zchn"/>
    <w:autoRedefine/>
    <w:uiPriority w:val="9"/>
    <w:unhideWhenUsed/>
    <w:qFormat/>
    <w:rsid w:val="007E1380"/>
    <w:pPr>
      <w:keepNext/>
      <w:keepLines/>
      <w:spacing w:before="24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939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A3B5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FA3B5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FA3B5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A3B5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A3B5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A3B52"/>
    <w:rPr>
      <w:rFonts w:eastAsiaTheme="majorEastAsia" w:cstheme="majorBidi"/>
      <w:color w:val="595959" w:themeColor="text1" w:themeTint="A6"/>
    </w:rPr>
  </w:style>
  <w:style w:type="character" w:customStyle="1" w:styleId="berschrift8Zchn">
    <w:name w:val="Überschrift 8 Zchn"/>
    <w:aliases w:val="Überschrift 8 Anhang E1 Zchn"/>
    <w:basedOn w:val="Absatz-Standardschriftart"/>
    <w:link w:val="berschrift8"/>
    <w:uiPriority w:val="9"/>
    <w:rsid w:val="007E1380"/>
    <w:rPr>
      <w:rFonts w:ascii="Arial" w:eastAsiaTheme="majorEastAsia" w:hAnsi="Arial" w:cstheme="majorBidi"/>
      <w:b/>
      <w:iCs/>
      <w:color w:val="272727" w:themeColor="text1" w:themeTint="D8"/>
    </w:rPr>
  </w:style>
  <w:style w:type="character" w:customStyle="1" w:styleId="berschrift9Zchn">
    <w:name w:val="Überschrift 9 Zchn"/>
    <w:aliases w:val="Überschrift 9 Anhang Ebene 2 Zchn"/>
    <w:basedOn w:val="Absatz-Standardschriftart"/>
    <w:link w:val="berschrift9"/>
    <w:uiPriority w:val="9"/>
    <w:rsid w:val="007E1380"/>
    <w:rPr>
      <w:rFonts w:ascii="Arial" w:eastAsiaTheme="majorEastAsia" w:hAnsi="Arial" w:cstheme="majorBidi"/>
      <w:color w:val="272727" w:themeColor="text1" w:themeTint="D8"/>
    </w:rPr>
  </w:style>
  <w:style w:type="paragraph" w:styleId="Titel">
    <w:name w:val="Title"/>
    <w:basedOn w:val="Standard"/>
    <w:next w:val="Standard"/>
    <w:link w:val="TitelZchn"/>
    <w:uiPriority w:val="10"/>
    <w:qFormat/>
    <w:rsid w:val="00FA3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A3B5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A3B5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A3B5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A3B5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A3B52"/>
    <w:rPr>
      <w:i/>
      <w:iCs/>
      <w:color w:val="404040" w:themeColor="text1" w:themeTint="BF"/>
    </w:rPr>
  </w:style>
  <w:style w:type="paragraph" w:styleId="Listenabsatz">
    <w:name w:val="List Paragraph"/>
    <w:basedOn w:val="Standard"/>
    <w:uiPriority w:val="34"/>
    <w:qFormat/>
    <w:rsid w:val="00FA3B52"/>
    <w:pPr>
      <w:ind w:left="720"/>
      <w:contextualSpacing/>
    </w:pPr>
  </w:style>
  <w:style w:type="character" w:styleId="IntensiveHervorhebung">
    <w:name w:val="Intense Emphasis"/>
    <w:basedOn w:val="Absatz-Standardschriftart"/>
    <w:uiPriority w:val="21"/>
    <w:qFormat/>
    <w:rsid w:val="00FA3B52"/>
    <w:rPr>
      <w:i/>
      <w:iCs/>
      <w:color w:val="0F4761" w:themeColor="accent1" w:themeShade="BF"/>
    </w:rPr>
  </w:style>
  <w:style w:type="paragraph" w:styleId="IntensivesZitat">
    <w:name w:val="Intense Quote"/>
    <w:basedOn w:val="Standard"/>
    <w:next w:val="Standard"/>
    <w:link w:val="IntensivesZitatZchn"/>
    <w:uiPriority w:val="30"/>
    <w:qFormat/>
    <w:rsid w:val="00FA3B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A3B52"/>
    <w:rPr>
      <w:i/>
      <w:iCs/>
      <w:color w:val="0F4761" w:themeColor="accent1" w:themeShade="BF"/>
    </w:rPr>
  </w:style>
  <w:style w:type="character" w:styleId="IntensiverVerweis">
    <w:name w:val="Intense Reference"/>
    <w:basedOn w:val="Absatz-Standardschriftart"/>
    <w:uiPriority w:val="32"/>
    <w:qFormat/>
    <w:rsid w:val="00FA3B52"/>
    <w:rPr>
      <w:b/>
      <w:bCs/>
      <w:smallCaps/>
      <w:color w:val="0F4761" w:themeColor="accent1" w:themeShade="BF"/>
      <w:spacing w:val="5"/>
    </w:rPr>
  </w:style>
  <w:style w:type="paragraph" w:customStyle="1" w:styleId="PJA0">
    <w:name w:val="PJA"/>
    <w:basedOn w:val="Standard"/>
    <w:link w:val="PJAZchn"/>
    <w:qFormat/>
    <w:rsid w:val="00A1276F"/>
    <w:pPr>
      <w:spacing w:line="360" w:lineRule="auto"/>
      <w:jc w:val="both"/>
    </w:pPr>
    <w:rPr>
      <w:rFonts w:ascii="Arial" w:hAnsi="Arial" w:cs="Times New Roman (Textkörper CS)"/>
    </w:rPr>
  </w:style>
  <w:style w:type="numbering" w:styleId="1ai">
    <w:name w:val="Outline List 1"/>
    <w:basedOn w:val="KeineListe"/>
    <w:uiPriority w:val="99"/>
    <w:semiHidden/>
    <w:unhideWhenUsed/>
    <w:rsid w:val="00FA3B52"/>
    <w:pPr>
      <w:numPr>
        <w:numId w:val="1"/>
      </w:numPr>
    </w:pPr>
  </w:style>
  <w:style w:type="numbering" w:styleId="111111">
    <w:name w:val="Outline List 2"/>
    <w:basedOn w:val="KeineListe"/>
    <w:uiPriority w:val="99"/>
    <w:semiHidden/>
    <w:unhideWhenUsed/>
    <w:rsid w:val="00FA3B52"/>
    <w:pPr>
      <w:numPr>
        <w:numId w:val="2"/>
      </w:numPr>
    </w:pPr>
  </w:style>
  <w:style w:type="numbering" w:customStyle="1" w:styleId="AktuelleListe1">
    <w:name w:val="Aktuelle Liste1"/>
    <w:uiPriority w:val="99"/>
    <w:rsid w:val="00FA3B52"/>
    <w:pPr>
      <w:numPr>
        <w:numId w:val="3"/>
      </w:numPr>
    </w:pPr>
  </w:style>
  <w:style w:type="numbering" w:customStyle="1" w:styleId="AktuelleListe2">
    <w:name w:val="Aktuelle Liste2"/>
    <w:uiPriority w:val="99"/>
    <w:rsid w:val="00FA3B52"/>
    <w:pPr>
      <w:numPr>
        <w:numId w:val="4"/>
      </w:numPr>
    </w:pPr>
  </w:style>
  <w:style w:type="numbering" w:customStyle="1" w:styleId="AktuelleListe3">
    <w:name w:val="Aktuelle Liste3"/>
    <w:uiPriority w:val="99"/>
    <w:rsid w:val="00FA3B52"/>
    <w:pPr>
      <w:numPr>
        <w:numId w:val="5"/>
      </w:numPr>
    </w:pPr>
  </w:style>
  <w:style w:type="numbering" w:customStyle="1" w:styleId="AktuelleListe4">
    <w:name w:val="Aktuelle Liste4"/>
    <w:uiPriority w:val="99"/>
    <w:rsid w:val="000B5BB1"/>
    <w:pPr>
      <w:numPr>
        <w:numId w:val="6"/>
      </w:numPr>
    </w:pPr>
  </w:style>
  <w:style w:type="numbering" w:customStyle="1" w:styleId="AktuelleListe5">
    <w:name w:val="Aktuelle Liste5"/>
    <w:uiPriority w:val="99"/>
    <w:rsid w:val="000B5BB1"/>
    <w:pPr>
      <w:numPr>
        <w:numId w:val="7"/>
      </w:numPr>
    </w:pPr>
  </w:style>
  <w:style w:type="numbering" w:customStyle="1" w:styleId="AktuelleListe6">
    <w:name w:val="Aktuelle Liste6"/>
    <w:uiPriority w:val="99"/>
    <w:rsid w:val="000B5BB1"/>
    <w:pPr>
      <w:numPr>
        <w:numId w:val="8"/>
      </w:numPr>
    </w:pPr>
  </w:style>
  <w:style w:type="numbering" w:customStyle="1" w:styleId="AktuelleListe7">
    <w:name w:val="Aktuelle Liste7"/>
    <w:uiPriority w:val="99"/>
    <w:rsid w:val="000B5BB1"/>
    <w:pPr>
      <w:numPr>
        <w:numId w:val="9"/>
      </w:numPr>
    </w:pPr>
  </w:style>
  <w:style w:type="numbering" w:customStyle="1" w:styleId="AktuelleListe8">
    <w:name w:val="Aktuelle Liste8"/>
    <w:uiPriority w:val="99"/>
    <w:rsid w:val="000B5BB1"/>
    <w:pPr>
      <w:numPr>
        <w:numId w:val="10"/>
      </w:numPr>
    </w:pPr>
  </w:style>
  <w:style w:type="numbering" w:customStyle="1" w:styleId="AktuelleListe9">
    <w:name w:val="Aktuelle Liste9"/>
    <w:uiPriority w:val="99"/>
    <w:rsid w:val="000B5BB1"/>
    <w:pPr>
      <w:numPr>
        <w:numId w:val="11"/>
      </w:numPr>
    </w:pPr>
  </w:style>
  <w:style w:type="numbering" w:customStyle="1" w:styleId="AktuelleListe10">
    <w:name w:val="Aktuelle Liste10"/>
    <w:uiPriority w:val="99"/>
    <w:rsid w:val="000B5BB1"/>
    <w:pPr>
      <w:numPr>
        <w:numId w:val="12"/>
      </w:numPr>
    </w:pPr>
  </w:style>
  <w:style w:type="numbering" w:customStyle="1" w:styleId="AktuelleListe11">
    <w:name w:val="Aktuelle Liste11"/>
    <w:uiPriority w:val="99"/>
    <w:rsid w:val="000B5BB1"/>
    <w:pPr>
      <w:numPr>
        <w:numId w:val="13"/>
      </w:numPr>
    </w:pPr>
  </w:style>
  <w:style w:type="numbering" w:customStyle="1" w:styleId="AktuelleListe12">
    <w:name w:val="Aktuelle Liste12"/>
    <w:uiPriority w:val="99"/>
    <w:rsid w:val="000B5BB1"/>
    <w:pPr>
      <w:numPr>
        <w:numId w:val="14"/>
      </w:numPr>
    </w:pPr>
  </w:style>
  <w:style w:type="numbering" w:customStyle="1" w:styleId="AktuelleListe13">
    <w:name w:val="Aktuelle Liste13"/>
    <w:uiPriority w:val="99"/>
    <w:rsid w:val="000B5BB1"/>
    <w:pPr>
      <w:numPr>
        <w:numId w:val="15"/>
      </w:numPr>
    </w:pPr>
  </w:style>
  <w:style w:type="numbering" w:customStyle="1" w:styleId="AktuelleListe14">
    <w:name w:val="Aktuelle Liste14"/>
    <w:uiPriority w:val="99"/>
    <w:rsid w:val="000B5BB1"/>
    <w:pPr>
      <w:numPr>
        <w:numId w:val="16"/>
      </w:numPr>
    </w:pPr>
  </w:style>
  <w:style w:type="numbering" w:customStyle="1" w:styleId="AktuelleListe15">
    <w:name w:val="Aktuelle Liste15"/>
    <w:uiPriority w:val="99"/>
    <w:rsid w:val="000B5BB1"/>
    <w:pPr>
      <w:numPr>
        <w:numId w:val="17"/>
      </w:numPr>
    </w:pPr>
  </w:style>
  <w:style w:type="numbering" w:customStyle="1" w:styleId="AktuelleListe16">
    <w:name w:val="Aktuelle Liste16"/>
    <w:uiPriority w:val="99"/>
    <w:rsid w:val="00A1276F"/>
    <w:pPr>
      <w:numPr>
        <w:numId w:val="18"/>
      </w:numPr>
    </w:pPr>
  </w:style>
  <w:style w:type="paragraph" w:styleId="KeinLeerraum">
    <w:name w:val="No Spacing"/>
    <w:link w:val="KeinLeerraumZchn"/>
    <w:uiPriority w:val="1"/>
    <w:qFormat/>
    <w:rsid w:val="00525295"/>
    <w:pPr>
      <w:spacing w:after="0" w:line="240" w:lineRule="auto"/>
    </w:pPr>
    <w:rPr>
      <w:rFonts w:eastAsiaTheme="minorEastAsia"/>
      <w:kern w:val="0"/>
      <w:sz w:val="22"/>
      <w:szCs w:val="22"/>
      <w:lang w:val="en-US" w:eastAsia="zh-CN"/>
      <w14:ligatures w14:val="none"/>
    </w:rPr>
  </w:style>
  <w:style w:type="character" w:customStyle="1" w:styleId="KeinLeerraumZchn">
    <w:name w:val="Kein Leerraum Zchn"/>
    <w:basedOn w:val="Absatz-Standardschriftart"/>
    <w:link w:val="KeinLeerraum"/>
    <w:uiPriority w:val="1"/>
    <w:rsid w:val="00525295"/>
    <w:rPr>
      <w:rFonts w:eastAsiaTheme="minorEastAsia"/>
      <w:kern w:val="0"/>
      <w:sz w:val="22"/>
      <w:szCs w:val="22"/>
      <w:lang w:val="en-US" w:eastAsia="zh-CN"/>
      <w14:ligatures w14:val="none"/>
    </w:rPr>
  </w:style>
  <w:style w:type="paragraph" w:styleId="berarbeitung">
    <w:name w:val="Revision"/>
    <w:hidden/>
    <w:uiPriority w:val="99"/>
    <w:semiHidden/>
    <w:rsid w:val="00525295"/>
    <w:pPr>
      <w:spacing w:after="0" w:line="240" w:lineRule="auto"/>
    </w:pPr>
  </w:style>
  <w:style w:type="character" w:styleId="Zeilennummer">
    <w:name w:val="line number"/>
    <w:basedOn w:val="Absatz-Standardschriftart"/>
    <w:uiPriority w:val="99"/>
    <w:semiHidden/>
    <w:unhideWhenUsed/>
    <w:rsid w:val="009A67AA"/>
  </w:style>
  <w:style w:type="paragraph" w:styleId="Kopfzeile">
    <w:name w:val="header"/>
    <w:basedOn w:val="Standard"/>
    <w:link w:val="KopfzeileZchn"/>
    <w:uiPriority w:val="99"/>
    <w:unhideWhenUsed/>
    <w:rsid w:val="006D389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D3892"/>
  </w:style>
  <w:style w:type="paragraph" w:styleId="Fuzeile">
    <w:name w:val="footer"/>
    <w:basedOn w:val="Standard"/>
    <w:link w:val="FuzeileZchn"/>
    <w:uiPriority w:val="99"/>
    <w:unhideWhenUsed/>
    <w:rsid w:val="006D389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D3892"/>
  </w:style>
  <w:style w:type="paragraph" w:styleId="Inhaltsverzeichnisberschrift">
    <w:name w:val="TOC Heading"/>
    <w:basedOn w:val="berschrift1"/>
    <w:next w:val="Standard"/>
    <w:uiPriority w:val="39"/>
    <w:unhideWhenUsed/>
    <w:qFormat/>
    <w:rsid w:val="00E85DDE"/>
    <w:pPr>
      <w:spacing w:before="480" w:after="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791809"/>
    <w:pPr>
      <w:tabs>
        <w:tab w:val="left" w:pos="454"/>
        <w:tab w:val="left" w:pos="1276"/>
        <w:tab w:val="right" w:leader="dot" w:pos="7927"/>
      </w:tabs>
      <w:spacing w:before="120" w:after="0" w:line="360" w:lineRule="auto"/>
      <w:ind w:left="1276" w:hanging="1276"/>
    </w:pPr>
    <w:rPr>
      <w:rFonts w:ascii="Arial" w:hAnsi="Arial"/>
      <w:b/>
      <w:bCs/>
      <w:szCs w:val="20"/>
    </w:rPr>
  </w:style>
  <w:style w:type="paragraph" w:styleId="Verzeichnis2">
    <w:name w:val="toc 2"/>
    <w:basedOn w:val="Standard"/>
    <w:next w:val="Standard"/>
    <w:autoRedefine/>
    <w:uiPriority w:val="39"/>
    <w:unhideWhenUsed/>
    <w:rsid w:val="00AB5839"/>
    <w:pPr>
      <w:tabs>
        <w:tab w:val="left" w:pos="992"/>
        <w:tab w:val="right" w:leader="dot" w:pos="7927"/>
      </w:tabs>
      <w:spacing w:before="80" w:after="0" w:line="360" w:lineRule="auto"/>
      <w:ind w:left="925" w:right="454" w:hanging="471"/>
    </w:pPr>
    <w:rPr>
      <w:rFonts w:ascii="Arial" w:hAnsi="Arial"/>
      <w:iCs/>
      <w:szCs w:val="20"/>
    </w:rPr>
  </w:style>
  <w:style w:type="paragraph" w:styleId="Verzeichnis3">
    <w:name w:val="toc 3"/>
    <w:basedOn w:val="Standard"/>
    <w:next w:val="Standard"/>
    <w:autoRedefine/>
    <w:uiPriority w:val="39"/>
    <w:unhideWhenUsed/>
    <w:rsid w:val="00AB5839"/>
    <w:pPr>
      <w:tabs>
        <w:tab w:val="right" w:leader="dot" w:pos="7927"/>
      </w:tabs>
      <w:spacing w:before="60" w:after="0" w:line="360" w:lineRule="auto"/>
      <w:ind w:left="1984" w:right="794" w:hanging="992"/>
    </w:pPr>
    <w:rPr>
      <w:rFonts w:ascii="Arial" w:hAnsi="Arial"/>
      <w:noProof/>
      <w:sz w:val="22"/>
      <w:szCs w:val="20"/>
    </w:rPr>
  </w:style>
  <w:style w:type="paragraph" w:styleId="Verzeichnis4">
    <w:name w:val="toc 4"/>
    <w:basedOn w:val="Standard"/>
    <w:next w:val="Standard"/>
    <w:autoRedefine/>
    <w:uiPriority w:val="39"/>
    <w:unhideWhenUsed/>
    <w:rsid w:val="005723BF"/>
    <w:pPr>
      <w:tabs>
        <w:tab w:val="right" w:leader="dot" w:pos="7927"/>
      </w:tabs>
      <w:spacing w:before="180" w:after="0" w:line="360" w:lineRule="auto"/>
    </w:pPr>
    <w:rPr>
      <w:rFonts w:ascii="Arial" w:hAnsi="Arial"/>
      <w:b/>
      <w:szCs w:val="20"/>
    </w:rPr>
  </w:style>
  <w:style w:type="paragraph" w:styleId="Verzeichnis5">
    <w:name w:val="toc 5"/>
    <w:basedOn w:val="Standard"/>
    <w:next w:val="Standard"/>
    <w:autoRedefine/>
    <w:uiPriority w:val="39"/>
    <w:semiHidden/>
    <w:unhideWhenUsed/>
    <w:rsid w:val="00E85DDE"/>
    <w:pPr>
      <w:spacing w:after="0"/>
      <w:ind w:left="960"/>
    </w:pPr>
    <w:rPr>
      <w:sz w:val="20"/>
      <w:szCs w:val="20"/>
    </w:rPr>
  </w:style>
  <w:style w:type="paragraph" w:styleId="Verzeichnis6">
    <w:name w:val="toc 6"/>
    <w:basedOn w:val="Standard"/>
    <w:next w:val="Standard"/>
    <w:autoRedefine/>
    <w:uiPriority w:val="39"/>
    <w:semiHidden/>
    <w:unhideWhenUsed/>
    <w:rsid w:val="00E85DDE"/>
    <w:pPr>
      <w:spacing w:after="0"/>
      <w:ind w:left="1200"/>
    </w:pPr>
    <w:rPr>
      <w:sz w:val="20"/>
      <w:szCs w:val="20"/>
    </w:rPr>
  </w:style>
  <w:style w:type="paragraph" w:styleId="Verzeichnis7">
    <w:name w:val="toc 7"/>
    <w:basedOn w:val="Standard"/>
    <w:next w:val="Standard"/>
    <w:autoRedefine/>
    <w:uiPriority w:val="39"/>
    <w:semiHidden/>
    <w:unhideWhenUsed/>
    <w:rsid w:val="00E85DDE"/>
    <w:pPr>
      <w:spacing w:after="0"/>
      <w:ind w:left="1440"/>
    </w:pPr>
    <w:rPr>
      <w:sz w:val="20"/>
      <w:szCs w:val="20"/>
    </w:rPr>
  </w:style>
  <w:style w:type="paragraph" w:styleId="Verzeichnis8">
    <w:name w:val="toc 8"/>
    <w:basedOn w:val="Standard"/>
    <w:next w:val="Standard"/>
    <w:autoRedefine/>
    <w:uiPriority w:val="39"/>
    <w:semiHidden/>
    <w:unhideWhenUsed/>
    <w:rsid w:val="00E85DDE"/>
    <w:pPr>
      <w:spacing w:after="0"/>
      <w:ind w:left="1680"/>
    </w:pPr>
    <w:rPr>
      <w:sz w:val="20"/>
      <w:szCs w:val="20"/>
    </w:rPr>
  </w:style>
  <w:style w:type="paragraph" w:styleId="Verzeichnis9">
    <w:name w:val="toc 9"/>
    <w:basedOn w:val="Standard"/>
    <w:next w:val="Standard"/>
    <w:autoRedefine/>
    <w:uiPriority w:val="39"/>
    <w:unhideWhenUsed/>
    <w:rsid w:val="00EE0FF0"/>
    <w:pPr>
      <w:tabs>
        <w:tab w:val="right" w:leader="dot" w:pos="7927"/>
      </w:tabs>
      <w:spacing w:before="240" w:after="0" w:line="360" w:lineRule="auto"/>
      <w:ind w:right="454"/>
    </w:pPr>
    <w:rPr>
      <w:rFonts w:ascii="Arial" w:hAnsi="Arial"/>
      <w:b/>
      <w:szCs w:val="20"/>
    </w:rPr>
  </w:style>
  <w:style w:type="paragraph" w:customStyle="1" w:styleId="PJA1">
    <w:name w:val="PJA Ü1"/>
    <w:next w:val="PJA0"/>
    <w:link w:val="PJA1Zchn"/>
    <w:autoRedefine/>
    <w:qFormat/>
    <w:rsid w:val="00713097"/>
    <w:pPr>
      <w:keepNext/>
      <w:keepLines/>
      <w:numPr>
        <w:numId w:val="91"/>
      </w:numPr>
      <w:spacing w:after="120" w:line="360" w:lineRule="auto"/>
      <w:ind w:left="357" w:hanging="357"/>
      <w:jc w:val="both"/>
      <w:outlineLvl w:val="0"/>
    </w:pPr>
    <w:rPr>
      <w:rFonts w:ascii="Arial" w:eastAsiaTheme="majorEastAsia" w:hAnsi="Arial" w:cstheme="majorBidi"/>
      <w:b/>
      <w:color w:val="000000" w:themeColor="text1"/>
      <w:szCs w:val="40"/>
    </w:rPr>
  </w:style>
  <w:style w:type="numbering" w:customStyle="1" w:styleId="AktuelleListe17">
    <w:name w:val="Aktuelle Liste17"/>
    <w:uiPriority w:val="99"/>
    <w:rsid w:val="008519CB"/>
    <w:pPr>
      <w:numPr>
        <w:numId w:val="19"/>
      </w:numPr>
    </w:pPr>
  </w:style>
  <w:style w:type="paragraph" w:customStyle="1" w:styleId="PJA2">
    <w:name w:val="PJA Ü2"/>
    <w:next w:val="PJA0"/>
    <w:link w:val="PJA2Zchn"/>
    <w:autoRedefine/>
    <w:qFormat/>
    <w:rsid w:val="00713097"/>
    <w:pPr>
      <w:keepNext/>
      <w:keepLines/>
      <w:numPr>
        <w:ilvl w:val="1"/>
        <w:numId w:val="91"/>
      </w:numPr>
      <w:spacing w:after="120" w:line="360" w:lineRule="auto"/>
      <w:jc w:val="both"/>
      <w:outlineLvl w:val="1"/>
    </w:pPr>
    <w:rPr>
      <w:rFonts w:ascii="Arial" w:hAnsi="Arial" w:cs="Times New Roman (Textkörper CS)"/>
    </w:rPr>
  </w:style>
  <w:style w:type="numbering" w:customStyle="1" w:styleId="AktuelleListe18">
    <w:name w:val="Aktuelle Liste18"/>
    <w:uiPriority w:val="99"/>
    <w:rsid w:val="008519CB"/>
    <w:pPr>
      <w:numPr>
        <w:numId w:val="20"/>
      </w:numPr>
    </w:pPr>
  </w:style>
  <w:style w:type="numbering" w:customStyle="1" w:styleId="AktuelleListe21">
    <w:name w:val="Aktuelle Liste21"/>
    <w:uiPriority w:val="99"/>
    <w:rsid w:val="005811E2"/>
    <w:pPr>
      <w:numPr>
        <w:numId w:val="23"/>
      </w:numPr>
    </w:pPr>
  </w:style>
  <w:style w:type="numbering" w:customStyle="1" w:styleId="AktuelleListe22">
    <w:name w:val="Aktuelle Liste22"/>
    <w:uiPriority w:val="99"/>
    <w:rsid w:val="005811E2"/>
    <w:pPr>
      <w:numPr>
        <w:numId w:val="24"/>
      </w:numPr>
    </w:pPr>
  </w:style>
  <w:style w:type="character" w:styleId="Hyperlink">
    <w:name w:val="Hyperlink"/>
    <w:basedOn w:val="Absatz-Standardschriftart"/>
    <w:uiPriority w:val="99"/>
    <w:unhideWhenUsed/>
    <w:rsid w:val="00701BBA"/>
    <w:rPr>
      <w:color w:val="467886" w:themeColor="hyperlink"/>
      <w:u w:val="single"/>
    </w:rPr>
  </w:style>
  <w:style w:type="numbering" w:customStyle="1" w:styleId="AktuelleListe19">
    <w:name w:val="Aktuelle Liste19"/>
    <w:uiPriority w:val="99"/>
    <w:rsid w:val="004914C4"/>
    <w:pPr>
      <w:numPr>
        <w:numId w:val="21"/>
      </w:numPr>
    </w:pPr>
  </w:style>
  <w:style w:type="numbering" w:customStyle="1" w:styleId="AktuelleListe20">
    <w:name w:val="Aktuelle Liste20"/>
    <w:uiPriority w:val="99"/>
    <w:rsid w:val="007B1292"/>
    <w:pPr>
      <w:numPr>
        <w:numId w:val="22"/>
      </w:numPr>
    </w:pPr>
  </w:style>
  <w:style w:type="numbering" w:customStyle="1" w:styleId="AktuelleListe23">
    <w:name w:val="Aktuelle Liste23"/>
    <w:uiPriority w:val="99"/>
    <w:rsid w:val="00E853AD"/>
    <w:pPr>
      <w:numPr>
        <w:numId w:val="25"/>
      </w:numPr>
    </w:pPr>
  </w:style>
  <w:style w:type="numbering" w:customStyle="1" w:styleId="AktuelleListe24">
    <w:name w:val="Aktuelle Liste24"/>
    <w:uiPriority w:val="99"/>
    <w:rsid w:val="00E853AD"/>
    <w:pPr>
      <w:numPr>
        <w:numId w:val="26"/>
      </w:numPr>
    </w:pPr>
  </w:style>
  <w:style w:type="numbering" w:customStyle="1" w:styleId="AktuelleListe35">
    <w:name w:val="Aktuelle Liste35"/>
    <w:uiPriority w:val="99"/>
    <w:rsid w:val="001179F1"/>
    <w:pPr>
      <w:numPr>
        <w:numId w:val="37"/>
      </w:numPr>
    </w:pPr>
  </w:style>
  <w:style w:type="numbering" w:customStyle="1" w:styleId="AktuelleListe25">
    <w:name w:val="Aktuelle Liste25"/>
    <w:uiPriority w:val="99"/>
    <w:rsid w:val="00E853AD"/>
    <w:pPr>
      <w:numPr>
        <w:numId w:val="27"/>
      </w:numPr>
    </w:pPr>
  </w:style>
  <w:style w:type="numbering" w:customStyle="1" w:styleId="AktuelleListe26">
    <w:name w:val="Aktuelle Liste26"/>
    <w:uiPriority w:val="99"/>
    <w:rsid w:val="00E853AD"/>
    <w:pPr>
      <w:numPr>
        <w:numId w:val="28"/>
      </w:numPr>
    </w:pPr>
  </w:style>
  <w:style w:type="numbering" w:customStyle="1" w:styleId="AktuelleListe27">
    <w:name w:val="Aktuelle Liste27"/>
    <w:uiPriority w:val="99"/>
    <w:rsid w:val="00E853AD"/>
    <w:pPr>
      <w:numPr>
        <w:numId w:val="29"/>
      </w:numPr>
    </w:pPr>
  </w:style>
  <w:style w:type="numbering" w:customStyle="1" w:styleId="AktuelleListe36">
    <w:name w:val="Aktuelle Liste36"/>
    <w:uiPriority w:val="99"/>
    <w:rsid w:val="001179F1"/>
    <w:pPr>
      <w:numPr>
        <w:numId w:val="38"/>
      </w:numPr>
    </w:pPr>
  </w:style>
  <w:style w:type="numbering" w:customStyle="1" w:styleId="AktuelleListe28">
    <w:name w:val="Aktuelle Liste28"/>
    <w:uiPriority w:val="99"/>
    <w:rsid w:val="00B42BFC"/>
    <w:pPr>
      <w:numPr>
        <w:numId w:val="30"/>
      </w:numPr>
    </w:pPr>
  </w:style>
  <w:style w:type="numbering" w:customStyle="1" w:styleId="AktuelleListe29">
    <w:name w:val="Aktuelle Liste29"/>
    <w:uiPriority w:val="99"/>
    <w:rsid w:val="00B42BFC"/>
    <w:pPr>
      <w:numPr>
        <w:numId w:val="31"/>
      </w:numPr>
    </w:pPr>
  </w:style>
  <w:style w:type="numbering" w:customStyle="1" w:styleId="AktuelleListe30">
    <w:name w:val="Aktuelle Liste30"/>
    <w:uiPriority w:val="99"/>
    <w:rsid w:val="00B42BFC"/>
    <w:pPr>
      <w:numPr>
        <w:numId w:val="32"/>
      </w:numPr>
    </w:pPr>
  </w:style>
  <w:style w:type="numbering" w:customStyle="1" w:styleId="AktuelleListe31">
    <w:name w:val="Aktuelle Liste31"/>
    <w:uiPriority w:val="99"/>
    <w:rsid w:val="00B42BFC"/>
    <w:pPr>
      <w:numPr>
        <w:numId w:val="33"/>
      </w:numPr>
    </w:pPr>
  </w:style>
  <w:style w:type="numbering" w:customStyle="1" w:styleId="AktuelleListe32">
    <w:name w:val="Aktuelle Liste32"/>
    <w:uiPriority w:val="99"/>
    <w:rsid w:val="00B42BFC"/>
    <w:pPr>
      <w:numPr>
        <w:numId w:val="34"/>
      </w:numPr>
    </w:pPr>
  </w:style>
  <w:style w:type="numbering" w:customStyle="1" w:styleId="AktuelleListe33">
    <w:name w:val="Aktuelle Liste33"/>
    <w:uiPriority w:val="99"/>
    <w:rsid w:val="00B42BFC"/>
    <w:pPr>
      <w:numPr>
        <w:numId w:val="35"/>
      </w:numPr>
    </w:pPr>
  </w:style>
  <w:style w:type="numbering" w:customStyle="1" w:styleId="AktuelleListe34">
    <w:name w:val="Aktuelle Liste34"/>
    <w:uiPriority w:val="99"/>
    <w:rsid w:val="00B42BFC"/>
    <w:pPr>
      <w:numPr>
        <w:numId w:val="36"/>
      </w:numPr>
    </w:pPr>
  </w:style>
  <w:style w:type="numbering" w:customStyle="1" w:styleId="AktuelleListe37">
    <w:name w:val="Aktuelle Liste37"/>
    <w:uiPriority w:val="99"/>
    <w:rsid w:val="001179F1"/>
    <w:pPr>
      <w:numPr>
        <w:numId w:val="39"/>
      </w:numPr>
    </w:pPr>
  </w:style>
  <w:style w:type="numbering" w:customStyle="1" w:styleId="AktuelleListe38">
    <w:name w:val="Aktuelle Liste38"/>
    <w:uiPriority w:val="99"/>
    <w:rsid w:val="001179F1"/>
    <w:pPr>
      <w:numPr>
        <w:numId w:val="40"/>
      </w:numPr>
    </w:pPr>
  </w:style>
  <w:style w:type="numbering" w:customStyle="1" w:styleId="AktuelleListe39">
    <w:name w:val="Aktuelle Liste39"/>
    <w:uiPriority w:val="99"/>
    <w:rsid w:val="001179F1"/>
    <w:pPr>
      <w:numPr>
        <w:numId w:val="41"/>
      </w:numPr>
    </w:pPr>
  </w:style>
  <w:style w:type="numbering" w:customStyle="1" w:styleId="AktuelleListe40">
    <w:name w:val="Aktuelle Liste40"/>
    <w:uiPriority w:val="99"/>
    <w:rsid w:val="001179F1"/>
    <w:pPr>
      <w:numPr>
        <w:numId w:val="42"/>
      </w:numPr>
    </w:pPr>
  </w:style>
  <w:style w:type="paragraph" w:customStyle="1" w:styleId="PJA3">
    <w:name w:val="PJA Ü3"/>
    <w:next w:val="PJA0"/>
    <w:link w:val="PJA3Zchn"/>
    <w:autoRedefine/>
    <w:qFormat/>
    <w:rsid w:val="00713097"/>
    <w:pPr>
      <w:keepNext/>
      <w:keepLines/>
      <w:numPr>
        <w:ilvl w:val="2"/>
        <w:numId w:val="91"/>
      </w:numPr>
      <w:spacing w:after="120" w:line="360" w:lineRule="auto"/>
      <w:jc w:val="both"/>
      <w:outlineLvl w:val="2"/>
    </w:pPr>
    <w:rPr>
      <w:rFonts w:ascii="Arial" w:hAnsi="Arial" w:cs="Times New Roman (Textkörper CS)"/>
    </w:rPr>
  </w:style>
  <w:style w:type="numbering" w:customStyle="1" w:styleId="AktuelleListe41">
    <w:name w:val="Aktuelle Liste41"/>
    <w:uiPriority w:val="99"/>
    <w:rsid w:val="001179F1"/>
    <w:pPr>
      <w:numPr>
        <w:numId w:val="43"/>
      </w:numPr>
    </w:pPr>
  </w:style>
  <w:style w:type="numbering" w:customStyle="1" w:styleId="AktuelleListe42">
    <w:name w:val="Aktuelle Liste42"/>
    <w:uiPriority w:val="99"/>
    <w:rsid w:val="00735DA1"/>
    <w:pPr>
      <w:numPr>
        <w:numId w:val="44"/>
      </w:numPr>
    </w:pPr>
  </w:style>
  <w:style w:type="numbering" w:customStyle="1" w:styleId="AktuelleListe43">
    <w:name w:val="Aktuelle Liste43"/>
    <w:uiPriority w:val="99"/>
    <w:rsid w:val="00735DA1"/>
    <w:pPr>
      <w:numPr>
        <w:numId w:val="45"/>
      </w:numPr>
    </w:pPr>
  </w:style>
  <w:style w:type="numbering" w:customStyle="1" w:styleId="AktuelleListe76">
    <w:name w:val="Aktuelle Liste76"/>
    <w:uiPriority w:val="99"/>
    <w:rsid w:val="000E0780"/>
    <w:pPr>
      <w:numPr>
        <w:numId w:val="78"/>
      </w:numPr>
    </w:pPr>
  </w:style>
  <w:style w:type="numbering" w:customStyle="1" w:styleId="AktuelleListe44">
    <w:name w:val="Aktuelle Liste44"/>
    <w:uiPriority w:val="99"/>
    <w:rsid w:val="00735DA1"/>
    <w:pPr>
      <w:numPr>
        <w:numId w:val="46"/>
      </w:numPr>
    </w:pPr>
  </w:style>
  <w:style w:type="numbering" w:customStyle="1" w:styleId="AktuelleListe45">
    <w:name w:val="Aktuelle Liste45"/>
    <w:uiPriority w:val="99"/>
    <w:rsid w:val="00BC60C8"/>
    <w:pPr>
      <w:numPr>
        <w:numId w:val="47"/>
      </w:numPr>
    </w:pPr>
  </w:style>
  <w:style w:type="numbering" w:customStyle="1" w:styleId="AktuelleListe46">
    <w:name w:val="Aktuelle Liste46"/>
    <w:uiPriority w:val="99"/>
    <w:rsid w:val="00BC60C8"/>
    <w:pPr>
      <w:numPr>
        <w:numId w:val="48"/>
      </w:numPr>
    </w:pPr>
  </w:style>
  <w:style w:type="numbering" w:customStyle="1" w:styleId="AktuelleListe47">
    <w:name w:val="Aktuelle Liste47"/>
    <w:uiPriority w:val="99"/>
    <w:rsid w:val="00BC60C8"/>
    <w:pPr>
      <w:numPr>
        <w:numId w:val="49"/>
      </w:numPr>
    </w:pPr>
  </w:style>
  <w:style w:type="numbering" w:customStyle="1" w:styleId="AktuelleListe48">
    <w:name w:val="Aktuelle Liste48"/>
    <w:uiPriority w:val="99"/>
    <w:rsid w:val="00BC60C8"/>
    <w:pPr>
      <w:numPr>
        <w:numId w:val="50"/>
      </w:numPr>
    </w:pPr>
  </w:style>
  <w:style w:type="numbering" w:customStyle="1" w:styleId="AktuelleListe49">
    <w:name w:val="Aktuelle Liste49"/>
    <w:uiPriority w:val="99"/>
    <w:rsid w:val="00BC60C8"/>
    <w:pPr>
      <w:numPr>
        <w:numId w:val="51"/>
      </w:numPr>
    </w:pPr>
  </w:style>
  <w:style w:type="numbering" w:customStyle="1" w:styleId="AktuelleListe50">
    <w:name w:val="Aktuelle Liste50"/>
    <w:uiPriority w:val="99"/>
    <w:rsid w:val="00BC60C8"/>
    <w:pPr>
      <w:numPr>
        <w:numId w:val="52"/>
      </w:numPr>
    </w:pPr>
  </w:style>
  <w:style w:type="numbering" w:customStyle="1" w:styleId="AktuelleListe51">
    <w:name w:val="Aktuelle Liste51"/>
    <w:uiPriority w:val="99"/>
    <w:rsid w:val="00BC60C8"/>
    <w:pPr>
      <w:numPr>
        <w:numId w:val="53"/>
      </w:numPr>
    </w:pPr>
  </w:style>
  <w:style w:type="numbering" w:customStyle="1" w:styleId="AktuelleListe52">
    <w:name w:val="Aktuelle Liste52"/>
    <w:uiPriority w:val="99"/>
    <w:rsid w:val="00BC60C8"/>
    <w:pPr>
      <w:numPr>
        <w:numId w:val="54"/>
      </w:numPr>
    </w:pPr>
  </w:style>
  <w:style w:type="numbering" w:customStyle="1" w:styleId="AktuelleListe53">
    <w:name w:val="Aktuelle Liste53"/>
    <w:uiPriority w:val="99"/>
    <w:rsid w:val="00BC60C8"/>
    <w:pPr>
      <w:numPr>
        <w:numId w:val="55"/>
      </w:numPr>
    </w:pPr>
  </w:style>
  <w:style w:type="numbering" w:customStyle="1" w:styleId="AktuelleListe54">
    <w:name w:val="Aktuelle Liste54"/>
    <w:uiPriority w:val="99"/>
    <w:rsid w:val="00826276"/>
    <w:pPr>
      <w:numPr>
        <w:numId w:val="56"/>
      </w:numPr>
    </w:pPr>
  </w:style>
  <w:style w:type="numbering" w:customStyle="1" w:styleId="AktuelleListe55">
    <w:name w:val="Aktuelle Liste55"/>
    <w:uiPriority w:val="99"/>
    <w:rsid w:val="000B4576"/>
    <w:pPr>
      <w:numPr>
        <w:numId w:val="57"/>
      </w:numPr>
    </w:pPr>
  </w:style>
  <w:style w:type="numbering" w:customStyle="1" w:styleId="AktuelleListe56">
    <w:name w:val="Aktuelle Liste56"/>
    <w:uiPriority w:val="99"/>
    <w:rsid w:val="000B4576"/>
    <w:pPr>
      <w:numPr>
        <w:numId w:val="58"/>
      </w:numPr>
    </w:pPr>
  </w:style>
  <w:style w:type="numbering" w:customStyle="1" w:styleId="AktuelleListe57">
    <w:name w:val="Aktuelle Liste57"/>
    <w:uiPriority w:val="99"/>
    <w:rsid w:val="000B4576"/>
    <w:pPr>
      <w:numPr>
        <w:numId w:val="59"/>
      </w:numPr>
    </w:pPr>
  </w:style>
  <w:style w:type="numbering" w:customStyle="1" w:styleId="AktuelleListe58">
    <w:name w:val="Aktuelle Liste58"/>
    <w:uiPriority w:val="99"/>
    <w:rsid w:val="000B4576"/>
    <w:pPr>
      <w:numPr>
        <w:numId w:val="60"/>
      </w:numPr>
    </w:pPr>
  </w:style>
  <w:style w:type="numbering" w:customStyle="1" w:styleId="AktuelleListe59">
    <w:name w:val="Aktuelle Liste59"/>
    <w:uiPriority w:val="99"/>
    <w:rsid w:val="00D12333"/>
    <w:pPr>
      <w:numPr>
        <w:numId w:val="61"/>
      </w:numPr>
    </w:pPr>
  </w:style>
  <w:style w:type="numbering" w:customStyle="1" w:styleId="AktuelleListe60">
    <w:name w:val="Aktuelle Liste60"/>
    <w:uiPriority w:val="99"/>
    <w:rsid w:val="00D12333"/>
    <w:pPr>
      <w:numPr>
        <w:numId w:val="62"/>
      </w:numPr>
    </w:pPr>
  </w:style>
  <w:style w:type="numbering" w:customStyle="1" w:styleId="AktuelleListe61">
    <w:name w:val="Aktuelle Liste61"/>
    <w:uiPriority w:val="99"/>
    <w:rsid w:val="005531DD"/>
    <w:pPr>
      <w:numPr>
        <w:numId w:val="63"/>
      </w:numPr>
    </w:pPr>
  </w:style>
  <w:style w:type="numbering" w:customStyle="1" w:styleId="AktuelleListe62">
    <w:name w:val="Aktuelle Liste62"/>
    <w:uiPriority w:val="99"/>
    <w:rsid w:val="005531DD"/>
    <w:pPr>
      <w:numPr>
        <w:numId w:val="64"/>
      </w:numPr>
    </w:pPr>
  </w:style>
  <w:style w:type="numbering" w:customStyle="1" w:styleId="AktuelleListe63">
    <w:name w:val="Aktuelle Liste63"/>
    <w:uiPriority w:val="99"/>
    <w:rsid w:val="005531DD"/>
    <w:pPr>
      <w:numPr>
        <w:numId w:val="65"/>
      </w:numPr>
    </w:pPr>
  </w:style>
  <w:style w:type="numbering" w:customStyle="1" w:styleId="AktuelleListe64">
    <w:name w:val="Aktuelle Liste64"/>
    <w:uiPriority w:val="99"/>
    <w:rsid w:val="005531DD"/>
    <w:pPr>
      <w:numPr>
        <w:numId w:val="66"/>
      </w:numPr>
    </w:pPr>
  </w:style>
  <w:style w:type="numbering" w:customStyle="1" w:styleId="AktuelleListe65">
    <w:name w:val="Aktuelle Liste65"/>
    <w:uiPriority w:val="99"/>
    <w:rsid w:val="005531DD"/>
    <w:pPr>
      <w:numPr>
        <w:numId w:val="67"/>
      </w:numPr>
    </w:pPr>
  </w:style>
  <w:style w:type="numbering" w:customStyle="1" w:styleId="AktuelleListe66">
    <w:name w:val="Aktuelle Liste66"/>
    <w:uiPriority w:val="99"/>
    <w:rsid w:val="00050B53"/>
    <w:pPr>
      <w:numPr>
        <w:numId w:val="68"/>
      </w:numPr>
    </w:pPr>
  </w:style>
  <w:style w:type="numbering" w:customStyle="1" w:styleId="AktuelleListe67">
    <w:name w:val="Aktuelle Liste67"/>
    <w:uiPriority w:val="99"/>
    <w:rsid w:val="00050B53"/>
    <w:pPr>
      <w:numPr>
        <w:numId w:val="69"/>
      </w:numPr>
    </w:pPr>
  </w:style>
  <w:style w:type="numbering" w:customStyle="1" w:styleId="AktuelleListe68">
    <w:name w:val="Aktuelle Liste68"/>
    <w:uiPriority w:val="99"/>
    <w:rsid w:val="00050B53"/>
    <w:pPr>
      <w:numPr>
        <w:numId w:val="70"/>
      </w:numPr>
    </w:pPr>
  </w:style>
  <w:style w:type="numbering" w:customStyle="1" w:styleId="AktuelleListe69">
    <w:name w:val="Aktuelle Liste69"/>
    <w:uiPriority w:val="99"/>
    <w:rsid w:val="00050B53"/>
    <w:pPr>
      <w:numPr>
        <w:numId w:val="71"/>
      </w:numPr>
    </w:pPr>
  </w:style>
  <w:style w:type="numbering" w:customStyle="1" w:styleId="AktuelleListe70">
    <w:name w:val="Aktuelle Liste70"/>
    <w:uiPriority w:val="99"/>
    <w:rsid w:val="00050B53"/>
    <w:pPr>
      <w:numPr>
        <w:numId w:val="72"/>
      </w:numPr>
    </w:pPr>
  </w:style>
  <w:style w:type="numbering" w:customStyle="1" w:styleId="AktuelleListe71">
    <w:name w:val="Aktuelle Liste71"/>
    <w:uiPriority w:val="99"/>
    <w:rsid w:val="00050B53"/>
    <w:pPr>
      <w:numPr>
        <w:numId w:val="73"/>
      </w:numPr>
    </w:pPr>
  </w:style>
  <w:style w:type="numbering" w:customStyle="1" w:styleId="AktuelleListe72">
    <w:name w:val="Aktuelle Liste72"/>
    <w:uiPriority w:val="99"/>
    <w:rsid w:val="00050B53"/>
    <w:pPr>
      <w:numPr>
        <w:numId w:val="74"/>
      </w:numPr>
    </w:pPr>
  </w:style>
  <w:style w:type="numbering" w:customStyle="1" w:styleId="AktuelleListe73">
    <w:name w:val="Aktuelle Liste73"/>
    <w:uiPriority w:val="99"/>
    <w:rsid w:val="00050B53"/>
    <w:pPr>
      <w:numPr>
        <w:numId w:val="75"/>
      </w:numPr>
    </w:pPr>
  </w:style>
  <w:style w:type="numbering" w:customStyle="1" w:styleId="AktuelleListe74">
    <w:name w:val="Aktuelle Liste74"/>
    <w:uiPriority w:val="99"/>
    <w:rsid w:val="0006593C"/>
    <w:pPr>
      <w:numPr>
        <w:numId w:val="76"/>
      </w:numPr>
    </w:pPr>
  </w:style>
  <w:style w:type="numbering" w:customStyle="1" w:styleId="AktuelleListe75">
    <w:name w:val="Aktuelle Liste75"/>
    <w:uiPriority w:val="99"/>
    <w:rsid w:val="0006593C"/>
    <w:pPr>
      <w:numPr>
        <w:numId w:val="77"/>
      </w:numPr>
    </w:pPr>
  </w:style>
  <w:style w:type="paragraph" w:customStyle="1" w:styleId="PJA4">
    <w:name w:val="PJA Ü4"/>
    <w:next w:val="PJA0"/>
    <w:link w:val="PJA4Zchn"/>
    <w:autoRedefine/>
    <w:qFormat/>
    <w:rsid w:val="00EA6564"/>
    <w:pPr>
      <w:keepNext/>
      <w:keepLines/>
      <w:numPr>
        <w:ilvl w:val="3"/>
        <w:numId w:val="91"/>
      </w:numPr>
      <w:spacing w:before="240" w:line="360" w:lineRule="auto"/>
      <w:jc w:val="both"/>
      <w:outlineLvl w:val="3"/>
    </w:pPr>
    <w:rPr>
      <w:rFonts w:ascii="Arial" w:hAnsi="Arial" w:cs="Times New Roman (Textkörper CS)"/>
    </w:rPr>
  </w:style>
  <w:style w:type="numbering" w:customStyle="1" w:styleId="AktuelleListe77">
    <w:name w:val="Aktuelle Liste77"/>
    <w:uiPriority w:val="99"/>
    <w:rsid w:val="000E0780"/>
    <w:pPr>
      <w:numPr>
        <w:numId w:val="79"/>
      </w:numPr>
    </w:pPr>
  </w:style>
  <w:style w:type="numbering" w:customStyle="1" w:styleId="AktuelleListe78">
    <w:name w:val="Aktuelle Liste78"/>
    <w:uiPriority w:val="99"/>
    <w:rsid w:val="000E0780"/>
    <w:pPr>
      <w:numPr>
        <w:numId w:val="80"/>
      </w:numPr>
    </w:pPr>
  </w:style>
  <w:style w:type="numbering" w:customStyle="1" w:styleId="AktuelleListe79">
    <w:name w:val="Aktuelle Liste79"/>
    <w:uiPriority w:val="99"/>
    <w:rsid w:val="007C3D23"/>
    <w:pPr>
      <w:numPr>
        <w:numId w:val="81"/>
      </w:numPr>
    </w:pPr>
  </w:style>
  <w:style w:type="numbering" w:customStyle="1" w:styleId="AktuelleListe80">
    <w:name w:val="Aktuelle Liste80"/>
    <w:uiPriority w:val="99"/>
    <w:rsid w:val="007C3D23"/>
    <w:pPr>
      <w:numPr>
        <w:numId w:val="82"/>
      </w:numPr>
    </w:pPr>
  </w:style>
  <w:style w:type="numbering" w:customStyle="1" w:styleId="AktuelleListe81">
    <w:name w:val="Aktuelle Liste81"/>
    <w:uiPriority w:val="99"/>
    <w:rsid w:val="008C00D1"/>
    <w:pPr>
      <w:numPr>
        <w:numId w:val="83"/>
      </w:numPr>
    </w:pPr>
  </w:style>
  <w:style w:type="numbering" w:customStyle="1" w:styleId="AktuelleListe82">
    <w:name w:val="Aktuelle Liste82"/>
    <w:uiPriority w:val="99"/>
    <w:rsid w:val="008C00D1"/>
    <w:pPr>
      <w:numPr>
        <w:numId w:val="84"/>
      </w:numPr>
    </w:pPr>
  </w:style>
  <w:style w:type="numbering" w:customStyle="1" w:styleId="AktuelleListe83">
    <w:name w:val="Aktuelle Liste83"/>
    <w:uiPriority w:val="99"/>
    <w:rsid w:val="009C764E"/>
    <w:pPr>
      <w:numPr>
        <w:numId w:val="85"/>
      </w:numPr>
    </w:pPr>
  </w:style>
  <w:style w:type="numbering" w:customStyle="1" w:styleId="AktuelleListe84">
    <w:name w:val="Aktuelle Liste84"/>
    <w:uiPriority w:val="99"/>
    <w:rsid w:val="009C764E"/>
    <w:pPr>
      <w:numPr>
        <w:numId w:val="86"/>
      </w:numPr>
    </w:pPr>
  </w:style>
  <w:style w:type="numbering" w:customStyle="1" w:styleId="AktuelleListe85">
    <w:name w:val="Aktuelle Liste85"/>
    <w:uiPriority w:val="99"/>
    <w:rsid w:val="009C764E"/>
    <w:pPr>
      <w:numPr>
        <w:numId w:val="87"/>
      </w:numPr>
    </w:pPr>
  </w:style>
  <w:style w:type="numbering" w:customStyle="1" w:styleId="AktuelleListe86">
    <w:name w:val="Aktuelle Liste86"/>
    <w:uiPriority w:val="99"/>
    <w:rsid w:val="005C5B75"/>
    <w:pPr>
      <w:numPr>
        <w:numId w:val="88"/>
      </w:numPr>
    </w:pPr>
  </w:style>
  <w:style w:type="numbering" w:customStyle="1" w:styleId="AktuelleListe87">
    <w:name w:val="Aktuelle Liste87"/>
    <w:uiPriority w:val="99"/>
    <w:rsid w:val="00C16256"/>
    <w:pPr>
      <w:numPr>
        <w:numId w:val="89"/>
      </w:numPr>
    </w:pPr>
  </w:style>
  <w:style w:type="numbering" w:customStyle="1" w:styleId="AktuelleListe88">
    <w:name w:val="Aktuelle Liste88"/>
    <w:uiPriority w:val="99"/>
    <w:rsid w:val="00C16256"/>
    <w:pPr>
      <w:numPr>
        <w:numId w:val="90"/>
      </w:numPr>
    </w:pPr>
  </w:style>
  <w:style w:type="paragraph" w:styleId="Index9">
    <w:name w:val="index 9"/>
    <w:basedOn w:val="Standard"/>
    <w:next w:val="Standard"/>
    <w:autoRedefine/>
    <w:uiPriority w:val="99"/>
    <w:semiHidden/>
    <w:unhideWhenUsed/>
    <w:rsid w:val="005B49F1"/>
    <w:pPr>
      <w:spacing w:after="0" w:line="240" w:lineRule="auto"/>
      <w:ind w:left="2160" w:hanging="240"/>
    </w:pPr>
  </w:style>
  <w:style w:type="paragraph" w:customStyle="1" w:styleId="PJA">
    <w:name w:val="PJA Ü"/>
    <w:basedOn w:val="PJA1"/>
    <w:next w:val="PJA0"/>
    <w:link w:val="PJAZchn0"/>
    <w:autoRedefine/>
    <w:qFormat/>
    <w:rsid w:val="00925448"/>
    <w:pPr>
      <w:numPr>
        <w:numId w:val="99"/>
      </w:numPr>
      <w:ind w:left="357" w:hanging="357"/>
    </w:pPr>
  </w:style>
  <w:style w:type="paragraph" w:styleId="Index4">
    <w:name w:val="index 4"/>
    <w:basedOn w:val="Standard"/>
    <w:next w:val="Standard"/>
    <w:autoRedefine/>
    <w:uiPriority w:val="99"/>
    <w:semiHidden/>
    <w:unhideWhenUsed/>
    <w:rsid w:val="007F1F6C"/>
    <w:pPr>
      <w:spacing w:after="0" w:line="240" w:lineRule="auto"/>
      <w:ind w:left="960" w:hanging="240"/>
    </w:pPr>
  </w:style>
  <w:style w:type="paragraph" w:styleId="Index1">
    <w:name w:val="index 1"/>
    <w:basedOn w:val="PJA0"/>
    <w:next w:val="PJA0"/>
    <w:autoRedefine/>
    <w:uiPriority w:val="99"/>
    <w:unhideWhenUsed/>
    <w:rsid w:val="008C734F"/>
    <w:pPr>
      <w:keepNext/>
      <w:keepLines/>
      <w:tabs>
        <w:tab w:val="left" w:pos="1701"/>
        <w:tab w:val="right" w:pos="7927"/>
      </w:tabs>
      <w:spacing w:before="120" w:after="0"/>
      <w:ind w:left="1701" w:hanging="1701"/>
      <w:jc w:val="left"/>
    </w:pPr>
  </w:style>
  <w:style w:type="paragraph" w:styleId="Funotentext">
    <w:name w:val="footnote text"/>
    <w:basedOn w:val="Standard"/>
    <w:link w:val="FunotentextZchn"/>
    <w:autoRedefine/>
    <w:uiPriority w:val="99"/>
    <w:unhideWhenUsed/>
    <w:rsid w:val="00CE2FCA"/>
    <w:pPr>
      <w:spacing w:after="0" w:line="240" w:lineRule="auto"/>
      <w:ind w:left="170" w:hanging="170"/>
    </w:pPr>
    <w:rPr>
      <w:rFonts w:ascii="Arial" w:hAnsi="Arial"/>
      <w:sz w:val="18"/>
      <w:szCs w:val="20"/>
    </w:rPr>
  </w:style>
  <w:style w:type="character" w:customStyle="1" w:styleId="FunotentextZchn">
    <w:name w:val="Fußnotentext Zchn"/>
    <w:basedOn w:val="Absatz-Standardschriftart"/>
    <w:link w:val="Funotentext"/>
    <w:uiPriority w:val="99"/>
    <w:rsid w:val="00CE2FCA"/>
    <w:rPr>
      <w:rFonts w:ascii="Arial" w:hAnsi="Arial"/>
      <w:sz w:val="18"/>
      <w:szCs w:val="20"/>
    </w:rPr>
  </w:style>
  <w:style w:type="character" w:styleId="Funotenzeichen">
    <w:name w:val="footnote reference"/>
    <w:basedOn w:val="Absatz-Standardschriftart"/>
    <w:uiPriority w:val="99"/>
    <w:unhideWhenUsed/>
    <w:rsid w:val="00372C2C"/>
    <w:rPr>
      <w:vertAlign w:val="superscript"/>
    </w:rPr>
  </w:style>
  <w:style w:type="paragraph" w:styleId="Index2">
    <w:name w:val="index 2"/>
    <w:basedOn w:val="Standard"/>
    <w:next w:val="Standard"/>
    <w:autoRedefine/>
    <w:uiPriority w:val="99"/>
    <w:semiHidden/>
    <w:unhideWhenUsed/>
    <w:rsid w:val="00561B25"/>
    <w:pPr>
      <w:spacing w:after="0" w:line="240" w:lineRule="auto"/>
      <w:ind w:left="480" w:hanging="240"/>
    </w:pPr>
  </w:style>
  <w:style w:type="paragraph" w:styleId="Beschriftung">
    <w:name w:val="caption"/>
    <w:basedOn w:val="Standard"/>
    <w:next w:val="Standard"/>
    <w:autoRedefine/>
    <w:uiPriority w:val="35"/>
    <w:unhideWhenUsed/>
    <w:qFormat/>
    <w:rsid w:val="00EE4594"/>
    <w:pPr>
      <w:tabs>
        <w:tab w:val="left" w:pos="907"/>
        <w:tab w:val="left" w:pos="1134"/>
      </w:tabs>
      <w:spacing w:after="180" w:line="360" w:lineRule="auto"/>
    </w:pPr>
    <w:rPr>
      <w:rFonts w:ascii="Arial" w:hAnsi="Arial"/>
      <w:i/>
      <w:iCs/>
      <w:sz w:val="18"/>
      <w:szCs w:val="18"/>
    </w:rPr>
  </w:style>
  <w:style w:type="paragraph" w:styleId="Abbildungsverzeichnis">
    <w:name w:val="table of figures"/>
    <w:basedOn w:val="PJA0"/>
    <w:next w:val="PJA0"/>
    <w:autoRedefine/>
    <w:uiPriority w:val="99"/>
    <w:unhideWhenUsed/>
    <w:qFormat/>
    <w:rsid w:val="00791809"/>
    <w:pPr>
      <w:keepNext/>
      <w:keepLines/>
      <w:tabs>
        <w:tab w:val="left" w:pos="1701"/>
        <w:tab w:val="right" w:leader="dot" w:pos="7927"/>
      </w:tabs>
      <w:spacing w:before="120" w:after="0"/>
      <w:ind w:left="1701" w:hanging="1701"/>
      <w:jc w:val="left"/>
    </w:pPr>
    <w:rPr>
      <w:noProof/>
      <w:color w:val="000000" w:themeColor="text1"/>
    </w:rPr>
  </w:style>
  <w:style w:type="paragraph" w:customStyle="1" w:styleId="Abbildung">
    <w:name w:val="Abbildung"/>
    <w:basedOn w:val="PJA0"/>
    <w:next w:val="PJA0"/>
    <w:autoRedefine/>
    <w:qFormat/>
    <w:rsid w:val="004A038B"/>
    <w:pPr>
      <w:keepNext/>
      <w:spacing w:after="0" w:line="240" w:lineRule="auto"/>
    </w:pPr>
    <w:rPr>
      <w:sz w:val="16"/>
    </w:rPr>
  </w:style>
  <w:style w:type="character" w:styleId="Kommentarzeichen">
    <w:name w:val="annotation reference"/>
    <w:basedOn w:val="Absatz-Standardschriftart"/>
    <w:uiPriority w:val="99"/>
    <w:semiHidden/>
    <w:unhideWhenUsed/>
    <w:rsid w:val="00571890"/>
    <w:rPr>
      <w:sz w:val="16"/>
      <w:szCs w:val="16"/>
    </w:rPr>
  </w:style>
  <w:style w:type="paragraph" w:styleId="Kommentartext">
    <w:name w:val="annotation text"/>
    <w:basedOn w:val="Standard"/>
    <w:link w:val="KommentartextZchn"/>
    <w:uiPriority w:val="99"/>
    <w:unhideWhenUsed/>
    <w:rsid w:val="00571890"/>
    <w:pPr>
      <w:spacing w:line="240" w:lineRule="auto"/>
    </w:pPr>
    <w:rPr>
      <w:sz w:val="20"/>
      <w:szCs w:val="20"/>
    </w:rPr>
  </w:style>
  <w:style w:type="character" w:customStyle="1" w:styleId="KommentartextZchn">
    <w:name w:val="Kommentartext Zchn"/>
    <w:basedOn w:val="Absatz-Standardschriftart"/>
    <w:link w:val="Kommentartext"/>
    <w:uiPriority w:val="99"/>
    <w:rsid w:val="00571890"/>
    <w:rPr>
      <w:sz w:val="20"/>
      <w:szCs w:val="20"/>
    </w:rPr>
  </w:style>
  <w:style w:type="paragraph" w:styleId="Kommentarthema">
    <w:name w:val="annotation subject"/>
    <w:basedOn w:val="Kommentartext"/>
    <w:next w:val="Kommentartext"/>
    <w:link w:val="KommentarthemaZchn"/>
    <w:uiPriority w:val="99"/>
    <w:semiHidden/>
    <w:unhideWhenUsed/>
    <w:rsid w:val="00571890"/>
    <w:rPr>
      <w:b/>
      <w:bCs/>
    </w:rPr>
  </w:style>
  <w:style w:type="character" w:customStyle="1" w:styleId="KommentarthemaZchn">
    <w:name w:val="Kommentarthema Zchn"/>
    <w:basedOn w:val="KommentartextZchn"/>
    <w:link w:val="Kommentarthema"/>
    <w:uiPriority w:val="99"/>
    <w:semiHidden/>
    <w:rsid w:val="00571890"/>
    <w:rPr>
      <w:b/>
      <w:bCs/>
      <w:sz w:val="20"/>
      <w:szCs w:val="20"/>
    </w:rPr>
  </w:style>
  <w:style w:type="paragraph" w:styleId="Literaturverzeichnis">
    <w:name w:val="Bibliography"/>
    <w:basedOn w:val="PJA0"/>
    <w:next w:val="PJA0"/>
    <w:autoRedefine/>
    <w:uiPriority w:val="37"/>
    <w:unhideWhenUsed/>
    <w:rsid w:val="008C734F"/>
    <w:pPr>
      <w:keepNext/>
      <w:keepLines/>
      <w:tabs>
        <w:tab w:val="left" w:pos="1701"/>
      </w:tabs>
      <w:spacing w:before="120" w:after="0"/>
      <w:ind w:left="1701" w:hanging="1701"/>
      <w:jc w:val="left"/>
    </w:pPr>
    <w:rPr>
      <w:noProof/>
      <w:lang w:val="en-US"/>
    </w:rPr>
  </w:style>
  <w:style w:type="character" w:customStyle="1" w:styleId="PJA1Zchn">
    <w:name w:val="PJA Ü1 Zchn"/>
    <w:basedOn w:val="Absatz-Standardschriftart"/>
    <w:link w:val="PJA1"/>
    <w:rsid w:val="00713097"/>
    <w:rPr>
      <w:rFonts w:ascii="Arial" w:eastAsiaTheme="majorEastAsia" w:hAnsi="Arial" w:cstheme="majorBidi"/>
      <w:b/>
      <w:color w:val="000000" w:themeColor="text1"/>
      <w:szCs w:val="40"/>
    </w:rPr>
  </w:style>
  <w:style w:type="character" w:customStyle="1" w:styleId="PJA2Zchn">
    <w:name w:val="PJA Ü2 Zchn"/>
    <w:basedOn w:val="Absatz-Standardschriftart"/>
    <w:link w:val="PJA2"/>
    <w:rsid w:val="00713097"/>
    <w:rPr>
      <w:rFonts w:ascii="Arial" w:hAnsi="Arial" w:cs="Times New Roman (Textkörper CS)"/>
    </w:rPr>
  </w:style>
  <w:style w:type="character" w:customStyle="1" w:styleId="PJA3Zchn">
    <w:name w:val="PJA Ü3 Zchn"/>
    <w:basedOn w:val="Absatz-Standardschriftart"/>
    <w:link w:val="PJA3"/>
    <w:rsid w:val="00713097"/>
    <w:rPr>
      <w:rFonts w:ascii="Arial" w:hAnsi="Arial" w:cs="Times New Roman (Textkörper CS)"/>
    </w:rPr>
  </w:style>
  <w:style w:type="character" w:customStyle="1" w:styleId="PJA4Zchn">
    <w:name w:val="PJA Ü4 Zchn"/>
    <w:basedOn w:val="Absatz-Standardschriftart"/>
    <w:link w:val="PJA4"/>
    <w:rsid w:val="00EA6564"/>
    <w:rPr>
      <w:rFonts w:ascii="Arial" w:hAnsi="Arial" w:cs="Times New Roman (Textkörper CS)"/>
    </w:rPr>
  </w:style>
  <w:style w:type="paragraph" w:customStyle="1" w:styleId="PJAAnhangEbene1">
    <w:name w:val="PJA Anhang Ebene 1"/>
    <w:basedOn w:val="PJA"/>
    <w:next w:val="PJA0"/>
    <w:link w:val="PJAAnhangEbene1Zchn"/>
    <w:autoRedefine/>
    <w:qFormat/>
    <w:rsid w:val="00AA3321"/>
    <w:pPr>
      <w:numPr>
        <w:numId w:val="94"/>
      </w:numPr>
      <w:spacing w:after="80"/>
    </w:pPr>
    <w:rPr>
      <w:rFonts w:cs="Times New Roman (Textkörper CS)"/>
      <w:color w:val="auto"/>
      <w:szCs w:val="24"/>
    </w:rPr>
  </w:style>
  <w:style w:type="paragraph" w:customStyle="1" w:styleId="PJAAnhangEbene2">
    <w:name w:val="PJA Anhang Ebene 2"/>
    <w:basedOn w:val="PJAAnhangEbene1"/>
    <w:next w:val="PJA0"/>
    <w:link w:val="PJAAnhangEbene2Zchn"/>
    <w:autoRedefine/>
    <w:qFormat/>
    <w:rsid w:val="00E375A3"/>
    <w:pPr>
      <w:numPr>
        <w:ilvl w:val="1"/>
      </w:numPr>
      <w:outlineLvl w:val="1"/>
    </w:pPr>
    <w:rPr>
      <w:b w:val="0"/>
    </w:rPr>
  </w:style>
  <w:style w:type="character" w:customStyle="1" w:styleId="PJAZchn0">
    <w:name w:val="PJA Ü Zchn"/>
    <w:basedOn w:val="PJA1Zchn"/>
    <w:link w:val="PJA"/>
    <w:rsid w:val="00925448"/>
    <w:rPr>
      <w:rFonts w:ascii="Arial" w:eastAsiaTheme="majorEastAsia" w:hAnsi="Arial" w:cstheme="majorBidi"/>
      <w:b/>
      <w:color w:val="000000" w:themeColor="text1"/>
      <w:szCs w:val="40"/>
    </w:rPr>
  </w:style>
  <w:style w:type="character" w:customStyle="1" w:styleId="PJAAnhangEbene1Zchn">
    <w:name w:val="PJA Anhang Ebene 1 Zchn"/>
    <w:basedOn w:val="PJAZchn0"/>
    <w:link w:val="PJAAnhangEbene1"/>
    <w:rsid w:val="00AA3321"/>
    <w:rPr>
      <w:rFonts w:ascii="Arial" w:eastAsiaTheme="majorEastAsia" w:hAnsi="Arial" w:cs="Times New Roman (Textkörper CS)"/>
      <w:b/>
      <w:color w:val="000000" w:themeColor="text1"/>
      <w:szCs w:val="40"/>
    </w:rPr>
  </w:style>
  <w:style w:type="character" w:customStyle="1" w:styleId="PJAAnhangEbene2Zchn">
    <w:name w:val="PJA Anhang Ebene 2 Zchn"/>
    <w:basedOn w:val="PJAAnhangEbene1Zchn"/>
    <w:link w:val="PJAAnhangEbene2"/>
    <w:rsid w:val="00E375A3"/>
    <w:rPr>
      <w:rFonts w:ascii="Arial" w:eastAsiaTheme="majorEastAsia" w:hAnsi="Arial" w:cs="Times New Roman (Textkörper CS)"/>
      <w:b w:val="0"/>
      <w:color w:val="000000" w:themeColor="text1"/>
      <w:szCs w:val="40"/>
    </w:rPr>
  </w:style>
  <w:style w:type="numbering" w:customStyle="1" w:styleId="AngangPJA">
    <w:name w:val="Angang PJA"/>
    <w:uiPriority w:val="99"/>
    <w:rsid w:val="007F2973"/>
    <w:pPr>
      <w:numPr>
        <w:numId w:val="93"/>
      </w:numPr>
    </w:pPr>
  </w:style>
  <w:style w:type="paragraph" w:customStyle="1" w:styleId="PJA5">
    <w:name w:val="PJA Ü5"/>
    <w:basedOn w:val="PJA0"/>
    <w:next w:val="PJA0"/>
    <w:link w:val="PJA5Zchn"/>
    <w:autoRedefine/>
    <w:qFormat/>
    <w:rsid w:val="00C348AB"/>
    <w:pPr>
      <w:spacing w:before="240" w:after="120"/>
    </w:pPr>
    <w:rPr>
      <w:bCs/>
      <w:u w:val="single"/>
    </w:rPr>
  </w:style>
  <w:style w:type="character" w:customStyle="1" w:styleId="PJAZchn">
    <w:name w:val="PJA Zchn"/>
    <w:basedOn w:val="Absatz-Standardschriftart"/>
    <w:link w:val="PJA0"/>
    <w:rsid w:val="00474A3B"/>
    <w:rPr>
      <w:rFonts w:ascii="Arial" w:hAnsi="Arial" w:cs="Times New Roman (Textkörper CS)"/>
    </w:rPr>
  </w:style>
  <w:style w:type="character" w:customStyle="1" w:styleId="PJA5Zchn">
    <w:name w:val="PJA Ü5 Zchn"/>
    <w:basedOn w:val="PJAZchn"/>
    <w:link w:val="PJA5"/>
    <w:rsid w:val="00C348AB"/>
    <w:rPr>
      <w:rFonts w:ascii="Arial" w:hAnsi="Arial" w:cs="Times New Roman (Textkörper CS)"/>
      <w:bCs/>
      <w:u w:val="single"/>
    </w:rPr>
  </w:style>
  <w:style w:type="numbering" w:customStyle="1" w:styleId="PJARmisch">
    <w:name w:val="PJA Ü Römisch"/>
    <w:uiPriority w:val="99"/>
    <w:rsid w:val="00352EB4"/>
    <w:pPr>
      <w:numPr>
        <w:numId w:val="95"/>
      </w:numPr>
    </w:pPr>
  </w:style>
  <w:style w:type="paragraph" w:styleId="StandardWeb">
    <w:name w:val="Normal (Web)"/>
    <w:basedOn w:val="Standard"/>
    <w:uiPriority w:val="99"/>
    <w:semiHidden/>
    <w:unhideWhenUsed/>
    <w:rsid w:val="00F44322"/>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BesuchterLink">
    <w:name w:val="FollowedHyperlink"/>
    <w:basedOn w:val="Absatz-Standardschriftart"/>
    <w:uiPriority w:val="99"/>
    <w:semiHidden/>
    <w:unhideWhenUsed/>
    <w:rsid w:val="00877DA4"/>
    <w:rPr>
      <w:color w:val="954F72"/>
      <w:u w:val="single"/>
    </w:rPr>
  </w:style>
  <w:style w:type="paragraph" w:customStyle="1" w:styleId="msonormal0">
    <w:name w:val="msonormal"/>
    <w:basedOn w:val="Standard"/>
    <w:rsid w:val="00877DA4"/>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customStyle="1" w:styleId="xl63">
    <w:name w:val="xl63"/>
    <w:basedOn w:val="Standard"/>
    <w:rsid w:val="00877DA4"/>
    <w:pPr>
      <w:spacing w:before="100" w:beforeAutospacing="1" w:after="100" w:afterAutospacing="1" w:line="240" w:lineRule="auto"/>
      <w:jc w:val="center"/>
      <w:textAlignment w:val="center"/>
    </w:pPr>
    <w:rPr>
      <w:rFonts w:ascii="Times New Roman" w:eastAsia="Times New Roman" w:hAnsi="Times New Roman" w:cs="Times New Roman"/>
      <w:kern w:val="0"/>
      <w:lang w:eastAsia="de-DE"/>
      <w14:ligatures w14:val="none"/>
    </w:rPr>
  </w:style>
  <w:style w:type="paragraph" w:customStyle="1" w:styleId="xl64">
    <w:name w:val="xl64"/>
    <w:basedOn w:val="Standard"/>
    <w:rsid w:val="00877DA4"/>
    <w:pPr>
      <w:spacing w:before="100" w:beforeAutospacing="1" w:after="100" w:afterAutospacing="1" w:line="240" w:lineRule="auto"/>
      <w:jc w:val="center"/>
      <w:textAlignment w:val="center"/>
    </w:pPr>
    <w:rPr>
      <w:rFonts w:ascii="Arial" w:eastAsia="Times New Roman" w:hAnsi="Arial" w:cs="Arial"/>
      <w:kern w:val="0"/>
      <w:lang w:eastAsia="de-DE"/>
      <w14:ligatures w14:val="none"/>
    </w:rPr>
  </w:style>
  <w:style w:type="paragraph" w:customStyle="1" w:styleId="xl65">
    <w:name w:val="xl65"/>
    <w:basedOn w:val="Standard"/>
    <w:rsid w:val="00877DA4"/>
    <w:pPr>
      <w:spacing w:before="100" w:beforeAutospacing="1" w:after="100" w:afterAutospacing="1" w:line="240" w:lineRule="auto"/>
      <w:textAlignment w:val="center"/>
    </w:pPr>
    <w:rPr>
      <w:rFonts w:ascii="Arial" w:eastAsia="Times New Roman" w:hAnsi="Arial" w:cs="Arial"/>
      <w:kern w:val="0"/>
      <w:lang w:eastAsia="de-DE"/>
      <w14:ligatures w14:val="none"/>
    </w:rPr>
  </w:style>
  <w:style w:type="paragraph" w:customStyle="1" w:styleId="xl66">
    <w:name w:val="xl66"/>
    <w:basedOn w:val="Standard"/>
    <w:rsid w:val="00877DA4"/>
    <w:pPr>
      <w:spacing w:before="100" w:beforeAutospacing="1" w:after="100" w:afterAutospacing="1" w:line="240" w:lineRule="auto"/>
      <w:textAlignment w:val="center"/>
    </w:pPr>
    <w:rPr>
      <w:rFonts w:ascii="Times New Roman" w:eastAsia="Times New Roman" w:hAnsi="Times New Roman" w:cs="Times New Roman"/>
      <w:kern w:val="0"/>
      <w:lang w:eastAsia="de-DE"/>
      <w14:ligatures w14:val="none"/>
    </w:rPr>
  </w:style>
  <w:style w:type="paragraph" w:customStyle="1" w:styleId="xl67">
    <w:name w:val="xl67"/>
    <w:basedOn w:val="Standard"/>
    <w:rsid w:val="00877DA4"/>
    <w:pPr>
      <w:shd w:val="clear" w:color="000000" w:fill="CBD3DE"/>
      <w:spacing w:before="100" w:beforeAutospacing="1" w:after="100" w:afterAutospacing="1" w:line="240" w:lineRule="auto"/>
      <w:jc w:val="center"/>
      <w:textAlignment w:val="center"/>
    </w:pPr>
    <w:rPr>
      <w:rFonts w:ascii="Arial" w:eastAsia="Times New Roman" w:hAnsi="Arial" w:cs="Arial"/>
      <w:b/>
      <w:bCs/>
      <w:kern w:val="0"/>
      <w:lang w:eastAsia="de-DE"/>
      <w14:ligatures w14:val="none"/>
    </w:rPr>
  </w:style>
  <w:style w:type="paragraph" w:customStyle="1" w:styleId="xl68">
    <w:name w:val="xl68"/>
    <w:basedOn w:val="Standard"/>
    <w:rsid w:val="00877DA4"/>
    <w:pPr>
      <w:shd w:val="clear" w:color="000000" w:fill="CBD3DE"/>
      <w:spacing w:before="100" w:beforeAutospacing="1" w:after="100" w:afterAutospacing="1" w:line="240" w:lineRule="auto"/>
      <w:jc w:val="center"/>
      <w:textAlignment w:val="center"/>
    </w:pPr>
    <w:rPr>
      <w:rFonts w:ascii="Arial" w:eastAsia="Times New Roman" w:hAnsi="Arial" w:cs="Arial"/>
      <w:b/>
      <w:bCs/>
      <w:kern w:val="0"/>
      <w:lang w:eastAsia="de-DE"/>
      <w14:ligatures w14:val="none"/>
    </w:rPr>
  </w:style>
  <w:style w:type="paragraph" w:customStyle="1" w:styleId="xl69">
    <w:name w:val="xl69"/>
    <w:basedOn w:val="Standard"/>
    <w:rsid w:val="00877DA4"/>
    <w:pPr>
      <w:shd w:val="clear" w:color="000000" w:fill="F8CBAD"/>
      <w:spacing w:before="100" w:beforeAutospacing="1" w:after="100" w:afterAutospacing="1" w:line="240" w:lineRule="auto"/>
      <w:textAlignment w:val="center"/>
    </w:pPr>
    <w:rPr>
      <w:rFonts w:ascii="Arial" w:eastAsia="Times New Roman" w:hAnsi="Arial" w:cs="Arial"/>
      <w:b/>
      <w:bCs/>
      <w:kern w:val="0"/>
      <w:lang w:eastAsia="de-DE"/>
      <w14:ligatures w14:val="none"/>
    </w:rPr>
  </w:style>
  <w:style w:type="paragraph" w:customStyle="1" w:styleId="xl70">
    <w:name w:val="xl70"/>
    <w:basedOn w:val="Standard"/>
    <w:rsid w:val="00877DA4"/>
    <w:pPr>
      <w:shd w:val="clear" w:color="000000" w:fill="D9D9D9"/>
      <w:spacing w:before="100" w:beforeAutospacing="1" w:after="100" w:afterAutospacing="1" w:line="240" w:lineRule="auto"/>
      <w:textAlignment w:val="center"/>
    </w:pPr>
    <w:rPr>
      <w:rFonts w:ascii="Arial" w:eastAsia="Times New Roman" w:hAnsi="Arial" w:cs="Arial"/>
      <w:b/>
      <w:bCs/>
      <w:kern w:val="0"/>
      <w:lang w:eastAsia="de-DE"/>
      <w14:ligatures w14:val="none"/>
    </w:rPr>
  </w:style>
  <w:style w:type="paragraph" w:customStyle="1" w:styleId="xl71">
    <w:name w:val="xl71"/>
    <w:basedOn w:val="Standard"/>
    <w:rsid w:val="00877DA4"/>
    <w:pPr>
      <w:shd w:val="clear" w:color="000000" w:fill="D9D9D9"/>
      <w:spacing w:before="100" w:beforeAutospacing="1" w:after="100" w:afterAutospacing="1" w:line="240" w:lineRule="auto"/>
      <w:textAlignment w:val="center"/>
    </w:pPr>
    <w:rPr>
      <w:rFonts w:ascii="Times New Roman" w:eastAsia="Times New Roman" w:hAnsi="Times New Roman" w:cs="Times New Roman"/>
      <w:kern w:val="0"/>
      <w:lang w:eastAsia="de-DE"/>
      <w14:ligatures w14:val="none"/>
    </w:rPr>
  </w:style>
  <w:style w:type="paragraph" w:customStyle="1" w:styleId="xl72">
    <w:name w:val="xl72"/>
    <w:basedOn w:val="Standard"/>
    <w:rsid w:val="00877DA4"/>
    <w:pPr>
      <w:spacing w:before="100" w:beforeAutospacing="1" w:after="100" w:afterAutospacing="1" w:line="240" w:lineRule="auto"/>
      <w:textAlignment w:val="center"/>
    </w:pPr>
    <w:rPr>
      <w:rFonts w:ascii="Arial" w:eastAsia="Times New Roman" w:hAnsi="Arial" w:cs="Arial"/>
      <w:kern w:val="0"/>
      <w:lang w:eastAsia="de-DE"/>
      <w14:ligatures w14:val="none"/>
    </w:rPr>
  </w:style>
  <w:style w:type="paragraph" w:customStyle="1" w:styleId="xl73">
    <w:name w:val="xl73"/>
    <w:basedOn w:val="Standard"/>
    <w:rsid w:val="00877DA4"/>
    <w:pPr>
      <w:shd w:val="clear" w:color="000000" w:fill="F8CBAD"/>
      <w:spacing w:before="100" w:beforeAutospacing="1" w:after="100" w:afterAutospacing="1" w:line="240" w:lineRule="auto"/>
      <w:jc w:val="center"/>
      <w:textAlignment w:val="center"/>
    </w:pPr>
    <w:rPr>
      <w:rFonts w:ascii="Arial" w:eastAsia="Times New Roman" w:hAnsi="Arial" w:cs="Arial"/>
      <w:b/>
      <w:bCs/>
      <w:kern w:val="0"/>
      <w:lang w:eastAsia="de-DE"/>
      <w14:ligatures w14:val="none"/>
    </w:rPr>
  </w:style>
  <w:style w:type="paragraph" w:customStyle="1" w:styleId="PJAAnhangEbene3">
    <w:name w:val="PJA Anhang Ebene 3"/>
    <w:basedOn w:val="PJAAnhangEbene2"/>
    <w:next w:val="PJA0"/>
    <w:qFormat/>
    <w:rsid w:val="00877DA4"/>
    <w:pPr>
      <w:numPr>
        <w:ilvl w:val="2"/>
      </w:numPr>
    </w:pPr>
  </w:style>
  <w:style w:type="table" w:styleId="Tabellenraster">
    <w:name w:val="Table Grid"/>
    <w:basedOn w:val="NormaleTabelle"/>
    <w:uiPriority w:val="39"/>
    <w:rsid w:val="00F0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6">
    <w:name w:val="List Table 3 Accent 6"/>
    <w:basedOn w:val="NormaleTabelle"/>
    <w:uiPriority w:val="48"/>
    <w:rsid w:val="00F04F65"/>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character" w:styleId="Platzhaltertext">
    <w:name w:val="Placeholder Text"/>
    <w:basedOn w:val="Absatz-Standardschriftart"/>
    <w:uiPriority w:val="99"/>
    <w:semiHidden/>
    <w:rsid w:val="000450CB"/>
    <w:rPr>
      <w:color w:val="666666"/>
    </w:rPr>
  </w:style>
  <w:style w:type="character" w:styleId="NichtaufgelsteErwhnung">
    <w:name w:val="Unresolved Mention"/>
    <w:basedOn w:val="Absatz-Standardschriftart"/>
    <w:uiPriority w:val="99"/>
    <w:semiHidden/>
    <w:unhideWhenUsed/>
    <w:rsid w:val="00D42DA6"/>
    <w:rPr>
      <w:color w:val="605E5C"/>
      <w:shd w:val="clear" w:color="auto" w:fill="E1DFDD"/>
    </w:rPr>
  </w:style>
  <w:style w:type="paragraph" w:customStyle="1" w:styleId="Anhang1">
    <w:name w:val="Anhang 1"/>
    <w:basedOn w:val="Verzeichnis1"/>
    <w:qFormat/>
    <w:rsid w:val="00A52411"/>
    <w:pPr>
      <w:tabs>
        <w:tab w:val="left" w:pos="1418"/>
      </w:tabs>
      <w:ind w:left="1418" w:hanging="1418"/>
    </w:pPr>
  </w:style>
  <w:style w:type="paragraph" w:customStyle="1" w:styleId="Anhang2">
    <w:name w:val="Anhang 2"/>
    <w:basedOn w:val="Verzeichnis2"/>
    <w:qFormat/>
    <w:rsid w:val="00556F0A"/>
    <w:pPr>
      <w:tabs>
        <w:tab w:val="clear" w:pos="992"/>
        <w:tab w:val="left" w:pos="2835"/>
      </w:tabs>
      <w:ind w:left="2836" w:hanging="1418"/>
    </w:pPr>
  </w:style>
  <w:style w:type="paragraph" w:customStyle="1" w:styleId="BeschriftungTabelle">
    <w:name w:val="Beschriftung Tabelle"/>
    <w:basedOn w:val="Beschriftung"/>
    <w:qFormat/>
    <w:rsid w:val="00D30A7A"/>
    <w:pPr>
      <w:tabs>
        <w:tab w:val="left" w:pos="1021"/>
      </w:tabs>
      <w:ind w:left="1021" w:hanging="1021"/>
    </w:pPr>
    <w:rPr>
      <w:noProof/>
    </w:rPr>
  </w:style>
  <w:style w:type="character" w:styleId="SchwacheHervorhebung">
    <w:name w:val="Subtle Emphasis"/>
    <w:basedOn w:val="Absatz-Standardschriftart"/>
    <w:uiPriority w:val="19"/>
    <w:qFormat/>
    <w:rsid w:val="00F94A6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3287">
      <w:bodyDiv w:val="1"/>
      <w:marLeft w:val="0"/>
      <w:marRight w:val="0"/>
      <w:marTop w:val="0"/>
      <w:marBottom w:val="0"/>
      <w:divBdr>
        <w:top w:val="none" w:sz="0" w:space="0" w:color="auto"/>
        <w:left w:val="none" w:sz="0" w:space="0" w:color="auto"/>
        <w:bottom w:val="none" w:sz="0" w:space="0" w:color="auto"/>
        <w:right w:val="none" w:sz="0" w:space="0" w:color="auto"/>
      </w:divBdr>
    </w:div>
    <w:div w:id="16544608">
      <w:bodyDiv w:val="1"/>
      <w:marLeft w:val="0"/>
      <w:marRight w:val="0"/>
      <w:marTop w:val="0"/>
      <w:marBottom w:val="0"/>
      <w:divBdr>
        <w:top w:val="none" w:sz="0" w:space="0" w:color="auto"/>
        <w:left w:val="none" w:sz="0" w:space="0" w:color="auto"/>
        <w:bottom w:val="none" w:sz="0" w:space="0" w:color="auto"/>
        <w:right w:val="none" w:sz="0" w:space="0" w:color="auto"/>
      </w:divBdr>
    </w:div>
    <w:div w:id="19864984">
      <w:bodyDiv w:val="1"/>
      <w:marLeft w:val="0"/>
      <w:marRight w:val="0"/>
      <w:marTop w:val="0"/>
      <w:marBottom w:val="0"/>
      <w:divBdr>
        <w:top w:val="none" w:sz="0" w:space="0" w:color="auto"/>
        <w:left w:val="none" w:sz="0" w:space="0" w:color="auto"/>
        <w:bottom w:val="none" w:sz="0" w:space="0" w:color="auto"/>
        <w:right w:val="none" w:sz="0" w:space="0" w:color="auto"/>
      </w:divBdr>
    </w:div>
    <w:div w:id="25445956">
      <w:bodyDiv w:val="1"/>
      <w:marLeft w:val="0"/>
      <w:marRight w:val="0"/>
      <w:marTop w:val="0"/>
      <w:marBottom w:val="0"/>
      <w:divBdr>
        <w:top w:val="none" w:sz="0" w:space="0" w:color="auto"/>
        <w:left w:val="none" w:sz="0" w:space="0" w:color="auto"/>
        <w:bottom w:val="none" w:sz="0" w:space="0" w:color="auto"/>
        <w:right w:val="none" w:sz="0" w:space="0" w:color="auto"/>
      </w:divBdr>
    </w:div>
    <w:div w:id="34895346">
      <w:bodyDiv w:val="1"/>
      <w:marLeft w:val="0"/>
      <w:marRight w:val="0"/>
      <w:marTop w:val="0"/>
      <w:marBottom w:val="0"/>
      <w:divBdr>
        <w:top w:val="none" w:sz="0" w:space="0" w:color="auto"/>
        <w:left w:val="none" w:sz="0" w:space="0" w:color="auto"/>
        <w:bottom w:val="none" w:sz="0" w:space="0" w:color="auto"/>
        <w:right w:val="none" w:sz="0" w:space="0" w:color="auto"/>
      </w:divBdr>
    </w:div>
    <w:div w:id="43137435">
      <w:bodyDiv w:val="1"/>
      <w:marLeft w:val="0"/>
      <w:marRight w:val="0"/>
      <w:marTop w:val="0"/>
      <w:marBottom w:val="0"/>
      <w:divBdr>
        <w:top w:val="none" w:sz="0" w:space="0" w:color="auto"/>
        <w:left w:val="none" w:sz="0" w:space="0" w:color="auto"/>
        <w:bottom w:val="none" w:sz="0" w:space="0" w:color="auto"/>
        <w:right w:val="none" w:sz="0" w:space="0" w:color="auto"/>
      </w:divBdr>
    </w:div>
    <w:div w:id="49115121">
      <w:bodyDiv w:val="1"/>
      <w:marLeft w:val="0"/>
      <w:marRight w:val="0"/>
      <w:marTop w:val="0"/>
      <w:marBottom w:val="0"/>
      <w:divBdr>
        <w:top w:val="none" w:sz="0" w:space="0" w:color="auto"/>
        <w:left w:val="none" w:sz="0" w:space="0" w:color="auto"/>
        <w:bottom w:val="none" w:sz="0" w:space="0" w:color="auto"/>
        <w:right w:val="none" w:sz="0" w:space="0" w:color="auto"/>
      </w:divBdr>
    </w:div>
    <w:div w:id="57216091">
      <w:bodyDiv w:val="1"/>
      <w:marLeft w:val="0"/>
      <w:marRight w:val="0"/>
      <w:marTop w:val="0"/>
      <w:marBottom w:val="0"/>
      <w:divBdr>
        <w:top w:val="none" w:sz="0" w:space="0" w:color="auto"/>
        <w:left w:val="none" w:sz="0" w:space="0" w:color="auto"/>
        <w:bottom w:val="none" w:sz="0" w:space="0" w:color="auto"/>
        <w:right w:val="none" w:sz="0" w:space="0" w:color="auto"/>
      </w:divBdr>
    </w:div>
    <w:div w:id="58796509">
      <w:bodyDiv w:val="1"/>
      <w:marLeft w:val="0"/>
      <w:marRight w:val="0"/>
      <w:marTop w:val="0"/>
      <w:marBottom w:val="0"/>
      <w:divBdr>
        <w:top w:val="none" w:sz="0" w:space="0" w:color="auto"/>
        <w:left w:val="none" w:sz="0" w:space="0" w:color="auto"/>
        <w:bottom w:val="none" w:sz="0" w:space="0" w:color="auto"/>
        <w:right w:val="none" w:sz="0" w:space="0" w:color="auto"/>
      </w:divBdr>
    </w:div>
    <w:div w:id="70809694">
      <w:bodyDiv w:val="1"/>
      <w:marLeft w:val="0"/>
      <w:marRight w:val="0"/>
      <w:marTop w:val="0"/>
      <w:marBottom w:val="0"/>
      <w:divBdr>
        <w:top w:val="none" w:sz="0" w:space="0" w:color="auto"/>
        <w:left w:val="none" w:sz="0" w:space="0" w:color="auto"/>
        <w:bottom w:val="none" w:sz="0" w:space="0" w:color="auto"/>
        <w:right w:val="none" w:sz="0" w:space="0" w:color="auto"/>
      </w:divBdr>
    </w:div>
    <w:div w:id="87048585">
      <w:bodyDiv w:val="1"/>
      <w:marLeft w:val="0"/>
      <w:marRight w:val="0"/>
      <w:marTop w:val="0"/>
      <w:marBottom w:val="0"/>
      <w:divBdr>
        <w:top w:val="none" w:sz="0" w:space="0" w:color="auto"/>
        <w:left w:val="none" w:sz="0" w:space="0" w:color="auto"/>
        <w:bottom w:val="none" w:sz="0" w:space="0" w:color="auto"/>
        <w:right w:val="none" w:sz="0" w:space="0" w:color="auto"/>
      </w:divBdr>
    </w:div>
    <w:div w:id="91825799">
      <w:bodyDiv w:val="1"/>
      <w:marLeft w:val="0"/>
      <w:marRight w:val="0"/>
      <w:marTop w:val="0"/>
      <w:marBottom w:val="0"/>
      <w:divBdr>
        <w:top w:val="none" w:sz="0" w:space="0" w:color="auto"/>
        <w:left w:val="none" w:sz="0" w:space="0" w:color="auto"/>
        <w:bottom w:val="none" w:sz="0" w:space="0" w:color="auto"/>
        <w:right w:val="none" w:sz="0" w:space="0" w:color="auto"/>
      </w:divBdr>
    </w:div>
    <w:div w:id="95443165">
      <w:bodyDiv w:val="1"/>
      <w:marLeft w:val="0"/>
      <w:marRight w:val="0"/>
      <w:marTop w:val="0"/>
      <w:marBottom w:val="0"/>
      <w:divBdr>
        <w:top w:val="none" w:sz="0" w:space="0" w:color="auto"/>
        <w:left w:val="none" w:sz="0" w:space="0" w:color="auto"/>
        <w:bottom w:val="none" w:sz="0" w:space="0" w:color="auto"/>
        <w:right w:val="none" w:sz="0" w:space="0" w:color="auto"/>
      </w:divBdr>
    </w:div>
    <w:div w:id="100220675">
      <w:bodyDiv w:val="1"/>
      <w:marLeft w:val="0"/>
      <w:marRight w:val="0"/>
      <w:marTop w:val="0"/>
      <w:marBottom w:val="0"/>
      <w:divBdr>
        <w:top w:val="none" w:sz="0" w:space="0" w:color="auto"/>
        <w:left w:val="none" w:sz="0" w:space="0" w:color="auto"/>
        <w:bottom w:val="none" w:sz="0" w:space="0" w:color="auto"/>
        <w:right w:val="none" w:sz="0" w:space="0" w:color="auto"/>
      </w:divBdr>
    </w:div>
    <w:div w:id="133835949">
      <w:bodyDiv w:val="1"/>
      <w:marLeft w:val="0"/>
      <w:marRight w:val="0"/>
      <w:marTop w:val="0"/>
      <w:marBottom w:val="0"/>
      <w:divBdr>
        <w:top w:val="none" w:sz="0" w:space="0" w:color="auto"/>
        <w:left w:val="none" w:sz="0" w:space="0" w:color="auto"/>
        <w:bottom w:val="none" w:sz="0" w:space="0" w:color="auto"/>
        <w:right w:val="none" w:sz="0" w:space="0" w:color="auto"/>
      </w:divBdr>
    </w:div>
    <w:div w:id="135493237">
      <w:bodyDiv w:val="1"/>
      <w:marLeft w:val="0"/>
      <w:marRight w:val="0"/>
      <w:marTop w:val="0"/>
      <w:marBottom w:val="0"/>
      <w:divBdr>
        <w:top w:val="none" w:sz="0" w:space="0" w:color="auto"/>
        <w:left w:val="none" w:sz="0" w:space="0" w:color="auto"/>
        <w:bottom w:val="none" w:sz="0" w:space="0" w:color="auto"/>
        <w:right w:val="none" w:sz="0" w:space="0" w:color="auto"/>
      </w:divBdr>
    </w:div>
    <w:div w:id="142433516">
      <w:bodyDiv w:val="1"/>
      <w:marLeft w:val="0"/>
      <w:marRight w:val="0"/>
      <w:marTop w:val="0"/>
      <w:marBottom w:val="0"/>
      <w:divBdr>
        <w:top w:val="none" w:sz="0" w:space="0" w:color="auto"/>
        <w:left w:val="none" w:sz="0" w:space="0" w:color="auto"/>
        <w:bottom w:val="none" w:sz="0" w:space="0" w:color="auto"/>
        <w:right w:val="none" w:sz="0" w:space="0" w:color="auto"/>
      </w:divBdr>
    </w:div>
    <w:div w:id="146092128">
      <w:bodyDiv w:val="1"/>
      <w:marLeft w:val="0"/>
      <w:marRight w:val="0"/>
      <w:marTop w:val="0"/>
      <w:marBottom w:val="0"/>
      <w:divBdr>
        <w:top w:val="none" w:sz="0" w:space="0" w:color="auto"/>
        <w:left w:val="none" w:sz="0" w:space="0" w:color="auto"/>
        <w:bottom w:val="none" w:sz="0" w:space="0" w:color="auto"/>
        <w:right w:val="none" w:sz="0" w:space="0" w:color="auto"/>
      </w:divBdr>
    </w:div>
    <w:div w:id="159008492">
      <w:bodyDiv w:val="1"/>
      <w:marLeft w:val="0"/>
      <w:marRight w:val="0"/>
      <w:marTop w:val="0"/>
      <w:marBottom w:val="0"/>
      <w:divBdr>
        <w:top w:val="none" w:sz="0" w:space="0" w:color="auto"/>
        <w:left w:val="none" w:sz="0" w:space="0" w:color="auto"/>
        <w:bottom w:val="none" w:sz="0" w:space="0" w:color="auto"/>
        <w:right w:val="none" w:sz="0" w:space="0" w:color="auto"/>
      </w:divBdr>
    </w:div>
    <w:div w:id="167838453">
      <w:bodyDiv w:val="1"/>
      <w:marLeft w:val="0"/>
      <w:marRight w:val="0"/>
      <w:marTop w:val="0"/>
      <w:marBottom w:val="0"/>
      <w:divBdr>
        <w:top w:val="none" w:sz="0" w:space="0" w:color="auto"/>
        <w:left w:val="none" w:sz="0" w:space="0" w:color="auto"/>
        <w:bottom w:val="none" w:sz="0" w:space="0" w:color="auto"/>
        <w:right w:val="none" w:sz="0" w:space="0" w:color="auto"/>
      </w:divBdr>
    </w:div>
    <w:div w:id="216819227">
      <w:bodyDiv w:val="1"/>
      <w:marLeft w:val="0"/>
      <w:marRight w:val="0"/>
      <w:marTop w:val="0"/>
      <w:marBottom w:val="0"/>
      <w:divBdr>
        <w:top w:val="none" w:sz="0" w:space="0" w:color="auto"/>
        <w:left w:val="none" w:sz="0" w:space="0" w:color="auto"/>
        <w:bottom w:val="none" w:sz="0" w:space="0" w:color="auto"/>
        <w:right w:val="none" w:sz="0" w:space="0" w:color="auto"/>
      </w:divBdr>
    </w:div>
    <w:div w:id="221674453">
      <w:bodyDiv w:val="1"/>
      <w:marLeft w:val="0"/>
      <w:marRight w:val="0"/>
      <w:marTop w:val="0"/>
      <w:marBottom w:val="0"/>
      <w:divBdr>
        <w:top w:val="none" w:sz="0" w:space="0" w:color="auto"/>
        <w:left w:val="none" w:sz="0" w:space="0" w:color="auto"/>
        <w:bottom w:val="none" w:sz="0" w:space="0" w:color="auto"/>
        <w:right w:val="none" w:sz="0" w:space="0" w:color="auto"/>
      </w:divBdr>
    </w:div>
    <w:div w:id="237249024">
      <w:bodyDiv w:val="1"/>
      <w:marLeft w:val="0"/>
      <w:marRight w:val="0"/>
      <w:marTop w:val="0"/>
      <w:marBottom w:val="0"/>
      <w:divBdr>
        <w:top w:val="none" w:sz="0" w:space="0" w:color="auto"/>
        <w:left w:val="none" w:sz="0" w:space="0" w:color="auto"/>
        <w:bottom w:val="none" w:sz="0" w:space="0" w:color="auto"/>
        <w:right w:val="none" w:sz="0" w:space="0" w:color="auto"/>
      </w:divBdr>
    </w:div>
    <w:div w:id="237638125">
      <w:bodyDiv w:val="1"/>
      <w:marLeft w:val="0"/>
      <w:marRight w:val="0"/>
      <w:marTop w:val="0"/>
      <w:marBottom w:val="0"/>
      <w:divBdr>
        <w:top w:val="none" w:sz="0" w:space="0" w:color="auto"/>
        <w:left w:val="none" w:sz="0" w:space="0" w:color="auto"/>
        <w:bottom w:val="none" w:sz="0" w:space="0" w:color="auto"/>
        <w:right w:val="none" w:sz="0" w:space="0" w:color="auto"/>
      </w:divBdr>
    </w:div>
    <w:div w:id="250431941">
      <w:bodyDiv w:val="1"/>
      <w:marLeft w:val="0"/>
      <w:marRight w:val="0"/>
      <w:marTop w:val="0"/>
      <w:marBottom w:val="0"/>
      <w:divBdr>
        <w:top w:val="none" w:sz="0" w:space="0" w:color="auto"/>
        <w:left w:val="none" w:sz="0" w:space="0" w:color="auto"/>
        <w:bottom w:val="none" w:sz="0" w:space="0" w:color="auto"/>
        <w:right w:val="none" w:sz="0" w:space="0" w:color="auto"/>
      </w:divBdr>
    </w:div>
    <w:div w:id="254630110">
      <w:bodyDiv w:val="1"/>
      <w:marLeft w:val="0"/>
      <w:marRight w:val="0"/>
      <w:marTop w:val="0"/>
      <w:marBottom w:val="0"/>
      <w:divBdr>
        <w:top w:val="none" w:sz="0" w:space="0" w:color="auto"/>
        <w:left w:val="none" w:sz="0" w:space="0" w:color="auto"/>
        <w:bottom w:val="none" w:sz="0" w:space="0" w:color="auto"/>
        <w:right w:val="none" w:sz="0" w:space="0" w:color="auto"/>
      </w:divBdr>
    </w:div>
    <w:div w:id="264197747">
      <w:bodyDiv w:val="1"/>
      <w:marLeft w:val="0"/>
      <w:marRight w:val="0"/>
      <w:marTop w:val="0"/>
      <w:marBottom w:val="0"/>
      <w:divBdr>
        <w:top w:val="none" w:sz="0" w:space="0" w:color="auto"/>
        <w:left w:val="none" w:sz="0" w:space="0" w:color="auto"/>
        <w:bottom w:val="none" w:sz="0" w:space="0" w:color="auto"/>
        <w:right w:val="none" w:sz="0" w:space="0" w:color="auto"/>
      </w:divBdr>
    </w:div>
    <w:div w:id="270551314">
      <w:bodyDiv w:val="1"/>
      <w:marLeft w:val="0"/>
      <w:marRight w:val="0"/>
      <w:marTop w:val="0"/>
      <w:marBottom w:val="0"/>
      <w:divBdr>
        <w:top w:val="none" w:sz="0" w:space="0" w:color="auto"/>
        <w:left w:val="none" w:sz="0" w:space="0" w:color="auto"/>
        <w:bottom w:val="none" w:sz="0" w:space="0" w:color="auto"/>
        <w:right w:val="none" w:sz="0" w:space="0" w:color="auto"/>
      </w:divBdr>
    </w:div>
    <w:div w:id="283774483">
      <w:bodyDiv w:val="1"/>
      <w:marLeft w:val="0"/>
      <w:marRight w:val="0"/>
      <w:marTop w:val="0"/>
      <w:marBottom w:val="0"/>
      <w:divBdr>
        <w:top w:val="none" w:sz="0" w:space="0" w:color="auto"/>
        <w:left w:val="none" w:sz="0" w:space="0" w:color="auto"/>
        <w:bottom w:val="none" w:sz="0" w:space="0" w:color="auto"/>
        <w:right w:val="none" w:sz="0" w:space="0" w:color="auto"/>
      </w:divBdr>
    </w:div>
    <w:div w:id="292559341">
      <w:bodyDiv w:val="1"/>
      <w:marLeft w:val="0"/>
      <w:marRight w:val="0"/>
      <w:marTop w:val="0"/>
      <w:marBottom w:val="0"/>
      <w:divBdr>
        <w:top w:val="none" w:sz="0" w:space="0" w:color="auto"/>
        <w:left w:val="none" w:sz="0" w:space="0" w:color="auto"/>
        <w:bottom w:val="none" w:sz="0" w:space="0" w:color="auto"/>
        <w:right w:val="none" w:sz="0" w:space="0" w:color="auto"/>
      </w:divBdr>
    </w:div>
    <w:div w:id="293947934">
      <w:bodyDiv w:val="1"/>
      <w:marLeft w:val="0"/>
      <w:marRight w:val="0"/>
      <w:marTop w:val="0"/>
      <w:marBottom w:val="0"/>
      <w:divBdr>
        <w:top w:val="none" w:sz="0" w:space="0" w:color="auto"/>
        <w:left w:val="none" w:sz="0" w:space="0" w:color="auto"/>
        <w:bottom w:val="none" w:sz="0" w:space="0" w:color="auto"/>
        <w:right w:val="none" w:sz="0" w:space="0" w:color="auto"/>
      </w:divBdr>
    </w:div>
    <w:div w:id="295838685">
      <w:bodyDiv w:val="1"/>
      <w:marLeft w:val="0"/>
      <w:marRight w:val="0"/>
      <w:marTop w:val="0"/>
      <w:marBottom w:val="0"/>
      <w:divBdr>
        <w:top w:val="none" w:sz="0" w:space="0" w:color="auto"/>
        <w:left w:val="none" w:sz="0" w:space="0" w:color="auto"/>
        <w:bottom w:val="none" w:sz="0" w:space="0" w:color="auto"/>
        <w:right w:val="none" w:sz="0" w:space="0" w:color="auto"/>
      </w:divBdr>
    </w:div>
    <w:div w:id="303848808">
      <w:bodyDiv w:val="1"/>
      <w:marLeft w:val="0"/>
      <w:marRight w:val="0"/>
      <w:marTop w:val="0"/>
      <w:marBottom w:val="0"/>
      <w:divBdr>
        <w:top w:val="none" w:sz="0" w:space="0" w:color="auto"/>
        <w:left w:val="none" w:sz="0" w:space="0" w:color="auto"/>
        <w:bottom w:val="none" w:sz="0" w:space="0" w:color="auto"/>
        <w:right w:val="none" w:sz="0" w:space="0" w:color="auto"/>
      </w:divBdr>
    </w:div>
    <w:div w:id="305402688">
      <w:bodyDiv w:val="1"/>
      <w:marLeft w:val="0"/>
      <w:marRight w:val="0"/>
      <w:marTop w:val="0"/>
      <w:marBottom w:val="0"/>
      <w:divBdr>
        <w:top w:val="none" w:sz="0" w:space="0" w:color="auto"/>
        <w:left w:val="none" w:sz="0" w:space="0" w:color="auto"/>
        <w:bottom w:val="none" w:sz="0" w:space="0" w:color="auto"/>
        <w:right w:val="none" w:sz="0" w:space="0" w:color="auto"/>
      </w:divBdr>
    </w:div>
    <w:div w:id="308293066">
      <w:bodyDiv w:val="1"/>
      <w:marLeft w:val="0"/>
      <w:marRight w:val="0"/>
      <w:marTop w:val="0"/>
      <w:marBottom w:val="0"/>
      <w:divBdr>
        <w:top w:val="none" w:sz="0" w:space="0" w:color="auto"/>
        <w:left w:val="none" w:sz="0" w:space="0" w:color="auto"/>
        <w:bottom w:val="none" w:sz="0" w:space="0" w:color="auto"/>
        <w:right w:val="none" w:sz="0" w:space="0" w:color="auto"/>
      </w:divBdr>
    </w:div>
    <w:div w:id="309017795">
      <w:bodyDiv w:val="1"/>
      <w:marLeft w:val="0"/>
      <w:marRight w:val="0"/>
      <w:marTop w:val="0"/>
      <w:marBottom w:val="0"/>
      <w:divBdr>
        <w:top w:val="none" w:sz="0" w:space="0" w:color="auto"/>
        <w:left w:val="none" w:sz="0" w:space="0" w:color="auto"/>
        <w:bottom w:val="none" w:sz="0" w:space="0" w:color="auto"/>
        <w:right w:val="none" w:sz="0" w:space="0" w:color="auto"/>
      </w:divBdr>
    </w:div>
    <w:div w:id="321278202">
      <w:bodyDiv w:val="1"/>
      <w:marLeft w:val="0"/>
      <w:marRight w:val="0"/>
      <w:marTop w:val="0"/>
      <w:marBottom w:val="0"/>
      <w:divBdr>
        <w:top w:val="none" w:sz="0" w:space="0" w:color="auto"/>
        <w:left w:val="none" w:sz="0" w:space="0" w:color="auto"/>
        <w:bottom w:val="none" w:sz="0" w:space="0" w:color="auto"/>
        <w:right w:val="none" w:sz="0" w:space="0" w:color="auto"/>
      </w:divBdr>
    </w:div>
    <w:div w:id="353271009">
      <w:bodyDiv w:val="1"/>
      <w:marLeft w:val="0"/>
      <w:marRight w:val="0"/>
      <w:marTop w:val="0"/>
      <w:marBottom w:val="0"/>
      <w:divBdr>
        <w:top w:val="none" w:sz="0" w:space="0" w:color="auto"/>
        <w:left w:val="none" w:sz="0" w:space="0" w:color="auto"/>
        <w:bottom w:val="none" w:sz="0" w:space="0" w:color="auto"/>
        <w:right w:val="none" w:sz="0" w:space="0" w:color="auto"/>
      </w:divBdr>
    </w:div>
    <w:div w:id="357320283">
      <w:bodyDiv w:val="1"/>
      <w:marLeft w:val="0"/>
      <w:marRight w:val="0"/>
      <w:marTop w:val="0"/>
      <w:marBottom w:val="0"/>
      <w:divBdr>
        <w:top w:val="none" w:sz="0" w:space="0" w:color="auto"/>
        <w:left w:val="none" w:sz="0" w:space="0" w:color="auto"/>
        <w:bottom w:val="none" w:sz="0" w:space="0" w:color="auto"/>
        <w:right w:val="none" w:sz="0" w:space="0" w:color="auto"/>
      </w:divBdr>
    </w:div>
    <w:div w:id="357972879">
      <w:bodyDiv w:val="1"/>
      <w:marLeft w:val="0"/>
      <w:marRight w:val="0"/>
      <w:marTop w:val="0"/>
      <w:marBottom w:val="0"/>
      <w:divBdr>
        <w:top w:val="none" w:sz="0" w:space="0" w:color="auto"/>
        <w:left w:val="none" w:sz="0" w:space="0" w:color="auto"/>
        <w:bottom w:val="none" w:sz="0" w:space="0" w:color="auto"/>
        <w:right w:val="none" w:sz="0" w:space="0" w:color="auto"/>
      </w:divBdr>
    </w:div>
    <w:div w:id="359088097">
      <w:bodyDiv w:val="1"/>
      <w:marLeft w:val="0"/>
      <w:marRight w:val="0"/>
      <w:marTop w:val="0"/>
      <w:marBottom w:val="0"/>
      <w:divBdr>
        <w:top w:val="none" w:sz="0" w:space="0" w:color="auto"/>
        <w:left w:val="none" w:sz="0" w:space="0" w:color="auto"/>
        <w:bottom w:val="none" w:sz="0" w:space="0" w:color="auto"/>
        <w:right w:val="none" w:sz="0" w:space="0" w:color="auto"/>
      </w:divBdr>
      <w:divsChild>
        <w:div w:id="726301421">
          <w:marLeft w:val="0"/>
          <w:marRight w:val="0"/>
          <w:marTop w:val="0"/>
          <w:marBottom w:val="0"/>
          <w:divBdr>
            <w:top w:val="none" w:sz="0" w:space="0" w:color="auto"/>
            <w:left w:val="none" w:sz="0" w:space="0" w:color="auto"/>
            <w:bottom w:val="none" w:sz="0" w:space="0" w:color="auto"/>
            <w:right w:val="none" w:sz="0" w:space="0" w:color="auto"/>
          </w:divBdr>
        </w:div>
      </w:divsChild>
    </w:div>
    <w:div w:id="366493162">
      <w:bodyDiv w:val="1"/>
      <w:marLeft w:val="0"/>
      <w:marRight w:val="0"/>
      <w:marTop w:val="0"/>
      <w:marBottom w:val="0"/>
      <w:divBdr>
        <w:top w:val="none" w:sz="0" w:space="0" w:color="auto"/>
        <w:left w:val="none" w:sz="0" w:space="0" w:color="auto"/>
        <w:bottom w:val="none" w:sz="0" w:space="0" w:color="auto"/>
        <w:right w:val="none" w:sz="0" w:space="0" w:color="auto"/>
      </w:divBdr>
    </w:div>
    <w:div w:id="368728986">
      <w:bodyDiv w:val="1"/>
      <w:marLeft w:val="0"/>
      <w:marRight w:val="0"/>
      <w:marTop w:val="0"/>
      <w:marBottom w:val="0"/>
      <w:divBdr>
        <w:top w:val="none" w:sz="0" w:space="0" w:color="auto"/>
        <w:left w:val="none" w:sz="0" w:space="0" w:color="auto"/>
        <w:bottom w:val="none" w:sz="0" w:space="0" w:color="auto"/>
        <w:right w:val="none" w:sz="0" w:space="0" w:color="auto"/>
      </w:divBdr>
    </w:div>
    <w:div w:id="376973663">
      <w:bodyDiv w:val="1"/>
      <w:marLeft w:val="0"/>
      <w:marRight w:val="0"/>
      <w:marTop w:val="0"/>
      <w:marBottom w:val="0"/>
      <w:divBdr>
        <w:top w:val="none" w:sz="0" w:space="0" w:color="auto"/>
        <w:left w:val="none" w:sz="0" w:space="0" w:color="auto"/>
        <w:bottom w:val="none" w:sz="0" w:space="0" w:color="auto"/>
        <w:right w:val="none" w:sz="0" w:space="0" w:color="auto"/>
      </w:divBdr>
    </w:div>
    <w:div w:id="394621771">
      <w:bodyDiv w:val="1"/>
      <w:marLeft w:val="0"/>
      <w:marRight w:val="0"/>
      <w:marTop w:val="0"/>
      <w:marBottom w:val="0"/>
      <w:divBdr>
        <w:top w:val="none" w:sz="0" w:space="0" w:color="auto"/>
        <w:left w:val="none" w:sz="0" w:space="0" w:color="auto"/>
        <w:bottom w:val="none" w:sz="0" w:space="0" w:color="auto"/>
        <w:right w:val="none" w:sz="0" w:space="0" w:color="auto"/>
      </w:divBdr>
    </w:div>
    <w:div w:id="396974677">
      <w:bodyDiv w:val="1"/>
      <w:marLeft w:val="0"/>
      <w:marRight w:val="0"/>
      <w:marTop w:val="0"/>
      <w:marBottom w:val="0"/>
      <w:divBdr>
        <w:top w:val="none" w:sz="0" w:space="0" w:color="auto"/>
        <w:left w:val="none" w:sz="0" w:space="0" w:color="auto"/>
        <w:bottom w:val="none" w:sz="0" w:space="0" w:color="auto"/>
        <w:right w:val="none" w:sz="0" w:space="0" w:color="auto"/>
      </w:divBdr>
    </w:div>
    <w:div w:id="398018386">
      <w:bodyDiv w:val="1"/>
      <w:marLeft w:val="0"/>
      <w:marRight w:val="0"/>
      <w:marTop w:val="0"/>
      <w:marBottom w:val="0"/>
      <w:divBdr>
        <w:top w:val="none" w:sz="0" w:space="0" w:color="auto"/>
        <w:left w:val="none" w:sz="0" w:space="0" w:color="auto"/>
        <w:bottom w:val="none" w:sz="0" w:space="0" w:color="auto"/>
        <w:right w:val="none" w:sz="0" w:space="0" w:color="auto"/>
      </w:divBdr>
    </w:div>
    <w:div w:id="400494116">
      <w:bodyDiv w:val="1"/>
      <w:marLeft w:val="0"/>
      <w:marRight w:val="0"/>
      <w:marTop w:val="0"/>
      <w:marBottom w:val="0"/>
      <w:divBdr>
        <w:top w:val="none" w:sz="0" w:space="0" w:color="auto"/>
        <w:left w:val="none" w:sz="0" w:space="0" w:color="auto"/>
        <w:bottom w:val="none" w:sz="0" w:space="0" w:color="auto"/>
        <w:right w:val="none" w:sz="0" w:space="0" w:color="auto"/>
      </w:divBdr>
    </w:div>
    <w:div w:id="402726298">
      <w:bodyDiv w:val="1"/>
      <w:marLeft w:val="0"/>
      <w:marRight w:val="0"/>
      <w:marTop w:val="0"/>
      <w:marBottom w:val="0"/>
      <w:divBdr>
        <w:top w:val="none" w:sz="0" w:space="0" w:color="auto"/>
        <w:left w:val="none" w:sz="0" w:space="0" w:color="auto"/>
        <w:bottom w:val="none" w:sz="0" w:space="0" w:color="auto"/>
        <w:right w:val="none" w:sz="0" w:space="0" w:color="auto"/>
      </w:divBdr>
    </w:div>
    <w:div w:id="405805624">
      <w:bodyDiv w:val="1"/>
      <w:marLeft w:val="0"/>
      <w:marRight w:val="0"/>
      <w:marTop w:val="0"/>
      <w:marBottom w:val="0"/>
      <w:divBdr>
        <w:top w:val="none" w:sz="0" w:space="0" w:color="auto"/>
        <w:left w:val="none" w:sz="0" w:space="0" w:color="auto"/>
        <w:bottom w:val="none" w:sz="0" w:space="0" w:color="auto"/>
        <w:right w:val="none" w:sz="0" w:space="0" w:color="auto"/>
      </w:divBdr>
    </w:div>
    <w:div w:id="415983059">
      <w:bodyDiv w:val="1"/>
      <w:marLeft w:val="0"/>
      <w:marRight w:val="0"/>
      <w:marTop w:val="0"/>
      <w:marBottom w:val="0"/>
      <w:divBdr>
        <w:top w:val="none" w:sz="0" w:space="0" w:color="auto"/>
        <w:left w:val="none" w:sz="0" w:space="0" w:color="auto"/>
        <w:bottom w:val="none" w:sz="0" w:space="0" w:color="auto"/>
        <w:right w:val="none" w:sz="0" w:space="0" w:color="auto"/>
      </w:divBdr>
    </w:div>
    <w:div w:id="418404291">
      <w:bodyDiv w:val="1"/>
      <w:marLeft w:val="0"/>
      <w:marRight w:val="0"/>
      <w:marTop w:val="0"/>
      <w:marBottom w:val="0"/>
      <w:divBdr>
        <w:top w:val="none" w:sz="0" w:space="0" w:color="auto"/>
        <w:left w:val="none" w:sz="0" w:space="0" w:color="auto"/>
        <w:bottom w:val="none" w:sz="0" w:space="0" w:color="auto"/>
        <w:right w:val="none" w:sz="0" w:space="0" w:color="auto"/>
      </w:divBdr>
    </w:div>
    <w:div w:id="430053806">
      <w:bodyDiv w:val="1"/>
      <w:marLeft w:val="0"/>
      <w:marRight w:val="0"/>
      <w:marTop w:val="0"/>
      <w:marBottom w:val="0"/>
      <w:divBdr>
        <w:top w:val="none" w:sz="0" w:space="0" w:color="auto"/>
        <w:left w:val="none" w:sz="0" w:space="0" w:color="auto"/>
        <w:bottom w:val="none" w:sz="0" w:space="0" w:color="auto"/>
        <w:right w:val="none" w:sz="0" w:space="0" w:color="auto"/>
      </w:divBdr>
    </w:div>
    <w:div w:id="431243559">
      <w:bodyDiv w:val="1"/>
      <w:marLeft w:val="0"/>
      <w:marRight w:val="0"/>
      <w:marTop w:val="0"/>
      <w:marBottom w:val="0"/>
      <w:divBdr>
        <w:top w:val="none" w:sz="0" w:space="0" w:color="auto"/>
        <w:left w:val="none" w:sz="0" w:space="0" w:color="auto"/>
        <w:bottom w:val="none" w:sz="0" w:space="0" w:color="auto"/>
        <w:right w:val="none" w:sz="0" w:space="0" w:color="auto"/>
      </w:divBdr>
    </w:div>
    <w:div w:id="440957391">
      <w:bodyDiv w:val="1"/>
      <w:marLeft w:val="0"/>
      <w:marRight w:val="0"/>
      <w:marTop w:val="0"/>
      <w:marBottom w:val="0"/>
      <w:divBdr>
        <w:top w:val="none" w:sz="0" w:space="0" w:color="auto"/>
        <w:left w:val="none" w:sz="0" w:space="0" w:color="auto"/>
        <w:bottom w:val="none" w:sz="0" w:space="0" w:color="auto"/>
        <w:right w:val="none" w:sz="0" w:space="0" w:color="auto"/>
      </w:divBdr>
    </w:div>
    <w:div w:id="443697552">
      <w:bodyDiv w:val="1"/>
      <w:marLeft w:val="0"/>
      <w:marRight w:val="0"/>
      <w:marTop w:val="0"/>
      <w:marBottom w:val="0"/>
      <w:divBdr>
        <w:top w:val="none" w:sz="0" w:space="0" w:color="auto"/>
        <w:left w:val="none" w:sz="0" w:space="0" w:color="auto"/>
        <w:bottom w:val="none" w:sz="0" w:space="0" w:color="auto"/>
        <w:right w:val="none" w:sz="0" w:space="0" w:color="auto"/>
      </w:divBdr>
    </w:div>
    <w:div w:id="444890016">
      <w:bodyDiv w:val="1"/>
      <w:marLeft w:val="0"/>
      <w:marRight w:val="0"/>
      <w:marTop w:val="0"/>
      <w:marBottom w:val="0"/>
      <w:divBdr>
        <w:top w:val="none" w:sz="0" w:space="0" w:color="auto"/>
        <w:left w:val="none" w:sz="0" w:space="0" w:color="auto"/>
        <w:bottom w:val="none" w:sz="0" w:space="0" w:color="auto"/>
        <w:right w:val="none" w:sz="0" w:space="0" w:color="auto"/>
      </w:divBdr>
    </w:div>
    <w:div w:id="446003173">
      <w:bodyDiv w:val="1"/>
      <w:marLeft w:val="0"/>
      <w:marRight w:val="0"/>
      <w:marTop w:val="0"/>
      <w:marBottom w:val="0"/>
      <w:divBdr>
        <w:top w:val="none" w:sz="0" w:space="0" w:color="auto"/>
        <w:left w:val="none" w:sz="0" w:space="0" w:color="auto"/>
        <w:bottom w:val="none" w:sz="0" w:space="0" w:color="auto"/>
        <w:right w:val="none" w:sz="0" w:space="0" w:color="auto"/>
      </w:divBdr>
    </w:div>
    <w:div w:id="456031202">
      <w:bodyDiv w:val="1"/>
      <w:marLeft w:val="0"/>
      <w:marRight w:val="0"/>
      <w:marTop w:val="0"/>
      <w:marBottom w:val="0"/>
      <w:divBdr>
        <w:top w:val="none" w:sz="0" w:space="0" w:color="auto"/>
        <w:left w:val="none" w:sz="0" w:space="0" w:color="auto"/>
        <w:bottom w:val="none" w:sz="0" w:space="0" w:color="auto"/>
        <w:right w:val="none" w:sz="0" w:space="0" w:color="auto"/>
      </w:divBdr>
    </w:div>
    <w:div w:id="458885749">
      <w:bodyDiv w:val="1"/>
      <w:marLeft w:val="0"/>
      <w:marRight w:val="0"/>
      <w:marTop w:val="0"/>
      <w:marBottom w:val="0"/>
      <w:divBdr>
        <w:top w:val="none" w:sz="0" w:space="0" w:color="auto"/>
        <w:left w:val="none" w:sz="0" w:space="0" w:color="auto"/>
        <w:bottom w:val="none" w:sz="0" w:space="0" w:color="auto"/>
        <w:right w:val="none" w:sz="0" w:space="0" w:color="auto"/>
      </w:divBdr>
    </w:div>
    <w:div w:id="468593887">
      <w:bodyDiv w:val="1"/>
      <w:marLeft w:val="0"/>
      <w:marRight w:val="0"/>
      <w:marTop w:val="0"/>
      <w:marBottom w:val="0"/>
      <w:divBdr>
        <w:top w:val="none" w:sz="0" w:space="0" w:color="auto"/>
        <w:left w:val="none" w:sz="0" w:space="0" w:color="auto"/>
        <w:bottom w:val="none" w:sz="0" w:space="0" w:color="auto"/>
        <w:right w:val="none" w:sz="0" w:space="0" w:color="auto"/>
      </w:divBdr>
    </w:div>
    <w:div w:id="470095579">
      <w:bodyDiv w:val="1"/>
      <w:marLeft w:val="0"/>
      <w:marRight w:val="0"/>
      <w:marTop w:val="0"/>
      <w:marBottom w:val="0"/>
      <w:divBdr>
        <w:top w:val="none" w:sz="0" w:space="0" w:color="auto"/>
        <w:left w:val="none" w:sz="0" w:space="0" w:color="auto"/>
        <w:bottom w:val="none" w:sz="0" w:space="0" w:color="auto"/>
        <w:right w:val="none" w:sz="0" w:space="0" w:color="auto"/>
      </w:divBdr>
    </w:div>
    <w:div w:id="471951262">
      <w:bodyDiv w:val="1"/>
      <w:marLeft w:val="0"/>
      <w:marRight w:val="0"/>
      <w:marTop w:val="0"/>
      <w:marBottom w:val="0"/>
      <w:divBdr>
        <w:top w:val="none" w:sz="0" w:space="0" w:color="auto"/>
        <w:left w:val="none" w:sz="0" w:space="0" w:color="auto"/>
        <w:bottom w:val="none" w:sz="0" w:space="0" w:color="auto"/>
        <w:right w:val="none" w:sz="0" w:space="0" w:color="auto"/>
      </w:divBdr>
    </w:div>
    <w:div w:id="486166434">
      <w:bodyDiv w:val="1"/>
      <w:marLeft w:val="0"/>
      <w:marRight w:val="0"/>
      <w:marTop w:val="0"/>
      <w:marBottom w:val="0"/>
      <w:divBdr>
        <w:top w:val="none" w:sz="0" w:space="0" w:color="auto"/>
        <w:left w:val="none" w:sz="0" w:space="0" w:color="auto"/>
        <w:bottom w:val="none" w:sz="0" w:space="0" w:color="auto"/>
        <w:right w:val="none" w:sz="0" w:space="0" w:color="auto"/>
      </w:divBdr>
    </w:div>
    <w:div w:id="490372834">
      <w:bodyDiv w:val="1"/>
      <w:marLeft w:val="0"/>
      <w:marRight w:val="0"/>
      <w:marTop w:val="0"/>
      <w:marBottom w:val="0"/>
      <w:divBdr>
        <w:top w:val="none" w:sz="0" w:space="0" w:color="auto"/>
        <w:left w:val="none" w:sz="0" w:space="0" w:color="auto"/>
        <w:bottom w:val="none" w:sz="0" w:space="0" w:color="auto"/>
        <w:right w:val="none" w:sz="0" w:space="0" w:color="auto"/>
      </w:divBdr>
    </w:div>
    <w:div w:id="497621410">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507135450">
      <w:bodyDiv w:val="1"/>
      <w:marLeft w:val="0"/>
      <w:marRight w:val="0"/>
      <w:marTop w:val="0"/>
      <w:marBottom w:val="0"/>
      <w:divBdr>
        <w:top w:val="none" w:sz="0" w:space="0" w:color="auto"/>
        <w:left w:val="none" w:sz="0" w:space="0" w:color="auto"/>
        <w:bottom w:val="none" w:sz="0" w:space="0" w:color="auto"/>
        <w:right w:val="none" w:sz="0" w:space="0" w:color="auto"/>
      </w:divBdr>
    </w:div>
    <w:div w:id="507867973">
      <w:bodyDiv w:val="1"/>
      <w:marLeft w:val="0"/>
      <w:marRight w:val="0"/>
      <w:marTop w:val="0"/>
      <w:marBottom w:val="0"/>
      <w:divBdr>
        <w:top w:val="none" w:sz="0" w:space="0" w:color="auto"/>
        <w:left w:val="none" w:sz="0" w:space="0" w:color="auto"/>
        <w:bottom w:val="none" w:sz="0" w:space="0" w:color="auto"/>
        <w:right w:val="none" w:sz="0" w:space="0" w:color="auto"/>
      </w:divBdr>
    </w:div>
    <w:div w:id="507989114">
      <w:bodyDiv w:val="1"/>
      <w:marLeft w:val="0"/>
      <w:marRight w:val="0"/>
      <w:marTop w:val="0"/>
      <w:marBottom w:val="0"/>
      <w:divBdr>
        <w:top w:val="none" w:sz="0" w:space="0" w:color="auto"/>
        <w:left w:val="none" w:sz="0" w:space="0" w:color="auto"/>
        <w:bottom w:val="none" w:sz="0" w:space="0" w:color="auto"/>
        <w:right w:val="none" w:sz="0" w:space="0" w:color="auto"/>
      </w:divBdr>
    </w:div>
    <w:div w:id="520321753">
      <w:bodyDiv w:val="1"/>
      <w:marLeft w:val="0"/>
      <w:marRight w:val="0"/>
      <w:marTop w:val="0"/>
      <w:marBottom w:val="0"/>
      <w:divBdr>
        <w:top w:val="none" w:sz="0" w:space="0" w:color="auto"/>
        <w:left w:val="none" w:sz="0" w:space="0" w:color="auto"/>
        <w:bottom w:val="none" w:sz="0" w:space="0" w:color="auto"/>
        <w:right w:val="none" w:sz="0" w:space="0" w:color="auto"/>
      </w:divBdr>
    </w:div>
    <w:div w:id="541596550">
      <w:bodyDiv w:val="1"/>
      <w:marLeft w:val="0"/>
      <w:marRight w:val="0"/>
      <w:marTop w:val="0"/>
      <w:marBottom w:val="0"/>
      <w:divBdr>
        <w:top w:val="none" w:sz="0" w:space="0" w:color="auto"/>
        <w:left w:val="none" w:sz="0" w:space="0" w:color="auto"/>
        <w:bottom w:val="none" w:sz="0" w:space="0" w:color="auto"/>
        <w:right w:val="none" w:sz="0" w:space="0" w:color="auto"/>
      </w:divBdr>
    </w:div>
    <w:div w:id="550307605">
      <w:bodyDiv w:val="1"/>
      <w:marLeft w:val="0"/>
      <w:marRight w:val="0"/>
      <w:marTop w:val="0"/>
      <w:marBottom w:val="0"/>
      <w:divBdr>
        <w:top w:val="none" w:sz="0" w:space="0" w:color="auto"/>
        <w:left w:val="none" w:sz="0" w:space="0" w:color="auto"/>
        <w:bottom w:val="none" w:sz="0" w:space="0" w:color="auto"/>
        <w:right w:val="none" w:sz="0" w:space="0" w:color="auto"/>
      </w:divBdr>
    </w:div>
    <w:div w:id="553736288">
      <w:bodyDiv w:val="1"/>
      <w:marLeft w:val="0"/>
      <w:marRight w:val="0"/>
      <w:marTop w:val="0"/>
      <w:marBottom w:val="0"/>
      <w:divBdr>
        <w:top w:val="none" w:sz="0" w:space="0" w:color="auto"/>
        <w:left w:val="none" w:sz="0" w:space="0" w:color="auto"/>
        <w:bottom w:val="none" w:sz="0" w:space="0" w:color="auto"/>
        <w:right w:val="none" w:sz="0" w:space="0" w:color="auto"/>
      </w:divBdr>
    </w:div>
    <w:div w:id="554466431">
      <w:bodyDiv w:val="1"/>
      <w:marLeft w:val="0"/>
      <w:marRight w:val="0"/>
      <w:marTop w:val="0"/>
      <w:marBottom w:val="0"/>
      <w:divBdr>
        <w:top w:val="none" w:sz="0" w:space="0" w:color="auto"/>
        <w:left w:val="none" w:sz="0" w:space="0" w:color="auto"/>
        <w:bottom w:val="none" w:sz="0" w:space="0" w:color="auto"/>
        <w:right w:val="none" w:sz="0" w:space="0" w:color="auto"/>
      </w:divBdr>
    </w:div>
    <w:div w:id="554853086">
      <w:bodyDiv w:val="1"/>
      <w:marLeft w:val="0"/>
      <w:marRight w:val="0"/>
      <w:marTop w:val="0"/>
      <w:marBottom w:val="0"/>
      <w:divBdr>
        <w:top w:val="none" w:sz="0" w:space="0" w:color="auto"/>
        <w:left w:val="none" w:sz="0" w:space="0" w:color="auto"/>
        <w:bottom w:val="none" w:sz="0" w:space="0" w:color="auto"/>
        <w:right w:val="none" w:sz="0" w:space="0" w:color="auto"/>
      </w:divBdr>
    </w:div>
    <w:div w:id="559487222">
      <w:bodyDiv w:val="1"/>
      <w:marLeft w:val="0"/>
      <w:marRight w:val="0"/>
      <w:marTop w:val="0"/>
      <w:marBottom w:val="0"/>
      <w:divBdr>
        <w:top w:val="none" w:sz="0" w:space="0" w:color="auto"/>
        <w:left w:val="none" w:sz="0" w:space="0" w:color="auto"/>
        <w:bottom w:val="none" w:sz="0" w:space="0" w:color="auto"/>
        <w:right w:val="none" w:sz="0" w:space="0" w:color="auto"/>
      </w:divBdr>
    </w:div>
    <w:div w:id="561795594">
      <w:bodyDiv w:val="1"/>
      <w:marLeft w:val="0"/>
      <w:marRight w:val="0"/>
      <w:marTop w:val="0"/>
      <w:marBottom w:val="0"/>
      <w:divBdr>
        <w:top w:val="none" w:sz="0" w:space="0" w:color="auto"/>
        <w:left w:val="none" w:sz="0" w:space="0" w:color="auto"/>
        <w:bottom w:val="none" w:sz="0" w:space="0" w:color="auto"/>
        <w:right w:val="none" w:sz="0" w:space="0" w:color="auto"/>
      </w:divBdr>
    </w:div>
    <w:div w:id="564803879">
      <w:bodyDiv w:val="1"/>
      <w:marLeft w:val="0"/>
      <w:marRight w:val="0"/>
      <w:marTop w:val="0"/>
      <w:marBottom w:val="0"/>
      <w:divBdr>
        <w:top w:val="none" w:sz="0" w:space="0" w:color="auto"/>
        <w:left w:val="none" w:sz="0" w:space="0" w:color="auto"/>
        <w:bottom w:val="none" w:sz="0" w:space="0" w:color="auto"/>
        <w:right w:val="none" w:sz="0" w:space="0" w:color="auto"/>
      </w:divBdr>
    </w:div>
    <w:div w:id="576936014">
      <w:bodyDiv w:val="1"/>
      <w:marLeft w:val="0"/>
      <w:marRight w:val="0"/>
      <w:marTop w:val="0"/>
      <w:marBottom w:val="0"/>
      <w:divBdr>
        <w:top w:val="none" w:sz="0" w:space="0" w:color="auto"/>
        <w:left w:val="none" w:sz="0" w:space="0" w:color="auto"/>
        <w:bottom w:val="none" w:sz="0" w:space="0" w:color="auto"/>
        <w:right w:val="none" w:sz="0" w:space="0" w:color="auto"/>
      </w:divBdr>
    </w:div>
    <w:div w:id="577205230">
      <w:bodyDiv w:val="1"/>
      <w:marLeft w:val="0"/>
      <w:marRight w:val="0"/>
      <w:marTop w:val="0"/>
      <w:marBottom w:val="0"/>
      <w:divBdr>
        <w:top w:val="none" w:sz="0" w:space="0" w:color="auto"/>
        <w:left w:val="none" w:sz="0" w:space="0" w:color="auto"/>
        <w:bottom w:val="none" w:sz="0" w:space="0" w:color="auto"/>
        <w:right w:val="none" w:sz="0" w:space="0" w:color="auto"/>
      </w:divBdr>
    </w:div>
    <w:div w:id="582565597">
      <w:bodyDiv w:val="1"/>
      <w:marLeft w:val="0"/>
      <w:marRight w:val="0"/>
      <w:marTop w:val="0"/>
      <w:marBottom w:val="0"/>
      <w:divBdr>
        <w:top w:val="none" w:sz="0" w:space="0" w:color="auto"/>
        <w:left w:val="none" w:sz="0" w:space="0" w:color="auto"/>
        <w:bottom w:val="none" w:sz="0" w:space="0" w:color="auto"/>
        <w:right w:val="none" w:sz="0" w:space="0" w:color="auto"/>
      </w:divBdr>
    </w:div>
    <w:div w:id="595283735">
      <w:bodyDiv w:val="1"/>
      <w:marLeft w:val="0"/>
      <w:marRight w:val="0"/>
      <w:marTop w:val="0"/>
      <w:marBottom w:val="0"/>
      <w:divBdr>
        <w:top w:val="none" w:sz="0" w:space="0" w:color="auto"/>
        <w:left w:val="none" w:sz="0" w:space="0" w:color="auto"/>
        <w:bottom w:val="none" w:sz="0" w:space="0" w:color="auto"/>
        <w:right w:val="none" w:sz="0" w:space="0" w:color="auto"/>
      </w:divBdr>
    </w:div>
    <w:div w:id="601375914">
      <w:bodyDiv w:val="1"/>
      <w:marLeft w:val="0"/>
      <w:marRight w:val="0"/>
      <w:marTop w:val="0"/>
      <w:marBottom w:val="0"/>
      <w:divBdr>
        <w:top w:val="none" w:sz="0" w:space="0" w:color="auto"/>
        <w:left w:val="none" w:sz="0" w:space="0" w:color="auto"/>
        <w:bottom w:val="none" w:sz="0" w:space="0" w:color="auto"/>
        <w:right w:val="none" w:sz="0" w:space="0" w:color="auto"/>
      </w:divBdr>
    </w:div>
    <w:div w:id="605573871">
      <w:bodyDiv w:val="1"/>
      <w:marLeft w:val="0"/>
      <w:marRight w:val="0"/>
      <w:marTop w:val="0"/>
      <w:marBottom w:val="0"/>
      <w:divBdr>
        <w:top w:val="none" w:sz="0" w:space="0" w:color="auto"/>
        <w:left w:val="none" w:sz="0" w:space="0" w:color="auto"/>
        <w:bottom w:val="none" w:sz="0" w:space="0" w:color="auto"/>
        <w:right w:val="none" w:sz="0" w:space="0" w:color="auto"/>
      </w:divBdr>
    </w:div>
    <w:div w:id="610624376">
      <w:bodyDiv w:val="1"/>
      <w:marLeft w:val="0"/>
      <w:marRight w:val="0"/>
      <w:marTop w:val="0"/>
      <w:marBottom w:val="0"/>
      <w:divBdr>
        <w:top w:val="none" w:sz="0" w:space="0" w:color="auto"/>
        <w:left w:val="none" w:sz="0" w:space="0" w:color="auto"/>
        <w:bottom w:val="none" w:sz="0" w:space="0" w:color="auto"/>
        <w:right w:val="none" w:sz="0" w:space="0" w:color="auto"/>
      </w:divBdr>
    </w:div>
    <w:div w:id="612516533">
      <w:bodyDiv w:val="1"/>
      <w:marLeft w:val="0"/>
      <w:marRight w:val="0"/>
      <w:marTop w:val="0"/>
      <w:marBottom w:val="0"/>
      <w:divBdr>
        <w:top w:val="none" w:sz="0" w:space="0" w:color="auto"/>
        <w:left w:val="none" w:sz="0" w:space="0" w:color="auto"/>
        <w:bottom w:val="none" w:sz="0" w:space="0" w:color="auto"/>
        <w:right w:val="none" w:sz="0" w:space="0" w:color="auto"/>
      </w:divBdr>
    </w:div>
    <w:div w:id="616955989">
      <w:bodyDiv w:val="1"/>
      <w:marLeft w:val="0"/>
      <w:marRight w:val="0"/>
      <w:marTop w:val="0"/>
      <w:marBottom w:val="0"/>
      <w:divBdr>
        <w:top w:val="none" w:sz="0" w:space="0" w:color="auto"/>
        <w:left w:val="none" w:sz="0" w:space="0" w:color="auto"/>
        <w:bottom w:val="none" w:sz="0" w:space="0" w:color="auto"/>
        <w:right w:val="none" w:sz="0" w:space="0" w:color="auto"/>
      </w:divBdr>
    </w:div>
    <w:div w:id="626354889">
      <w:bodyDiv w:val="1"/>
      <w:marLeft w:val="0"/>
      <w:marRight w:val="0"/>
      <w:marTop w:val="0"/>
      <w:marBottom w:val="0"/>
      <w:divBdr>
        <w:top w:val="none" w:sz="0" w:space="0" w:color="auto"/>
        <w:left w:val="none" w:sz="0" w:space="0" w:color="auto"/>
        <w:bottom w:val="none" w:sz="0" w:space="0" w:color="auto"/>
        <w:right w:val="none" w:sz="0" w:space="0" w:color="auto"/>
      </w:divBdr>
    </w:div>
    <w:div w:id="631862852">
      <w:bodyDiv w:val="1"/>
      <w:marLeft w:val="0"/>
      <w:marRight w:val="0"/>
      <w:marTop w:val="0"/>
      <w:marBottom w:val="0"/>
      <w:divBdr>
        <w:top w:val="none" w:sz="0" w:space="0" w:color="auto"/>
        <w:left w:val="none" w:sz="0" w:space="0" w:color="auto"/>
        <w:bottom w:val="none" w:sz="0" w:space="0" w:color="auto"/>
        <w:right w:val="none" w:sz="0" w:space="0" w:color="auto"/>
      </w:divBdr>
    </w:div>
    <w:div w:id="639456897">
      <w:bodyDiv w:val="1"/>
      <w:marLeft w:val="0"/>
      <w:marRight w:val="0"/>
      <w:marTop w:val="0"/>
      <w:marBottom w:val="0"/>
      <w:divBdr>
        <w:top w:val="none" w:sz="0" w:space="0" w:color="auto"/>
        <w:left w:val="none" w:sz="0" w:space="0" w:color="auto"/>
        <w:bottom w:val="none" w:sz="0" w:space="0" w:color="auto"/>
        <w:right w:val="none" w:sz="0" w:space="0" w:color="auto"/>
      </w:divBdr>
    </w:div>
    <w:div w:id="640774721">
      <w:bodyDiv w:val="1"/>
      <w:marLeft w:val="0"/>
      <w:marRight w:val="0"/>
      <w:marTop w:val="0"/>
      <w:marBottom w:val="0"/>
      <w:divBdr>
        <w:top w:val="none" w:sz="0" w:space="0" w:color="auto"/>
        <w:left w:val="none" w:sz="0" w:space="0" w:color="auto"/>
        <w:bottom w:val="none" w:sz="0" w:space="0" w:color="auto"/>
        <w:right w:val="none" w:sz="0" w:space="0" w:color="auto"/>
      </w:divBdr>
    </w:div>
    <w:div w:id="677466798">
      <w:bodyDiv w:val="1"/>
      <w:marLeft w:val="0"/>
      <w:marRight w:val="0"/>
      <w:marTop w:val="0"/>
      <w:marBottom w:val="0"/>
      <w:divBdr>
        <w:top w:val="none" w:sz="0" w:space="0" w:color="auto"/>
        <w:left w:val="none" w:sz="0" w:space="0" w:color="auto"/>
        <w:bottom w:val="none" w:sz="0" w:space="0" w:color="auto"/>
        <w:right w:val="none" w:sz="0" w:space="0" w:color="auto"/>
      </w:divBdr>
    </w:div>
    <w:div w:id="679047010">
      <w:bodyDiv w:val="1"/>
      <w:marLeft w:val="0"/>
      <w:marRight w:val="0"/>
      <w:marTop w:val="0"/>
      <w:marBottom w:val="0"/>
      <w:divBdr>
        <w:top w:val="none" w:sz="0" w:space="0" w:color="auto"/>
        <w:left w:val="none" w:sz="0" w:space="0" w:color="auto"/>
        <w:bottom w:val="none" w:sz="0" w:space="0" w:color="auto"/>
        <w:right w:val="none" w:sz="0" w:space="0" w:color="auto"/>
      </w:divBdr>
    </w:div>
    <w:div w:id="682589155">
      <w:bodyDiv w:val="1"/>
      <w:marLeft w:val="0"/>
      <w:marRight w:val="0"/>
      <w:marTop w:val="0"/>
      <w:marBottom w:val="0"/>
      <w:divBdr>
        <w:top w:val="none" w:sz="0" w:space="0" w:color="auto"/>
        <w:left w:val="none" w:sz="0" w:space="0" w:color="auto"/>
        <w:bottom w:val="none" w:sz="0" w:space="0" w:color="auto"/>
        <w:right w:val="none" w:sz="0" w:space="0" w:color="auto"/>
      </w:divBdr>
    </w:div>
    <w:div w:id="687370173">
      <w:bodyDiv w:val="1"/>
      <w:marLeft w:val="0"/>
      <w:marRight w:val="0"/>
      <w:marTop w:val="0"/>
      <w:marBottom w:val="0"/>
      <w:divBdr>
        <w:top w:val="none" w:sz="0" w:space="0" w:color="auto"/>
        <w:left w:val="none" w:sz="0" w:space="0" w:color="auto"/>
        <w:bottom w:val="none" w:sz="0" w:space="0" w:color="auto"/>
        <w:right w:val="none" w:sz="0" w:space="0" w:color="auto"/>
      </w:divBdr>
    </w:div>
    <w:div w:id="697507925">
      <w:bodyDiv w:val="1"/>
      <w:marLeft w:val="0"/>
      <w:marRight w:val="0"/>
      <w:marTop w:val="0"/>
      <w:marBottom w:val="0"/>
      <w:divBdr>
        <w:top w:val="none" w:sz="0" w:space="0" w:color="auto"/>
        <w:left w:val="none" w:sz="0" w:space="0" w:color="auto"/>
        <w:bottom w:val="none" w:sz="0" w:space="0" w:color="auto"/>
        <w:right w:val="none" w:sz="0" w:space="0" w:color="auto"/>
      </w:divBdr>
    </w:div>
    <w:div w:id="705372192">
      <w:bodyDiv w:val="1"/>
      <w:marLeft w:val="0"/>
      <w:marRight w:val="0"/>
      <w:marTop w:val="0"/>
      <w:marBottom w:val="0"/>
      <w:divBdr>
        <w:top w:val="none" w:sz="0" w:space="0" w:color="auto"/>
        <w:left w:val="none" w:sz="0" w:space="0" w:color="auto"/>
        <w:bottom w:val="none" w:sz="0" w:space="0" w:color="auto"/>
        <w:right w:val="none" w:sz="0" w:space="0" w:color="auto"/>
      </w:divBdr>
    </w:div>
    <w:div w:id="709188751">
      <w:bodyDiv w:val="1"/>
      <w:marLeft w:val="0"/>
      <w:marRight w:val="0"/>
      <w:marTop w:val="0"/>
      <w:marBottom w:val="0"/>
      <w:divBdr>
        <w:top w:val="none" w:sz="0" w:space="0" w:color="auto"/>
        <w:left w:val="none" w:sz="0" w:space="0" w:color="auto"/>
        <w:bottom w:val="none" w:sz="0" w:space="0" w:color="auto"/>
        <w:right w:val="none" w:sz="0" w:space="0" w:color="auto"/>
      </w:divBdr>
    </w:div>
    <w:div w:id="725223814">
      <w:bodyDiv w:val="1"/>
      <w:marLeft w:val="0"/>
      <w:marRight w:val="0"/>
      <w:marTop w:val="0"/>
      <w:marBottom w:val="0"/>
      <w:divBdr>
        <w:top w:val="none" w:sz="0" w:space="0" w:color="auto"/>
        <w:left w:val="none" w:sz="0" w:space="0" w:color="auto"/>
        <w:bottom w:val="none" w:sz="0" w:space="0" w:color="auto"/>
        <w:right w:val="none" w:sz="0" w:space="0" w:color="auto"/>
      </w:divBdr>
    </w:div>
    <w:div w:id="730884088">
      <w:bodyDiv w:val="1"/>
      <w:marLeft w:val="0"/>
      <w:marRight w:val="0"/>
      <w:marTop w:val="0"/>
      <w:marBottom w:val="0"/>
      <w:divBdr>
        <w:top w:val="none" w:sz="0" w:space="0" w:color="auto"/>
        <w:left w:val="none" w:sz="0" w:space="0" w:color="auto"/>
        <w:bottom w:val="none" w:sz="0" w:space="0" w:color="auto"/>
        <w:right w:val="none" w:sz="0" w:space="0" w:color="auto"/>
      </w:divBdr>
    </w:div>
    <w:div w:id="747506398">
      <w:bodyDiv w:val="1"/>
      <w:marLeft w:val="0"/>
      <w:marRight w:val="0"/>
      <w:marTop w:val="0"/>
      <w:marBottom w:val="0"/>
      <w:divBdr>
        <w:top w:val="none" w:sz="0" w:space="0" w:color="auto"/>
        <w:left w:val="none" w:sz="0" w:space="0" w:color="auto"/>
        <w:bottom w:val="none" w:sz="0" w:space="0" w:color="auto"/>
        <w:right w:val="none" w:sz="0" w:space="0" w:color="auto"/>
      </w:divBdr>
    </w:div>
    <w:div w:id="779102620">
      <w:bodyDiv w:val="1"/>
      <w:marLeft w:val="0"/>
      <w:marRight w:val="0"/>
      <w:marTop w:val="0"/>
      <w:marBottom w:val="0"/>
      <w:divBdr>
        <w:top w:val="none" w:sz="0" w:space="0" w:color="auto"/>
        <w:left w:val="none" w:sz="0" w:space="0" w:color="auto"/>
        <w:bottom w:val="none" w:sz="0" w:space="0" w:color="auto"/>
        <w:right w:val="none" w:sz="0" w:space="0" w:color="auto"/>
      </w:divBdr>
      <w:divsChild>
        <w:div w:id="1858689769">
          <w:marLeft w:val="0"/>
          <w:marRight w:val="0"/>
          <w:marTop w:val="0"/>
          <w:marBottom w:val="0"/>
          <w:divBdr>
            <w:top w:val="none" w:sz="0" w:space="0" w:color="auto"/>
            <w:left w:val="none" w:sz="0" w:space="0" w:color="auto"/>
            <w:bottom w:val="none" w:sz="0" w:space="0" w:color="auto"/>
            <w:right w:val="none" w:sz="0" w:space="0" w:color="auto"/>
          </w:divBdr>
          <w:divsChild>
            <w:div w:id="21049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9179">
      <w:bodyDiv w:val="1"/>
      <w:marLeft w:val="0"/>
      <w:marRight w:val="0"/>
      <w:marTop w:val="0"/>
      <w:marBottom w:val="0"/>
      <w:divBdr>
        <w:top w:val="none" w:sz="0" w:space="0" w:color="auto"/>
        <w:left w:val="none" w:sz="0" w:space="0" w:color="auto"/>
        <w:bottom w:val="none" w:sz="0" w:space="0" w:color="auto"/>
        <w:right w:val="none" w:sz="0" w:space="0" w:color="auto"/>
      </w:divBdr>
    </w:div>
    <w:div w:id="779449915">
      <w:bodyDiv w:val="1"/>
      <w:marLeft w:val="0"/>
      <w:marRight w:val="0"/>
      <w:marTop w:val="0"/>
      <w:marBottom w:val="0"/>
      <w:divBdr>
        <w:top w:val="none" w:sz="0" w:space="0" w:color="auto"/>
        <w:left w:val="none" w:sz="0" w:space="0" w:color="auto"/>
        <w:bottom w:val="none" w:sz="0" w:space="0" w:color="auto"/>
        <w:right w:val="none" w:sz="0" w:space="0" w:color="auto"/>
      </w:divBdr>
    </w:div>
    <w:div w:id="809715434">
      <w:bodyDiv w:val="1"/>
      <w:marLeft w:val="0"/>
      <w:marRight w:val="0"/>
      <w:marTop w:val="0"/>
      <w:marBottom w:val="0"/>
      <w:divBdr>
        <w:top w:val="none" w:sz="0" w:space="0" w:color="auto"/>
        <w:left w:val="none" w:sz="0" w:space="0" w:color="auto"/>
        <w:bottom w:val="none" w:sz="0" w:space="0" w:color="auto"/>
        <w:right w:val="none" w:sz="0" w:space="0" w:color="auto"/>
      </w:divBdr>
    </w:div>
    <w:div w:id="815682731">
      <w:bodyDiv w:val="1"/>
      <w:marLeft w:val="0"/>
      <w:marRight w:val="0"/>
      <w:marTop w:val="0"/>
      <w:marBottom w:val="0"/>
      <w:divBdr>
        <w:top w:val="none" w:sz="0" w:space="0" w:color="auto"/>
        <w:left w:val="none" w:sz="0" w:space="0" w:color="auto"/>
        <w:bottom w:val="none" w:sz="0" w:space="0" w:color="auto"/>
        <w:right w:val="none" w:sz="0" w:space="0" w:color="auto"/>
      </w:divBdr>
    </w:div>
    <w:div w:id="833715633">
      <w:bodyDiv w:val="1"/>
      <w:marLeft w:val="0"/>
      <w:marRight w:val="0"/>
      <w:marTop w:val="0"/>
      <w:marBottom w:val="0"/>
      <w:divBdr>
        <w:top w:val="none" w:sz="0" w:space="0" w:color="auto"/>
        <w:left w:val="none" w:sz="0" w:space="0" w:color="auto"/>
        <w:bottom w:val="none" w:sz="0" w:space="0" w:color="auto"/>
        <w:right w:val="none" w:sz="0" w:space="0" w:color="auto"/>
      </w:divBdr>
    </w:div>
    <w:div w:id="834733608">
      <w:bodyDiv w:val="1"/>
      <w:marLeft w:val="0"/>
      <w:marRight w:val="0"/>
      <w:marTop w:val="0"/>
      <w:marBottom w:val="0"/>
      <w:divBdr>
        <w:top w:val="none" w:sz="0" w:space="0" w:color="auto"/>
        <w:left w:val="none" w:sz="0" w:space="0" w:color="auto"/>
        <w:bottom w:val="none" w:sz="0" w:space="0" w:color="auto"/>
        <w:right w:val="none" w:sz="0" w:space="0" w:color="auto"/>
      </w:divBdr>
    </w:div>
    <w:div w:id="851338837">
      <w:bodyDiv w:val="1"/>
      <w:marLeft w:val="0"/>
      <w:marRight w:val="0"/>
      <w:marTop w:val="0"/>
      <w:marBottom w:val="0"/>
      <w:divBdr>
        <w:top w:val="none" w:sz="0" w:space="0" w:color="auto"/>
        <w:left w:val="none" w:sz="0" w:space="0" w:color="auto"/>
        <w:bottom w:val="none" w:sz="0" w:space="0" w:color="auto"/>
        <w:right w:val="none" w:sz="0" w:space="0" w:color="auto"/>
      </w:divBdr>
    </w:div>
    <w:div w:id="858088120">
      <w:bodyDiv w:val="1"/>
      <w:marLeft w:val="0"/>
      <w:marRight w:val="0"/>
      <w:marTop w:val="0"/>
      <w:marBottom w:val="0"/>
      <w:divBdr>
        <w:top w:val="none" w:sz="0" w:space="0" w:color="auto"/>
        <w:left w:val="none" w:sz="0" w:space="0" w:color="auto"/>
        <w:bottom w:val="none" w:sz="0" w:space="0" w:color="auto"/>
        <w:right w:val="none" w:sz="0" w:space="0" w:color="auto"/>
      </w:divBdr>
    </w:div>
    <w:div w:id="862787130">
      <w:bodyDiv w:val="1"/>
      <w:marLeft w:val="0"/>
      <w:marRight w:val="0"/>
      <w:marTop w:val="0"/>
      <w:marBottom w:val="0"/>
      <w:divBdr>
        <w:top w:val="none" w:sz="0" w:space="0" w:color="auto"/>
        <w:left w:val="none" w:sz="0" w:space="0" w:color="auto"/>
        <w:bottom w:val="none" w:sz="0" w:space="0" w:color="auto"/>
        <w:right w:val="none" w:sz="0" w:space="0" w:color="auto"/>
      </w:divBdr>
    </w:div>
    <w:div w:id="884292484">
      <w:bodyDiv w:val="1"/>
      <w:marLeft w:val="0"/>
      <w:marRight w:val="0"/>
      <w:marTop w:val="0"/>
      <w:marBottom w:val="0"/>
      <w:divBdr>
        <w:top w:val="none" w:sz="0" w:space="0" w:color="auto"/>
        <w:left w:val="none" w:sz="0" w:space="0" w:color="auto"/>
        <w:bottom w:val="none" w:sz="0" w:space="0" w:color="auto"/>
        <w:right w:val="none" w:sz="0" w:space="0" w:color="auto"/>
      </w:divBdr>
    </w:div>
    <w:div w:id="892500237">
      <w:bodyDiv w:val="1"/>
      <w:marLeft w:val="0"/>
      <w:marRight w:val="0"/>
      <w:marTop w:val="0"/>
      <w:marBottom w:val="0"/>
      <w:divBdr>
        <w:top w:val="none" w:sz="0" w:space="0" w:color="auto"/>
        <w:left w:val="none" w:sz="0" w:space="0" w:color="auto"/>
        <w:bottom w:val="none" w:sz="0" w:space="0" w:color="auto"/>
        <w:right w:val="none" w:sz="0" w:space="0" w:color="auto"/>
      </w:divBdr>
    </w:div>
    <w:div w:id="893934713">
      <w:bodyDiv w:val="1"/>
      <w:marLeft w:val="0"/>
      <w:marRight w:val="0"/>
      <w:marTop w:val="0"/>
      <w:marBottom w:val="0"/>
      <w:divBdr>
        <w:top w:val="none" w:sz="0" w:space="0" w:color="auto"/>
        <w:left w:val="none" w:sz="0" w:space="0" w:color="auto"/>
        <w:bottom w:val="none" w:sz="0" w:space="0" w:color="auto"/>
        <w:right w:val="none" w:sz="0" w:space="0" w:color="auto"/>
      </w:divBdr>
    </w:div>
    <w:div w:id="895046545">
      <w:bodyDiv w:val="1"/>
      <w:marLeft w:val="0"/>
      <w:marRight w:val="0"/>
      <w:marTop w:val="0"/>
      <w:marBottom w:val="0"/>
      <w:divBdr>
        <w:top w:val="none" w:sz="0" w:space="0" w:color="auto"/>
        <w:left w:val="none" w:sz="0" w:space="0" w:color="auto"/>
        <w:bottom w:val="none" w:sz="0" w:space="0" w:color="auto"/>
        <w:right w:val="none" w:sz="0" w:space="0" w:color="auto"/>
      </w:divBdr>
    </w:div>
    <w:div w:id="898320542">
      <w:bodyDiv w:val="1"/>
      <w:marLeft w:val="0"/>
      <w:marRight w:val="0"/>
      <w:marTop w:val="0"/>
      <w:marBottom w:val="0"/>
      <w:divBdr>
        <w:top w:val="none" w:sz="0" w:space="0" w:color="auto"/>
        <w:left w:val="none" w:sz="0" w:space="0" w:color="auto"/>
        <w:bottom w:val="none" w:sz="0" w:space="0" w:color="auto"/>
        <w:right w:val="none" w:sz="0" w:space="0" w:color="auto"/>
      </w:divBdr>
    </w:div>
    <w:div w:id="906379039">
      <w:bodyDiv w:val="1"/>
      <w:marLeft w:val="0"/>
      <w:marRight w:val="0"/>
      <w:marTop w:val="0"/>
      <w:marBottom w:val="0"/>
      <w:divBdr>
        <w:top w:val="none" w:sz="0" w:space="0" w:color="auto"/>
        <w:left w:val="none" w:sz="0" w:space="0" w:color="auto"/>
        <w:bottom w:val="none" w:sz="0" w:space="0" w:color="auto"/>
        <w:right w:val="none" w:sz="0" w:space="0" w:color="auto"/>
      </w:divBdr>
    </w:div>
    <w:div w:id="907769778">
      <w:bodyDiv w:val="1"/>
      <w:marLeft w:val="0"/>
      <w:marRight w:val="0"/>
      <w:marTop w:val="0"/>
      <w:marBottom w:val="0"/>
      <w:divBdr>
        <w:top w:val="none" w:sz="0" w:space="0" w:color="auto"/>
        <w:left w:val="none" w:sz="0" w:space="0" w:color="auto"/>
        <w:bottom w:val="none" w:sz="0" w:space="0" w:color="auto"/>
        <w:right w:val="none" w:sz="0" w:space="0" w:color="auto"/>
      </w:divBdr>
    </w:div>
    <w:div w:id="908271749">
      <w:bodyDiv w:val="1"/>
      <w:marLeft w:val="0"/>
      <w:marRight w:val="0"/>
      <w:marTop w:val="0"/>
      <w:marBottom w:val="0"/>
      <w:divBdr>
        <w:top w:val="none" w:sz="0" w:space="0" w:color="auto"/>
        <w:left w:val="none" w:sz="0" w:space="0" w:color="auto"/>
        <w:bottom w:val="none" w:sz="0" w:space="0" w:color="auto"/>
        <w:right w:val="none" w:sz="0" w:space="0" w:color="auto"/>
      </w:divBdr>
    </w:div>
    <w:div w:id="919024992">
      <w:bodyDiv w:val="1"/>
      <w:marLeft w:val="0"/>
      <w:marRight w:val="0"/>
      <w:marTop w:val="0"/>
      <w:marBottom w:val="0"/>
      <w:divBdr>
        <w:top w:val="none" w:sz="0" w:space="0" w:color="auto"/>
        <w:left w:val="none" w:sz="0" w:space="0" w:color="auto"/>
        <w:bottom w:val="none" w:sz="0" w:space="0" w:color="auto"/>
        <w:right w:val="none" w:sz="0" w:space="0" w:color="auto"/>
      </w:divBdr>
    </w:div>
    <w:div w:id="923341615">
      <w:bodyDiv w:val="1"/>
      <w:marLeft w:val="0"/>
      <w:marRight w:val="0"/>
      <w:marTop w:val="0"/>
      <w:marBottom w:val="0"/>
      <w:divBdr>
        <w:top w:val="none" w:sz="0" w:space="0" w:color="auto"/>
        <w:left w:val="none" w:sz="0" w:space="0" w:color="auto"/>
        <w:bottom w:val="none" w:sz="0" w:space="0" w:color="auto"/>
        <w:right w:val="none" w:sz="0" w:space="0" w:color="auto"/>
      </w:divBdr>
    </w:div>
    <w:div w:id="929899071">
      <w:bodyDiv w:val="1"/>
      <w:marLeft w:val="0"/>
      <w:marRight w:val="0"/>
      <w:marTop w:val="0"/>
      <w:marBottom w:val="0"/>
      <w:divBdr>
        <w:top w:val="none" w:sz="0" w:space="0" w:color="auto"/>
        <w:left w:val="none" w:sz="0" w:space="0" w:color="auto"/>
        <w:bottom w:val="none" w:sz="0" w:space="0" w:color="auto"/>
        <w:right w:val="none" w:sz="0" w:space="0" w:color="auto"/>
      </w:divBdr>
    </w:div>
    <w:div w:id="939874818">
      <w:bodyDiv w:val="1"/>
      <w:marLeft w:val="0"/>
      <w:marRight w:val="0"/>
      <w:marTop w:val="0"/>
      <w:marBottom w:val="0"/>
      <w:divBdr>
        <w:top w:val="none" w:sz="0" w:space="0" w:color="auto"/>
        <w:left w:val="none" w:sz="0" w:space="0" w:color="auto"/>
        <w:bottom w:val="none" w:sz="0" w:space="0" w:color="auto"/>
        <w:right w:val="none" w:sz="0" w:space="0" w:color="auto"/>
      </w:divBdr>
    </w:div>
    <w:div w:id="945846086">
      <w:bodyDiv w:val="1"/>
      <w:marLeft w:val="0"/>
      <w:marRight w:val="0"/>
      <w:marTop w:val="0"/>
      <w:marBottom w:val="0"/>
      <w:divBdr>
        <w:top w:val="none" w:sz="0" w:space="0" w:color="auto"/>
        <w:left w:val="none" w:sz="0" w:space="0" w:color="auto"/>
        <w:bottom w:val="none" w:sz="0" w:space="0" w:color="auto"/>
        <w:right w:val="none" w:sz="0" w:space="0" w:color="auto"/>
      </w:divBdr>
    </w:div>
    <w:div w:id="946428234">
      <w:bodyDiv w:val="1"/>
      <w:marLeft w:val="0"/>
      <w:marRight w:val="0"/>
      <w:marTop w:val="0"/>
      <w:marBottom w:val="0"/>
      <w:divBdr>
        <w:top w:val="none" w:sz="0" w:space="0" w:color="auto"/>
        <w:left w:val="none" w:sz="0" w:space="0" w:color="auto"/>
        <w:bottom w:val="none" w:sz="0" w:space="0" w:color="auto"/>
        <w:right w:val="none" w:sz="0" w:space="0" w:color="auto"/>
      </w:divBdr>
    </w:div>
    <w:div w:id="957950389">
      <w:bodyDiv w:val="1"/>
      <w:marLeft w:val="0"/>
      <w:marRight w:val="0"/>
      <w:marTop w:val="0"/>
      <w:marBottom w:val="0"/>
      <w:divBdr>
        <w:top w:val="none" w:sz="0" w:space="0" w:color="auto"/>
        <w:left w:val="none" w:sz="0" w:space="0" w:color="auto"/>
        <w:bottom w:val="none" w:sz="0" w:space="0" w:color="auto"/>
        <w:right w:val="none" w:sz="0" w:space="0" w:color="auto"/>
      </w:divBdr>
    </w:div>
    <w:div w:id="960458778">
      <w:bodyDiv w:val="1"/>
      <w:marLeft w:val="0"/>
      <w:marRight w:val="0"/>
      <w:marTop w:val="0"/>
      <w:marBottom w:val="0"/>
      <w:divBdr>
        <w:top w:val="none" w:sz="0" w:space="0" w:color="auto"/>
        <w:left w:val="none" w:sz="0" w:space="0" w:color="auto"/>
        <w:bottom w:val="none" w:sz="0" w:space="0" w:color="auto"/>
        <w:right w:val="none" w:sz="0" w:space="0" w:color="auto"/>
      </w:divBdr>
    </w:div>
    <w:div w:id="967050247">
      <w:bodyDiv w:val="1"/>
      <w:marLeft w:val="0"/>
      <w:marRight w:val="0"/>
      <w:marTop w:val="0"/>
      <w:marBottom w:val="0"/>
      <w:divBdr>
        <w:top w:val="none" w:sz="0" w:space="0" w:color="auto"/>
        <w:left w:val="none" w:sz="0" w:space="0" w:color="auto"/>
        <w:bottom w:val="none" w:sz="0" w:space="0" w:color="auto"/>
        <w:right w:val="none" w:sz="0" w:space="0" w:color="auto"/>
      </w:divBdr>
    </w:div>
    <w:div w:id="970984071">
      <w:bodyDiv w:val="1"/>
      <w:marLeft w:val="0"/>
      <w:marRight w:val="0"/>
      <w:marTop w:val="0"/>
      <w:marBottom w:val="0"/>
      <w:divBdr>
        <w:top w:val="none" w:sz="0" w:space="0" w:color="auto"/>
        <w:left w:val="none" w:sz="0" w:space="0" w:color="auto"/>
        <w:bottom w:val="none" w:sz="0" w:space="0" w:color="auto"/>
        <w:right w:val="none" w:sz="0" w:space="0" w:color="auto"/>
      </w:divBdr>
    </w:div>
    <w:div w:id="979580504">
      <w:bodyDiv w:val="1"/>
      <w:marLeft w:val="0"/>
      <w:marRight w:val="0"/>
      <w:marTop w:val="0"/>
      <w:marBottom w:val="0"/>
      <w:divBdr>
        <w:top w:val="none" w:sz="0" w:space="0" w:color="auto"/>
        <w:left w:val="none" w:sz="0" w:space="0" w:color="auto"/>
        <w:bottom w:val="none" w:sz="0" w:space="0" w:color="auto"/>
        <w:right w:val="none" w:sz="0" w:space="0" w:color="auto"/>
      </w:divBdr>
    </w:div>
    <w:div w:id="986862481">
      <w:bodyDiv w:val="1"/>
      <w:marLeft w:val="0"/>
      <w:marRight w:val="0"/>
      <w:marTop w:val="0"/>
      <w:marBottom w:val="0"/>
      <w:divBdr>
        <w:top w:val="none" w:sz="0" w:space="0" w:color="auto"/>
        <w:left w:val="none" w:sz="0" w:space="0" w:color="auto"/>
        <w:bottom w:val="none" w:sz="0" w:space="0" w:color="auto"/>
        <w:right w:val="none" w:sz="0" w:space="0" w:color="auto"/>
      </w:divBdr>
    </w:div>
    <w:div w:id="991449133">
      <w:bodyDiv w:val="1"/>
      <w:marLeft w:val="0"/>
      <w:marRight w:val="0"/>
      <w:marTop w:val="0"/>
      <w:marBottom w:val="0"/>
      <w:divBdr>
        <w:top w:val="none" w:sz="0" w:space="0" w:color="auto"/>
        <w:left w:val="none" w:sz="0" w:space="0" w:color="auto"/>
        <w:bottom w:val="none" w:sz="0" w:space="0" w:color="auto"/>
        <w:right w:val="none" w:sz="0" w:space="0" w:color="auto"/>
      </w:divBdr>
    </w:div>
    <w:div w:id="995646092">
      <w:bodyDiv w:val="1"/>
      <w:marLeft w:val="0"/>
      <w:marRight w:val="0"/>
      <w:marTop w:val="0"/>
      <w:marBottom w:val="0"/>
      <w:divBdr>
        <w:top w:val="none" w:sz="0" w:space="0" w:color="auto"/>
        <w:left w:val="none" w:sz="0" w:space="0" w:color="auto"/>
        <w:bottom w:val="none" w:sz="0" w:space="0" w:color="auto"/>
        <w:right w:val="none" w:sz="0" w:space="0" w:color="auto"/>
      </w:divBdr>
    </w:div>
    <w:div w:id="1000355514">
      <w:bodyDiv w:val="1"/>
      <w:marLeft w:val="0"/>
      <w:marRight w:val="0"/>
      <w:marTop w:val="0"/>
      <w:marBottom w:val="0"/>
      <w:divBdr>
        <w:top w:val="none" w:sz="0" w:space="0" w:color="auto"/>
        <w:left w:val="none" w:sz="0" w:space="0" w:color="auto"/>
        <w:bottom w:val="none" w:sz="0" w:space="0" w:color="auto"/>
        <w:right w:val="none" w:sz="0" w:space="0" w:color="auto"/>
      </w:divBdr>
    </w:div>
    <w:div w:id="1001196152">
      <w:bodyDiv w:val="1"/>
      <w:marLeft w:val="0"/>
      <w:marRight w:val="0"/>
      <w:marTop w:val="0"/>
      <w:marBottom w:val="0"/>
      <w:divBdr>
        <w:top w:val="none" w:sz="0" w:space="0" w:color="auto"/>
        <w:left w:val="none" w:sz="0" w:space="0" w:color="auto"/>
        <w:bottom w:val="none" w:sz="0" w:space="0" w:color="auto"/>
        <w:right w:val="none" w:sz="0" w:space="0" w:color="auto"/>
      </w:divBdr>
    </w:div>
    <w:div w:id="1011176192">
      <w:bodyDiv w:val="1"/>
      <w:marLeft w:val="0"/>
      <w:marRight w:val="0"/>
      <w:marTop w:val="0"/>
      <w:marBottom w:val="0"/>
      <w:divBdr>
        <w:top w:val="none" w:sz="0" w:space="0" w:color="auto"/>
        <w:left w:val="none" w:sz="0" w:space="0" w:color="auto"/>
        <w:bottom w:val="none" w:sz="0" w:space="0" w:color="auto"/>
        <w:right w:val="none" w:sz="0" w:space="0" w:color="auto"/>
      </w:divBdr>
    </w:div>
    <w:div w:id="1020547148">
      <w:bodyDiv w:val="1"/>
      <w:marLeft w:val="0"/>
      <w:marRight w:val="0"/>
      <w:marTop w:val="0"/>
      <w:marBottom w:val="0"/>
      <w:divBdr>
        <w:top w:val="none" w:sz="0" w:space="0" w:color="auto"/>
        <w:left w:val="none" w:sz="0" w:space="0" w:color="auto"/>
        <w:bottom w:val="none" w:sz="0" w:space="0" w:color="auto"/>
        <w:right w:val="none" w:sz="0" w:space="0" w:color="auto"/>
      </w:divBdr>
    </w:div>
    <w:div w:id="1023827950">
      <w:bodyDiv w:val="1"/>
      <w:marLeft w:val="0"/>
      <w:marRight w:val="0"/>
      <w:marTop w:val="0"/>
      <w:marBottom w:val="0"/>
      <w:divBdr>
        <w:top w:val="none" w:sz="0" w:space="0" w:color="auto"/>
        <w:left w:val="none" w:sz="0" w:space="0" w:color="auto"/>
        <w:bottom w:val="none" w:sz="0" w:space="0" w:color="auto"/>
        <w:right w:val="none" w:sz="0" w:space="0" w:color="auto"/>
      </w:divBdr>
    </w:div>
    <w:div w:id="1025592820">
      <w:bodyDiv w:val="1"/>
      <w:marLeft w:val="0"/>
      <w:marRight w:val="0"/>
      <w:marTop w:val="0"/>
      <w:marBottom w:val="0"/>
      <w:divBdr>
        <w:top w:val="none" w:sz="0" w:space="0" w:color="auto"/>
        <w:left w:val="none" w:sz="0" w:space="0" w:color="auto"/>
        <w:bottom w:val="none" w:sz="0" w:space="0" w:color="auto"/>
        <w:right w:val="none" w:sz="0" w:space="0" w:color="auto"/>
      </w:divBdr>
    </w:div>
    <w:div w:id="1029723594">
      <w:bodyDiv w:val="1"/>
      <w:marLeft w:val="0"/>
      <w:marRight w:val="0"/>
      <w:marTop w:val="0"/>
      <w:marBottom w:val="0"/>
      <w:divBdr>
        <w:top w:val="none" w:sz="0" w:space="0" w:color="auto"/>
        <w:left w:val="none" w:sz="0" w:space="0" w:color="auto"/>
        <w:bottom w:val="none" w:sz="0" w:space="0" w:color="auto"/>
        <w:right w:val="none" w:sz="0" w:space="0" w:color="auto"/>
      </w:divBdr>
    </w:div>
    <w:div w:id="1031372475">
      <w:bodyDiv w:val="1"/>
      <w:marLeft w:val="0"/>
      <w:marRight w:val="0"/>
      <w:marTop w:val="0"/>
      <w:marBottom w:val="0"/>
      <w:divBdr>
        <w:top w:val="none" w:sz="0" w:space="0" w:color="auto"/>
        <w:left w:val="none" w:sz="0" w:space="0" w:color="auto"/>
        <w:bottom w:val="none" w:sz="0" w:space="0" w:color="auto"/>
        <w:right w:val="none" w:sz="0" w:space="0" w:color="auto"/>
      </w:divBdr>
    </w:div>
    <w:div w:id="1043990625">
      <w:bodyDiv w:val="1"/>
      <w:marLeft w:val="0"/>
      <w:marRight w:val="0"/>
      <w:marTop w:val="0"/>
      <w:marBottom w:val="0"/>
      <w:divBdr>
        <w:top w:val="none" w:sz="0" w:space="0" w:color="auto"/>
        <w:left w:val="none" w:sz="0" w:space="0" w:color="auto"/>
        <w:bottom w:val="none" w:sz="0" w:space="0" w:color="auto"/>
        <w:right w:val="none" w:sz="0" w:space="0" w:color="auto"/>
      </w:divBdr>
    </w:div>
    <w:div w:id="1048186633">
      <w:bodyDiv w:val="1"/>
      <w:marLeft w:val="0"/>
      <w:marRight w:val="0"/>
      <w:marTop w:val="0"/>
      <w:marBottom w:val="0"/>
      <w:divBdr>
        <w:top w:val="none" w:sz="0" w:space="0" w:color="auto"/>
        <w:left w:val="none" w:sz="0" w:space="0" w:color="auto"/>
        <w:bottom w:val="none" w:sz="0" w:space="0" w:color="auto"/>
        <w:right w:val="none" w:sz="0" w:space="0" w:color="auto"/>
      </w:divBdr>
    </w:div>
    <w:div w:id="1049379577">
      <w:bodyDiv w:val="1"/>
      <w:marLeft w:val="0"/>
      <w:marRight w:val="0"/>
      <w:marTop w:val="0"/>
      <w:marBottom w:val="0"/>
      <w:divBdr>
        <w:top w:val="none" w:sz="0" w:space="0" w:color="auto"/>
        <w:left w:val="none" w:sz="0" w:space="0" w:color="auto"/>
        <w:bottom w:val="none" w:sz="0" w:space="0" w:color="auto"/>
        <w:right w:val="none" w:sz="0" w:space="0" w:color="auto"/>
      </w:divBdr>
    </w:div>
    <w:div w:id="1062171610">
      <w:bodyDiv w:val="1"/>
      <w:marLeft w:val="0"/>
      <w:marRight w:val="0"/>
      <w:marTop w:val="0"/>
      <w:marBottom w:val="0"/>
      <w:divBdr>
        <w:top w:val="none" w:sz="0" w:space="0" w:color="auto"/>
        <w:left w:val="none" w:sz="0" w:space="0" w:color="auto"/>
        <w:bottom w:val="none" w:sz="0" w:space="0" w:color="auto"/>
        <w:right w:val="none" w:sz="0" w:space="0" w:color="auto"/>
      </w:divBdr>
    </w:div>
    <w:div w:id="1081295984">
      <w:bodyDiv w:val="1"/>
      <w:marLeft w:val="0"/>
      <w:marRight w:val="0"/>
      <w:marTop w:val="0"/>
      <w:marBottom w:val="0"/>
      <w:divBdr>
        <w:top w:val="none" w:sz="0" w:space="0" w:color="auto"/>
        <w:left w:val="none" w:sz="0" w:space="0" w:color="auto"/>
        <w:bottom w:val="none" w:sz="0" w:space="0" w:color="auto"/>
        <w:right w:val="none" w:sz="0" w:space="0" w:color="auto"/>
      </w:divBdr>
    </w:div>
    <w:div w:id="1093668065">
      <w:bodyDiv w:val="1"/>
      <w:marLeft w:val="0"/>
      <w:marRight w:val="0"/>
      <w:marTop w:val="0"/>
      <w:marBottom w:val="0"/>
      <w:divBdr>
        <w:top w:val="none" w:sz="0" w:space="0" w:color="auto"/>
        <w:left w:val="none" w:sz="0" w:space="0" w:color="auto"/>
        <w:bottom w:val="none" w:sz="0" w:space="0" w:color="auto"/>
        <w:right w:val="none" w:sz="0" w:space="0" w:color="auto"/>
      </w:divBdr>
    </w:div>
    <w:div w:id="1107238730">
      <w:bodyDiv w:val="1"/>
      <w:marLeft w:val="0"/>
      <w:marRight w:val="0"/>
      <w:marTop w:val="0"/>
      <w:marBottom w:val="0"/>
      <w:divBdr>
        <w:top w:val="none" w:sz="0" w:space="0" w:color="auto"/>
        <w:left w:val="none" w:sz="0" w:space="0" w:color="auto"/>
        <w:bottom w:val="none" w:sz="0" w:space="0" w:color="auto"/>
        <w:right w:val="none" w:sz="0" w:space="0" w:color="auto"/>
      </w:divBdr>
    </w:div>
    <w:div w:id="1108163522">
      <w:bodyDiv w:val="1"/>
      <w:marLeft w:val="0"/>
      <w:marRight w:val="0"/>
      <w:marTop w:val="0"/>
      <w:marBottom w:val="0"/>
      <w:divBdr>
        <w:top w:val="none" w:sz="0" w:space="0" w:color="auto"/>
        <w:left w:val="none" w:sz="0" w:space="0" w:color="auto"/>
        <w:bottom w:val="none" w:sz="0" w:space="0" w:color="auto"/>
        <w:right w:val="none" w:sz="0" w:space="0" w:color="auto"/>
      </w:divBdr>
    </w:div>
    <w:div w:id="1130976744">
      <w:bodyDiv w:val="1"/>
      <w:marLeft w:val="0"/>
      <w:marRight w:val="0"/>
      <w:marTop w:val="0"/>
      <w:marBottom w:val="0"/>
      <w:divBdr>
        <w:top w:val="none" w:sz="0" w:space="0" w:color="auto"/>
        <w:left w:val="none" w:sz="0" w:space="0" w:color="auto"/>
        <w:bottom w:val="none" w:sz="0" w:space="0" w:color="auto"/>
        <w:right w:val="none" w:sz="0" w:space="0" w:color="auto"/>
      </w:divBdr>
    </w:div>
    <w:div w:id="1132749047">
      <w:bodyDiv w:val="1"/>
      <w:marLeft w:val="0"/>
      <w:marRight w:val="0"/>
      <w:marTop w:val="0"/>
      <w:marBottom w:val="0"/>
      <w:divBdr>
        <w:top w:val="none" w:sz="0" w:space="0" w:color="auto"/>
        <w:left w:val="none" w:sz="0" w:space="0" w:color="auto"/>
        <w:bottom w:val="none" w:sz="0" w:space="0" w:color="auto"/>
        <w:right w:val="none" w:sz="0" w:space="0" w:color="auto"/>
      </w:divBdr>
    </w:div>
    <w:div w:id="1134061098">
      <w:bodyDiv w:val="1"/>
      <w:marLeft w:val="0"/>
      <w:marRight w:val="0"/>
      <w:marTop w:val="0"/>
      <w:marBottom w:val="0"/>
      <w:divBdr>
        <w:top w:val="none" w:sz="0" w:space="0" w:color="auto"/>
        <w:left w:val="none" w:sz="0" w:space="0" w:color="auto"/>
        <w:bottom w:val="none" w:sz="0" w:space="0" w:color="auto"/>
        <w:right w:val="none" w:sz="0" w:space="0" w:color="auto"/>
      </w:divBdr>
    </w:div>
    <w:div w:id="1146121220">
      <w:bodyDiv w:val="1"/>
      <w:marLeft w:val="0"/>
      <w:marRight w:val="0"/>
      <w:marTop w:val="0"/>
      <w:marBottom w:val="0"/>
      <w:divBdr>
        <w:top w:val="none" w:sz="0" w:space="0" w:color="auto"/>
        <w:left w:val="none" w:sz="0" w:space="0" w:color="auto"/>
        <w:bottom w:val="none" w:sz="0" w:space="0" w:color="auto"/>
        <w:right w:val="none" w:sz="0" w:space="0" w:color="auto"/>
      </w:divBdr>
    </w:div>
    <w:div w:id="1170684153">
      <w:bodyDiv w:val="1"/>
      <w:marLeft w:val="0"/>
      <w:marRight w:val="0"/>
      <w:marTop w:val="0"/>
      <w:marBottom w:val="0"/>
      <w:divBdr>
        <w:top w:val="none" w:sz="0" w:space="0" w:color="auto"/>
        <w:left w:val="none" w:sz="0" w:space="0" w:color="auto"/>
        <w:bottom w:val="none" w:sz="0" w:space="0" w:color="auto"/>
        <w:right w:val="none" w:sz="0" w:space="0" w:color="auto"/>
      </w:divBdr>
    </w:div>
    <w:div w:id="1180852882">
      <w:bodyDiv w:val="1"/>
      <w:marLeft w:val="0"/>
      <w:marRight w:val="0"/>
      <w:marTop w:val="0"/>
      <w:marBottom w:val="0"/>
      <w:divBdr>
        <w:top w:val="none" w:sz="0" w:space="0" w:color="auto"/>
        <w:left w:val="none" w:sz="0" w:space="0" w:color="auto"/>
        <w:bottom w:val="none" w:sz="0" w:space="0" w:color="auto"/>
        <w:right w:val="none" w:sz="0" w:space="0" w:color="auto"/>
      </w:divBdr>
    </w:div>
    <w:div w:id="1182477665">
      <w:bodyDiv w:val="1"/>
      <w:marLeft w:val="0"/>
      <w:marRight w:val="0"/>
      <w:marTop w:val="0"/>
      <w:marBottom w:val="0"/>
      <w:divBdr>
        <w:top w:val="none" w:sz="0" w:space="0" w:color="auto"/>
        <w:left w:val="none" w:sz="0" w:space="0" w:color="auto"/>
        <w:bottom w:val="none" w:sz="0" w:space="0" w:color="auto"/>
        <w:right w:val="none" w:sz="0" w:space="0" w:color="auto"/>
      </w:divBdr>
    </w:div>
    <w:div w:id="1184172940">
      <w:bodyDiv w:val="1"/>
      <w:marLeft w:val="0"/>
      <w:marRight w:val="0"/>
      <w:marTop w:val="0"/>
      <w:marBottom w:val="0"/>
      <w:divBdr>
        <w:top w:val="none" w:sz="0" w:space="0" w:color="auto"/>
        <w:left w:val="none" w:sz="0" w:space="0" w:color="auto"/>
        <w:bottom w:val="none" w:sz="0" w:space="0" w:color="auto"/>
        <w:right w:val="none" w:sz="0" w:space="0" w:color="auto"/>
      </w:divBdr>
    </w:div>
    <w:div w:id="1200244326">
      <w:bodyDiv w:val="1"/>
      <w:marLeft w:val="0"/>
      <w:marRight w:val="0"/>
      <w:marTop w:val="0"/>
      <w:marBottom w:val="0"/>
      <w:divBdr>
        <w:top w:val="none" w:sz="0" w:space="0" w:color="auto"/>
        <w:left w:val="none" w:sz="0" w:space="0" w:color="auto"/>
        <w:bottom w:val="none" w:sz="0" w:space="0" w:color="auto"/>
        <w:right w:val="none" w:sz="0" w:space="0" w:color="auto"/>
      </w:divBdr>
    </w:div>
    <w:div w:id="1205949196">
      <w:bodyDiv w:val="1"/>
      <w:marLeft w:val="0"/>
      <w:marRight w:val="0"/>
      <w:marTop w:val="0"/>
      <w:marBottom w:val="0"/>
      <w:divBdr>
        <w:top w:val="none" w:sz="0" w:space="0" w:color="auto"/>
        <w:left w:val="none" w:sz="0" w:space="0" w:color="auto"/>
        <w:bottom w:val="none" w:sz="0" w:space="0" w:color="auto"/>
        <w:right w:val="none" w:sz="0" w:space="0" w:color="auto"/>
      </w:divBdr>
    </w:div>
    <w:div w:id="1213540442">
      <w:bodyDiv w:val="1"/>
      <w:marLeft w:val="0"/>
      <w:marRight w:val="0"/>
      <w:marTop w:val="0"/>
      <w:marBottom w:val="0"/>
      <w:divBdr>
        <w:top w:val="none" w:sz="0" w:space="0" w:color="auto"/>
        <w:left w:val="none" w:sz="0" w:space="0" w:color="auto"/>
        <w:bottom w:val="none" w:sz="0" w:space="0" w:color="auto"/>
        <w:right w:val="none" w:sz="0" w:space="0" w:color="auto"/>
      </w:divBdr>
    </w:div>
    <w:div w:id="1218784292">
      <w:bodyDiv w:val="1"/>
      <w:marLeft w:val="0"/>
      <w:marRight w:val="0"/>
      <w:marTop w:val="0"/>
      <w:marBottom w:val="0"/>
      <w:divBdr>
        <w:top w:val="none" w:sz="0" w:space="0" w:color="auto"/>
        <w:left w:val="none" w:sz="0" w:space="0" w:color="auto"/>
        <w:bottom w:val="none" w:sz="0" w:space="0" w:color="auto"/>
        <w:right w:val="none" w:sz="0" w:space="0" w:color="auto"/>
      </w:divBdr>
    </w:div>
    <w:div w:id="1228344668">
      <w:bodyDiv w:val="1"/>
      <w:marLeft w:val="0"/>
      <w:marRight w:val="0"/>
      <w:marTop w:val="0"/>
      <w:marBottom w:val="0"/>
      <w:divBdr>
        <w:top w:val="none" w:sz="0" w:space="0" w:color="auto"/>
        <w:left w:val="none" w:sz="0" w:space="0" w:color="auto"/>
        <w:bottom w:val="none" w:sz="0" w:space="0" w:color="auto"/>
        <w:right w:val="none" w:sz="0" w:space="0" w:color="auto"/>
      </w:divBdr>
    </w:div>
    <w:div w:id="1231112041">
      <w:bodyDiv w:val="1"/>
      <w:marLeft w:val="0"/>
      <w:marRight w:val="0"/>
      <w:marTop w:val="0"/>
      <w:marBottom w:val="0"/>
      <w:divBdr>
        <w:top w:val="none" w:sz="0" w:space="0" w:color="auto"/>
        <w:left w:val="none" w:sz="0" w:space="0" w:color="auto"/>
        <w:bottom w:val="none" w:sz="0" w:space="0" w:color="auto"/>
        <w:right w:val="none" w:sz="0" w:space="0" w:color="auto"/>
      </w:divBdr>
    </w:div>
    <w:div w:id="1235237908">
      <w:bodyDiv w:val="1"/>
      <w:marLeft w:val="0"/>
      <w:marRight w:val="0"/>
      <w:marTop w:val="0"/>
      <w:marBottom w:val="0"/>
      <w:divBdr>
        <w:top w:val="none" w:sz="0" w:space="0" w:color="auto"/>
        <w:left w:val="none" w:sz="0" w:space="0" w:color="auto"/>
        <w:bottom w:val="none" w:sz="0" w:space="0" w:color="auto"/>
        <w:right w:val="none" w:sz="0" w:space="0" w:color="auto"/>
      </w:divBdr>
    </w:div>
    <w:div w:id="1262494927">
      <w:bodyDiv w:val="1"/>
      <w:marLeft w:val="0"/>
      <w:marRight w:val="0"/>
      <w:marTop w:val="0"/>
      <w:marBottom w:val="0"/>
      <w:divBdr>
        <w:top w:val="none" w:sz="0" w:space="0" w:color="auto"/>
        <w:left w:val="none" w:sz="0" w:space="0" w:color="auto"/>
        <w:bottom w:val="none" w:sz="0" w:space="0" w:color="auto"/>
        <w:right w:val="none" w:sz="0" w:space="0" w:color="auto"/>
      </w:divBdr>
    </w:div>
    <w:div w:id="1291323825">
      <w:bodyDiv w:val="1"/>
      <w:marLeft w:val="0"/>
      <w:marRight w:val="0"/>
      <w:marTop w:val="0"/>
      <w:marBottom w:val="0"/>
      <w:divBdr>
        <w:top w:val="none" w:sz="0" w:space="0" w:color="auto"/>
        <w:left w:val="none" w:sz="0" w:space="0" w:color="auto"/>
        <w:bottom w:val="none" w:sz="0" w:space="0" w:color="auto"/>
        <w:right w:val="none" w:sz="0" w:space="0" w:color="auto"/>
      </w:divBdr>
    </w:div>
    <w:div w:id="1291594729">
      <w:bodyDiv w:val="1"/>
      <w:marLeft w:val="0"/>
      <w:marRight w:val="0"/>
      <w:marTop w:val="0"/>
      <w:marBottom w:val="0"/>
      <w:divBdr>
        <w:top w:val="none" w:sz="0" w:space="0" w:color="auto"/>
        <w:left w:val="none" w:sz="0" w:space="0" w:color="auto"/>
        <w:bottom w:val="none" w:sz="0" w:space="0" w:color="auto"/>
        <w:right w:val="none" w:sz="0" w:space="0" w:color="auto"/>
      </w:divBdr>
    </w:div>
    <w:div w:id="1297104874">
      <w:bodyDiv w:val="1"/>
      <w:marLeft w:val="0"/>
      <w:marRight w:val="0"/>
      <w:marTop w:val="0"/>
      <w:marBottom w:val="0"/>
      <w:divBdr>
        <w:top w:val="none" w:sz="0" w:space="0" w:color="auto"/>
        <w:left w:val="none" w:sz="0" w:space="0" w:color="auto"/>
        <w:bottom w:val="none" w:sz="0" w:space="0" w:color="auto"/>
        <w:right w:val="none" w:sz="0" w:space="0" w:color="auto"/>
      </w:divBdr>
    </w:div>
    <w:div w:id="1320309469">
      <w:bodyDiv w:val="1"/>
      <w:marLeft w:val="0"/>
      <w:marRight w:val="0"/>
      <w:marTop w:val="0"/>
      <w:marBottom w:val="0"/>
      <w:divBdr>
        <w:top w:val="none" w:sz="0" w:space="0" w:color="auto"/>
        <w:left w:val="none" w:sz="0" w:space="0" w:color="auto"/>
        <w:bottom w:val="none" w:sz="0" w:space="0" w:color="auto"/>
        <w:right w:val="none" w:sz="0" w:space="0" w:color="auto"/>
      </w:divBdr>
    </w:div>
    <w:div w:id="1321928107">
      <w:bodyDiv w:val="1"/>
      <w:marLeft w:val="0"/>
      <w:marRight w:val="0"/>
      <w:marTop w:val="0"/>
      <w:marBottom w:val="0"/>
      <w:divBdr>
        <w:top w:val="none" w:sz="0" w:space="0" w:color="auto"/>
        <w:left w:val="none" w:sz="0" w:space="0" w:color="auto"/>
        <w:bottom w:val="none" w:sz="0" w:space="0" w:color="auto"/>
        <w:right w:val="none" w:sz="0" w:space="0" w:color="auto"/>
      </w:divBdr>
    </w:div>
    <w:div w:id="1328483854">
      <w:bodyDiv w:val="1"/>
      <w:marLeft w:val="0"/>
      <w:marRight w:val="0"/>
      <w:marTop w:val="0"/>
      <w:marBottom w:val="0"/>
      <w:divBdr>
        <w:top w:val="none" w:sz="0" w:space="0" w:color="auto"/>
        <w:left w:val="none" w:sz="0" w:space="0" w:color="auto"/>
        <w:bottom w:val="none" w:sz="0" w:space="0" w:color="auto"/>
        <w:right w:val="none" w:sz="0" w:space="0" w:color="auto"/>
      </w:divBdr>
    </w:div>
    <w:div w:id="1332948620">
      <w:bodyDiv w:val="1"/>
      <w:marLeft w:val="0"/>
      <w:marRight w:val="0"/>
      <w:marTop w:val="0"/>
      <w:marBottom w:val="0"/>
      <w:divBdr>
        <w:top w:val="none" w:sz="0" w:space="0" w:color="auto"/>
        <w:left w:val="none" w:sz="0" w:space="0" w:color="auto"/>
        <w:bottom w:val="none" w:sz="0" w:space="0" w:color="auto"/>
        <w:right w:val="none" w:sz="0" w:space="0" w:color="auto"/>
      </w:divBdr>
    </w:div>
    <w:div w:id="1348556373">
      <w:bodyDiv w:val="1"/>
      <w:marLeft w:val="0"/>
      <w:marRight w:val="0"/>
      <w:marTop w:val="0"/>
      <w:marBottom w:val="0"/>
      <w:divBdr>
        <w:top w:val="none" w:sz="0" w:space="0" w:color="auto"/>
        <w:left w:val="none" w:sz="0" w:space="0" w:color="auto"/>
        <w:bottom w:val="none" w:sz="0" w:space="0" w:color="auto"/>
        <w:right w:val="none" w:sz="0" w:space="0" w:color="auto"/>
      </w:divBdr>
    </w:div>
    <w:div w:id="1349287062">
      <w:bodyDiv w:val="1"/>
      <w:marLeft w:val="0"/>
      <w:marRight w:val="0"/>
      <w:marTop w:val="0"/>
      <w:marBottom w:val="0"/>
      <w:divBdr>
        <w:top w:val="none" w:sz="0" w:space="0" w:color="auto"/>
        <w:left w:val="none" w:sz="0" w:space="0" w:color="auto"/>
        <w:bottom w:val="none" w:sz="0" w:space="0" w:color="auto"/>
        <w:right w:val="none" w:sz="0" w:space="0" w:color="auto"/>
      </w:divBdr>
    </w:div>
    <w:div w:id="1357266126">
      <w:bodyDiv w:val="1"/>
      <w:marLeft w:val="0"/>
      <w:marRight w:val="0"/>
      <w:marTop w:val="0"/>
      <w:marBottom w:val="0"/>
      <w:divBdr>
        <w:top w:val="none" w:sz="0" w:space="0" w:color="auto"/>
        <w:left w:val="none" w:sz="0" w:space="0" w:color="auto"/>
        <w:bottom w:val="none" w:sz="0" w:space="0" w:color="auto"/>
        <w:right w:val="none" w:sz="0" w:space="0" w:color="auto"/>
      </w:divBdr>
    </w:div>
    <w:div w:id="1358888991">
      <w:bodyDiv w:val="1"/>
      <w:marLeft w:val="0"/>
      <w:marRight w:val="0"/>
      <w:marTop w:val="0"/>
      <w:marBottom w:val="0"/>
      <w:divBdr>
        <w:top w:val="none" w:sz="0" w:space="0" w:color="auto"/>
        <w:left w:val="none" w:sz="0" w:space="0" w:color="auto"/>
        <w:bottom w:val="none" w:sz="0" w:space="0" w:color="auto"/>
        <w:right w:val="none" w:sz="0" w:space="0" w:color="auto"/>
      </w:divBdr>
    </w:div>
    <w:div w:id="1362583216">
      <w:bodyDiv w:val="1"/>
      <w:marLeft w:val="0"/>
      <w:marRight w:val="0"/>
      <w:marTop w:val="0"/>
      <w:marBottom w:val="0"/>
      <w:divBdr>
        <w:top w:val="none" w:sz="0" w:space="0" w:color="auto"/>
        <w:left w:val="none" w:sz="0" w:space="0" w:color="auto"/>
        <w:bottom w:val="none" w:sz="0" w:space="0" w:color="auto"/>
        <w:right w:val="none" w:sz="0" w:space="0" w:color="auto"/>
      </w:divBdr>
    </w:div>
    <w:div w:id="1368945358">
      <w:bodyDiv w:val="1"/>
      <w:marLeft w:val="0"/>
      <w:marRight w:val="0"/>
      <w:marTop w:val="0"/>
      <w:marBottom w:val="0"/>
      <w:divBdr>
        <w:top w:val="none" w:sz="0" w:space="0" w:color="auto"/>
        <w:left w:val="none" w:sz="0" w:space="0" w:color="auto"/>
        <w:bottom w:val="none" w:sz="0" w:space="0" w:color="auto"/>
        <w:right w:val="none" w:sz="0" w:space="0" w:color="auto"/>
      </w:divBdr>
    </w:div>
    <w:div w:id="1369337496">
      <w:bodyDiv w:val="1"/>
      <w:marLeft w:val="0"/>
      <w:marRight w:val="0"/>
      <w:marTop w:val="0"/>
      <w:marBottom w:val="0"/>
      <w:divBdr>
        <w:top w:val="none" w:sz="0" w:space="0" w:color="auto"/>
        <w:left w:val="none" w:sz="0" w:space="0" w:color="auto"/>
        <w:bottom w:val="none" w:sz="0" w:space="0" w:color="auto"/>
        <w:right w:val="none" w:sz="0" w:space="0" w:color="auto"/>
      </w:divBdr>
    </w:div>
    <w:div w:id="1370033774">
      <w:bodyDiv w:val="1"/>
      <w:marLeft w:val="0"/>
      <w:marRight w:val="0"/>
      <w:marTop w:val="0"/>
      <w:marBottom w:val="0"/>
      <w:divBdr>
        <w:top w:val="none" w:sz="0" w:space="0" w:color="auto"/>
        <w:left w:val="none" w:sz="0" w:space="0" w:color="auto"/>
        <w:bottom w:val="none" w:sz="0" w:space="0" w:color="auto"/>
        <w:right w:val="none" w:sz="0" w:space="0" w:color="auto"/>
      </w:divBdr>
    </w:div>
    <w:div w:id="1386293144">
      <w:bodyDiv w:val="1"/>
      <w:marLeft w:val="0"/>
      <w:marRight w:val="0"/>
      <w:marTop w:val="0"/>
      <w:marBottom w:val="0"/>
      <w:divBdr>
        <w:top w:val="none" w:sz="0" w:space="0" w:color="auto"/>
        <w:left w:val="none" w:sz="0" w:space="0" w:color="auto"/>
        <w:bottom w:val="none" w:sz="0" w:space="0" w:color="auto"/>
        <w:right w:val="none" w:sz="0" w:space="0" w:color="auto"/>
      </w:divBdr>
    </w:div>
    <w:div w:id="1393386417">
      <w:bodyDiv w:val="1"/>
      <w:marLeft w:val="0"/>
      <w:marRight w:val="0"/>
      <w:marTop w:val="0"/>
      <w:marBottom w:val="0"/>
      <w:divBdr>
        <w:top w:val="none" w:sz="0" w:space="0" w:color="auto"/>
        <w:left w:val="none" w:sz="0" w:space="0" w:color="auto"/>
        <w:bottom w:val="none" w:sz="0" w:space="0" w:color="auto"/>
        <w:right w:val="none" w:sz="0" w:space="0" w:color="auto"/>
      </w:divBdr>
    </w:div>
    <w:div w:id="1400597446">
      <w:bodyDiv w:val="1"/>
      <w:marLeft w:val="0"/>
      <w:marRight w:val="0"/>
      <w:marTop w:val="0"/>
      <w:marBottom w:val="0"/>
      <w:divBdr>
        <w:top w:val="none" w:sz="0" w:space="0" w:color="auto"/>
        <w:left w:val="none" w:sz="0" w:space="0" w:color="auto"/>
        <w:bottom w:val="none" w:sz="0" w:space="0" w:color="auto"/>
        <w:right w:val="none" w:sz="0" w:space="0" w:color="auto"/>
      </w:divBdr>
    </w:div>
    <w:div w:id="1404908214">
      <w:bodyDiv w:val="1"/>
      <w:marLeft w:val="0"/>
      <w:marRight w:val="0"/>
      <w:marTop w:val="0"/>
      <w:marBottom w:val="0"/>
      <w:divBdr>
        <w:top w:val="none" w:sz="0" w:space="0" w:color="auto"/>
        <w:left w:val="none" w:sz="0" w:space="0" w:color="auto"/>
        <w:bottom w:val="none" w:sz="0" w:space="0" w:color="auto"/>
        <w:right w:val="none" w:sz="0" w:space="0" w:color="auto"/>
      </w:divBdr>
    </w:div>
    <w:div w:id="1423801558">
      <w:bodyDiv w:val="1"/>
      <w:marLeft w:val="0"/>
      <w:marRight w:val="0"/>
      <w:marTop w:val="0"/>
      <w:marBottom w:val="0"/>
      <w:divBdr>
        <w:top w:val="none" w:sz="0" w:space="0" w:color="auto"/>
        <w:left w:val="none" w:sz="0" w:space="0" w:color="auto"/>
        <w:bottom w:val="none" w:sz="0" w:space="0" w:color="auto"/>
        <w:right w:val="none" w:sz="0" w:space="0" w:color="auto"/>
      </w:divBdr>
    </w:div>
    <w:div w:id="1430156782">
      <w:bodyDiv w:val="1"/>
      <w:marLeft w:val="0"/>
      <w:marRight w:val="0"/>
      <w:marTop w:val="0"/>
      <w:marBottom w:val="0"/>
      <w:divBdr>
        <w:top w:val="none" w:sz="0" w:space="0" w:color="auto"/>
        <w:left w:val="none" w:sz="0" w:space="0" w:color="auto"/>
        <w:bottom w:val="none" w:sz="0" w:space="0" w:color="auto"/>
        <w:right w:val="none" w:sz="0" w:space="0" w:color="auto"/>
      </w:divBdr>
    </w:div>
    <w:div w:id="1431704521">
      <w:bodyDiv w:val="1"/>
      <w:marLeft w:val="0"/>
      <w:marRight w:val="0"/>
      <w:marTop w:val="0"/>
      <w:marBottom w:val="0"/>
      <w:divBdr>
        <w:top w:val="none" w:sz="0" w:space="0" w:color="auto"/>
        <w:left w:val="none" w:sz="0" w:space="0" w:color="auto"/>
        <w:bottom w:val="none" w:sz="0" w:space="0" w:color="auto"/>
        <w:right w:val="none" w:sz="0" w:space="0" w:color="auto"/>
      </w:divBdr>
    </w:div>
    <w:div w:id="1457479583">
      <w:bodyDiv w:val="1"/>
      <w:marLeft w:val="0"/>
      <w:marRight w:val="0"/>
      <w:marTop w:val="0"/>
      <w:marBottom w:val="0"/>
      <w:divBdr>
        <w:top w:val="none" w:sz="0" w:space="0" w:color="auto"/>
        <w:left w:val="none" w:sz="0" w:space="0" w:color="auto"/>
        <w:bottom w:val="none" w:sz="0" w:space="0" w:color="auto"/>
        <w:right w:val="none" w:sz="0" w:space="0" w:color="auto"/>
      </w:divBdr>
    </w:div>
    <w:div w:id="1474909690">
      <w:bodyDiv w:val="1"/>
      <w:marLeft w:val="0"/>
      <w:marRight w:val="0"/>
      <w:marTop w:val="0"/>
      <w:marBottom w:val="0"/>
      <w:divBdr>
        <w:top w:val="none" w:sz="0" w:space="0" w:color="auto"/>
        <w:left w:val="none" w:sz="0" w:space="0" w:color="auto"/>
        <w:bottom w:val="none" w:sz="0" w:space="0" w:color="auto"/>
        <w:right w:val="none" w:sz="0" w:space="0" w:color="auto"/>
      </w:divBdr>
    </w:div>
    <w:div w:id="1476214064">
      <w:bodyDiv w:val="1"/>
      <w:marLeft w:val="0"/>
      <w:marRight w:val="0"/>
      <w:marTop w:val="0"/>
      <w:marBottom w:val="0"/>
      <w:divBdr>
        <w:top w:val="none" w:sz="0" w:space="0" w:color="auto"/>
        <w:left w:val="none" w:sz="0" w:space="0" w:color="auto"/>
        <w:bottom w:val="none" w:sz="0" w:space="0" w:color="auto"/>
        <w:right w:val="none" w:sz="0" w:space="0" w:color="auto"/>
      </w:divBdr>
    </w:div>
    <w:div w:id="1477260518">
      <w:bodyDiv w:val="1"/>
      <w:marLeft w:val="0"/>
      <w:marRight w:val="0"/>
      <w:marTop w:val="0"/>
      <w:marBottom w:val="0"/>
      <w:divBdr>
        <w:top w:val="none" w:sz="0" w:space="0" w:color="auto"/>
        <w:left w:val="none" w:sz="0" w:space="0" w:color="auto"/>
        <w:bottom w:val="none" w:sz="0" w:space="0" w:color="auto"/>
        <w:right w:val="none" w:sz="0" w:space="0" w:color="auto"/>
      </w:divBdr>
    </w:div>
    <w:div w:id="1482379940">
      <w:bodyDiv w:val="1"/>
      <w:marLeft w:val="0"/>
      <w:marRight w:val="0"/>
      <w:marTop w:val="0"/>
      <w:marBottom w:val="0"/>
      <w:divBdr>
        <w:top w:val="none" w:sz="0" w:space="0" w:color="auto"/>
        <w:left w:val="none" w:sz="0" w:space="0" w:color="auto"/>
        <w:bottom w:val="none" w:sz="0" w:space="0" w:color="auto"/>
        <w:right w:val="none" w:sz="0" w:space="0" w:color="auto"/>
      </w:divBdr>
    </w:div>
    <w:div w:id="1484157103">
      <w:bodyDiv w:val="1"/>
      <w:marLeft w:val="0"/>
      <w:marRight w:val="0"/>
      <w:marTop w:val="0"/>
      <w:marBottom w:val="0"/>
      <w:divBdr>
        <w:top w:val="none" w:sz="0" w:space="0" w:color="auto"/>
        <w:left w:val="none" w:sz="0" w:space="0" w:color="auto"/>
        <w:bottom w:val="none" w:sz="0" w:space="0" w:color="auto"/>
        <w:right w:val="none" w:sz="0" w:space="0" w:color="auto"/>
      </w:divBdr>
    </w:div>
    <w:div w:id="1492916000">
      <w:bodyDiv w:val="1"/>
      <w:marLeft w:val="0"/>
      <w:marRight w:val="0"/>
      <w:marTop w:val="0"/>
      <w:marBottom w:val="0"/>
      <w:divBdr>
        <w:top w:val="none" w:sz="0" w:space="0" w:color="auto"/>
        <w:left w:val="none" w:sz="0" w:space="0" w:color="auto"/>
        <w:bottom w:val="none" w:sz="0" w:space="0" w:color="auto"/>
        <w:right w:val="none" w:sz="0" w:space="0" w:color="auto"/>
      </w:divBdr>
    </w:div>
    <w:div w:id="1493640859">
      <w:bodyDiv w:val="1"/>
      <w:marLeft w:val="0"/>
      <w:marRight w:val="0"/>
      <w:marTop w:val="0"/>
      <w:marBottom w:val="0"/>
      <w:divBdr>
        <w:top w:val="none" w:sz="0" w:space="0" w:color="auto"/>
        <w:left w:val="none" w:sz="0" w:space="0" w:color="auto"/>
        <w:bottom w:val="none" w:sz="0" w:space="0" w:color="auto"/>
        <w:right w:val="none" w:sz="0" w:space="0" w:color="auto"/>
      </w:divBdr>
    </w:div>
    <w:div w:id="1501580474">
      <w:bodyDiv w:val="1"/>
      <w:marLeft w:val="0"/>
      <w:marRight w:val="0"/>
      <w:marTop w:val="0"/>
      <w:marBottom w:val="0"/>
      <w:divBdr>
        <w:top w:val="none" w:sz="0" w:space="0" w:color="auto"/>
        <w:left w:val="none" w:sz="0" w:space="0" w:color="auto"/>
        <w:bottom w:val="none" w:sz="0" w:space="0" w:color="auto"/>
        <w:right w:val="none" w:sz="0" w:space="0" w:color="auto"/>
      </w:divBdr>
    </w:div>
    <w:div w:id="1511064414">
      <w:bodyDiv w:val="1"/>
      <w:marLeft w:val="0"/>
      <w:marRight w:val="0"/>
      <w:marTop w:val="0"/>
      <w:marBottom w:val="0"/>
      <w:divBdr>
        <w:top w:val="none" w:sz="0" w:space="0" w:color="auto"/>
        <w:left w:val="none" w:sz="0" w:space="0" w:color="auto"/>
        <w:bottom w:val="none" w:sz="0" w:space="0" w:color="auto"/>
        <w:right w:val="none" w:sz="0" w:space="0" w:color="auto"/>
      </w:divBdr>
    </w:div>
    <w:div w:id="1518810119">
      <w:bodyDiv w:val="1"/>
      <w:marLeft w:val="0"/>
      <w:marRight w:val="0"/>
      <w:marTop w:val="0"/>
      <w:marBottom w:val="0"/>
      <w:divBdr>
        <w:top w:val="none" w:sz="0" w:space="0" w:color="auto"/>
        <w:left w:val="none" w:sz="0" w:space="0" w:color="auto"/>
        <w:bottom w:val="none" w:sz="0" w:space="0" w:color="auto"/>
        <w:right w:val="none" w:sz="0" w:space="0" w:color="auto"/>
      </w:divBdr>
    </w:div>
    <w:div w:id="1520965690">
      <w:bodyDiv w:val="1"/>
      <w:marLeft w:val="0"/>
      <w:marRight w:val="0"/>
      <w:marTop w:val="0"/>
      <w:marBottom w:val="0"/>
      <w:divBdr>
        <w:top w:val="none" w:sz="0" w:space="0" w:color="auto"/>
        <w:left w:val="none" w:sz="0" w:space="0" w:color="auto"/>
        <w:bottom w:val="none" w:sz="0" w:space="0" w:color="auto"/>
        <w:right w:val="none" w:sz="0" w:space="0" w:color="auto"/>
      </w:divBdr>
    </w:div>
    <w:div w:id="1543713563">
      <w:bodyDiv w:val="1"/>
      <w:marLeft w:val="0"/>
      <w:marRight w:val="0"/>
      <w:marTop w:val="0"/>
      <w:marBottom w:val="0"/>
      <w:divBdr>
        <w:top w:val="none" w:sz="0" w:space="0" w:color="auto"/>
        <w:left w:val="none" w:sz="0" w:space="0" w:color="auto"/>
        <w:bottom w:val="none" w:sz="0" w:space="0" w:color="auto"/>
        <w:right w:val="none" w:sz="0" w:space="0" w:color="auto"/>
      </w:divBdr>
    </w:div>
    <w:div w:id="1546409752">
      <w:bodyDiv w:val="1"/>
      <w:marLeft w:val="0"/>
      <w:marRight w:val="0"/>
      <w:marTop w:val="0"/>
      <w:marBottom w:val="0"/>
      <w:divBdr>
        <w:top w:val="none" w:sz="0" w:space="0" w:color="auto"/>
        <w:left w:val="none" w:sz="0" w:space="0" w:color="auto"/>
        <w:bottom w:val="none" w:sz="0" w:space="0" w:color="auto"/>
        <w:right w:val="none" w:sz="0" w:space="0" w:color="auto"/>
      </w:divBdr>
    </w:div>
    <w:div w:id="1555039069">
      <w:bodyDiv w:val="1"/>
      <w:marLeft w:val="0"/>
      <w:marRight w:val="0"/>
      <w:marTop w:val="0"/>
      <w:marBottom w:val="0"/>
      <w:divBdr>
        <w:top w:val="none" w:sz="0" w:space="0" w:color="auto"/>
        <w:left w:val="none" w:sz="0" w:space="0" w:color="auto"/>
        <w:bottom w:val="none" w:sz="0" w:space="0" w:color="auto"/>
        <w:right w:val="none" w:sz="0" w:space="0" w:color="auto"/>
      </w:divBdr>
    </w:div>
    <w:div w:id="1576818926">
      <w:bodyDiv w:val="1"/>
      <w:marLeft w:val="0"/>
      <w:marRight w:val="0"/>
      <w:marTop w:val="0"/>
      <w:marBottom w:val="0"/>
      <w:divBdr>
        <w:top w:val="none" w:sz="0" w:space="0" w:color="auto"/>
        <w:left w:val="none" w:sz="0" w:space="0" w:color="auto"/>
        <w:bottom w:val="none" w:sz="0" w:space="0" w:color="auto"/>
        <w:right w:val="none" w:sz="0" w:space="0" w:color="auto"/>
      </w:divBdr>
    </w:div>
    <w:div w:id="1596593019">
      <w:bodyDiv w:val="1"/>
      <w:marLeft w:val="0"/>
      <w:marRight w:val="0"/>
      <w:marTop w:val="0"/>
      <w:marBottom w:val="0"/>
      <w:divBdr>
        <w:top w:val="none" w:sz="0" w:space="0" w:color="auto"/>
        <w:left w:val="none" w:sz="0" w:space="0" w:color="auto"/>
        <w:bottom w:val="none" w:sz="0" w:space="0" w:color="auto"/>
        <w:right w:val="none" w:sz="0" w:space="0" w:color="auto"/>
      </w:divBdr>
    </w:div>
    <w:div w:id="1606379980">
      <w:bodyDiv w:val="1"/>
      <w:marLeft w:val="0"/>
      <w:marRight w:val="0"/>
      <w:marTop w:val="0"/>
      <w:marBottom w:val="0"/>
      <w:divBdr>
        <w:top w:val="none" w:sz="0" w:space="0" w:color="auto"/>
        <w:left w:val="none" w:sz="0" w:space="0" w:color="auto"/>
        <w:bottom w:val="none" w:sz="0" w:space="0" w:color="auto"/>
        <w:right w:val="none" w:sz="0" w:space="0" w:color="auto"/>
      </w:divBdr>
    </w:div>
    <w:div w:id="1617058515">
      <w:bodyDiv w:val="1"/>
      <w:marLeft w:val="0"/>
      <w:marRight w:val="0"/>
      <w:marTop w:val="0"/>
      <w:marBottom w:val="0"/>
      <w:divBdr>
        <w:top w:val="none" w:sz="0" w:space="0" w:color="auto"/>
        <w:left w:val="none" w:sz="0" w:space="0" w:color="auto"/>
        <w:bottom w:val="none" w:sz="0" w:space="0" w:color="auto"/>
        <w:right w:val="none" w:sz="0" w:space="0" w:color="auto"/>
      </w:divBdr>
    </w:div>
    <w:div w:id="1617787877">
      <w:bodyDiv w:val="1"/>
      <w:marLeft w:val="0"/>
      <w:marRight w:val="0"/>
      <w:marTop w:val="0"/>
      <w:marBottom w:val="0"/>
      <w:divBdr>
        <w:top w:val="none" w:sz="0" w:space="0" w:color="auto"/>
        <w:left w:val="none" w:sz="0" w:space="0" w:color="auto"/>
        <w:bottom w:val="none" w:sz="0" w:space="0" w:color="auto"/>
        <w:right w:val="none" w:sz="0" w:space="0" w:color="auto"/>
      </w:divBdr>
    </w:div>
    <w:div w:id="1620840784">
      <w:bodyDiv w:val="1"/>
      <w:marLeft w:val="0"/>
      <w:marRight w:val="0"/>
      <w:marTop w:val="0"/>
      <w:marBottom w:val="0"/>
      <w:divBdr>
        <w:top w:val="none" w:sz="0" w:space="0" w:color="auto"/>
        <w:left w:val="none" w:sz="0" w:space="0" w:color="auto"/>
        <w:bottom w:val="none" w:sz="0" w:space="0" w:color="auto"/>
        <w:right w:val="none" w:sz="0" w:space="0" w:color="auto"/>
      </w:divBdr>
    </w:div>
    <w:div w:id="1624773411">
      <w:bodyDiv w:val="1"/>
      <w:marLeft w:val="0"/>
      <w:marRight w:val="0"/>
      <w:marTop w:val="0"/>
      <w:marBottom w:val="0"/>
      <w:divBdr>
        <w:top w:val="none" w:sz="0" w:space="0" w:color="auto"/>
        <w:left w:val="none" w:sz="0" w:space="0" w:color="auto"/>
        <w:bottom w:val="none" w:sz="0" w:space="0" w:color="auto"/>
        <w:right w:val="none" w:sz="0" w:space="0" w:color="auto"/>
      </w:divBdr>
    </w:div>
    <w:div w:id="1629972028">
      <w:bodyDiv w:val="1"/>
      <w:marLeft w:val="0"/>
      <w:marRight w:val="0"/>
      <w:marTop w:val="0"/>
      <w:marBottom w:val="0"/>
      <w:divBdr>
        <w:top w:val="none" w:sz="0" w:space="0" w:color="auto"/>
        <w:left w:val="none" w:sz="0" w:space="0" w:color="auto"/>
        <w:bottom w:val="none" w:sz="0" w:space="0" w:color="auto"/>
        <w:right w:val="none" w:sz="0" w:space="0" w:color="auto"/>
      </w:divBdr>
    </w:div>
    <w:div w:id="1639453245">
      <w:bodyDiv w:val="1"/>
      <w:marLeft w:val="0"/>
      <w:marRight w:val="0"/>
      <w:marTop w:val="0"/>
      <w:marBottom w:val="0"/>
      <w:divBdr>
        <w:top w:val="none" w:sz="0" w:space="0" w:color="auto"/>
        <w:left w:val="none" w:sz="0" w:space="0" w:color="auto"/>
        <w:bottom w:val="none" w:sz="0" w:space="0" w:color="auto"/>
        <w:right w:val="none" w:sz="0" w:space="0" w:color="auto"/>
      </w:divBdr>
    </w:div>
    <w:div w:id="1644848869">
      <w:bodyDiv w:val="1"/>
      <w:marLeft w:val="0"/>
      <w:marRight w:val="0"/>
      <w:marTop w:val="0"/>
      <w:marBottom w:val="0"/>
      <w:divBdr>
        <w:top w:val="none" w:sz="0" w:space="0" w:color="auto"/>
        <w:left w:val="none" w:sz="0" w:space="0" w:color="auto"/>
        <w:bottom w:val="none" w:sz="0" w:space="0" w:color="auto"/>
        <w:right w:val="none" w:sz="0" w:space="0" w:color="auto"/>
      </w:divBdr>
    </w:div>
    <w:div w:id="1650092202">
      <w:bodyDiv w:val="1"/>
      <w:marLeft w:val="0"/>
      <w:marRight w:val="0"/>
      <w:marTop w:val="0"/>
      <w:marBottom w:val="0"/>
      <w:divBdr>
        <w:top w:val="none" w:sz="0" w:space="0" w:color="auto"/>
        <w:left w:val="none" w:sz="0" w:space="0" w:color="auto"/>
        <w:bottom w:val="none" w:sz="0" w:space="0" w:color="auto"/>
        <w:right w:val="none" w:sz="0" w:space="0" w:color="auto"/>
      </w:divBdr>
    </w:div>
    <w:div w:id="1662078559">
      <w:bodyDiv w:val="1"/>
      <w:marLeft w:val="0"/>
      <w:marRight w:val="0"/>
      <w:marTop w:val="0"/>
      <w:marBottom w:val="0"/>
      <w:divBdr>
        <w:top w:val="none" w:sz="0" w:space="0" w:color="auto"/>
        <w:left w:val="none" w:sz="0" w:space="0" w:color="auto"/>
        <w:bottom w:val="none" w:sz="0" w:space="0" w:color="auto"/>
        <w:right w:val="none" w:sz="0" w:space="0" w:color="auto"/>
      </w:divBdr>
    </w:div>
    <w:div w:id="1664896824">
      <w:bodyDiv w:val="1"/>
      <w:marLeft w:val="0"/>
      <w:marRight w:val="0"/>
      <w:marTop w:val="0"/>
      <w:marBottom w:val="0"/>
      <w:divBdr>
        <w:top w:val="none" w:sz="0" w:space="0" w:color="auto"/>
        <w:left w:val="none" w:sz="0" w:space="0" w:color="auto"/>
        <w:bottom w:val="none" w:sz="0" w:space="0" w:color="auto"/>
        <w:right w:val="none" w:sz="0" w:space="0" w:color="auto"/>
      </w:divBdr>
    </w:div>
    <w:div w:id="1684437898">
      <w:bodyDiv w:val="1"/>
      <w:marLeft w:val="0"/>
      <w:marRight w:val="0"/>
      <w:marTop w:val="0"/>
      <w:marBottom w:val="0"/>
      <w:divBdr>
        <w:top w:val="none" w:sz="0" w:space="0" w:color="auto"/>
        <w:left w:val="none" w:sz="0" w:space="0" w:color="auto"/>
        <w:bottom w:val="none" w:sz="0" w:space="0" w:color="auto"/>
        <w:right w:val="none" w:sz="0" w:space="0" w:color="auto"/>
      </w:divBdr>
    </w:div>
    <w:div w:id="1689603834">
      <w:bodyDiv w:val="1"/>
      <w:marLeft w:val="0"/>
      <w:marRight w:val="0"/>
      <w:marTop w:val="0"/>
      <w:marBottom w:val="0"/>
      <w:divBdr>
        <w:top w:val="none" w:sz="0" w:space="0" w:color="auto"/>
        <w:left w:val="none" w:sz="0" w:space="0" w:color="auto"/>
        <w:bottom w:val="none" w:sz="0" w:space="0" w:color="auto"/>
        <w:right w:val="none" w:sz="0" w:space="0" w:color="auto"/>
      </w:divBdr>
    </w:div>
    <w:div w:id="1697149690">
      <w:bodyDiv w:val="1"/>
      <w:marLeft w:val="0"/>
      <w:marRight w:val="0"/>
      <w:marTop w:val="0"/>
      <w:marBottom w:val="0"/>
      <w:divBdr>
        <w:top w:val="none" w:sz="0" w:space="0" w:color="auto"/>
        <w:left w:val="none" w:sz="0" w:space="0" w:color="auto"/>
        <w:bottom w:val="none" w:sz="0" w:space="0" w:color="auto"/>
        <w:right w:val="none" w:sz="0" w:space="0" w:color="auto"/>
      </w:divBdr>
    </w:div>
    <w:div w:id="1700354265">
      <w:bodyDiv w:val="1"/>
      <w:marLeft w:val="0"/>
      <w:marRight w:val="0"/>
      <w:marTop w:val="0"/>
      <w:marBottom w:val="0"/>
      <w:divBdr>
        <w:top w:val="none" w:sz="0" w:space="0" w:color="auto"/>
        <w:left w:val="none" w:sz="0" w:space="0" w:color="auto"/>
        <w:bottom w:val="none" w:sz="0" w:space="0" w:color="auto"/>
        <w:right w:val="none" w:sz="0" w:space="0" w:color="auto"/>
      </w:divBdr>
    </w:div>
    <w:div w:id="1706832016">
      <w:bodyDiv w:val="1"/>
      <w:marLeft w:val="0"/>
      <w:marRight w:val="0"/>
      <w:marTop w:val="0"/>
      <w:marBottom w:val="0"/>
      <w:divBdr>
        <w:top w:val="none" w:sz="0" w:space="0" w:color="auto"/>
        <w:left w:val="none" w:sz="0" w:space="0" w:color="auto"/>
        <w:bottom w:val="none" w:sz="0" w:space="0" w:color="auto"/>
        <w:right w:val="none" w:sz="0" w:space="0" w:color="auto"/>
      </w:divBdr>
    </w:div>
    <w:div w:id="1712920928">
      <w:bodyDiv w:val="1"/>
      <w:marLeft w:val="0"/>
      <w:marRight w:val="0"/>
      <w:marTop w:val="0"/>
      <w:marBottom w:val="0"/>
      <w:divBdr>
        <w:top w:val="none" w:sz="0" w:space="0" w:color="auto"/>
        <w:left w:val="none" w:sz="0" w:space="0" w:color="auto"/>
        <w:bottom w:val="none" w:sz="0" w:space="0" w:color="auto"/>
        <w:right w:val="none" w:sz="0" w:space="0" w:color="auto"/>
      </w:divBdr>
    </w:div>
    <w:div w:id="1714695802">
      <w:bodyDiv w:val="1"/>
      <w:marLeft w:val="0"/>
      <w:marRight w:val="0"/>
      <w:marTop w:val="0"/>
      <w:marBottom w:val="0"/>
      <w:divBdr>
        <w:top w:val="none" w:sz="0" w:space="0" w:color="auto"/>
        <w:left w:val="none" w:sz="0" w:space="0" w:color="auto"/>
        <w:bottom w:val="none" w:sz="0" w:space="0" w:color="auto"/>
        <w:right w:val="none" w:sz="0" w:space="0" w:color="auto"/>
      </w:divBdr>
    </w:div>
    <w:div w:id="1715347728">
      <w:bodyDiv w:val="1"/>
      <w:marLeft w:val="0"/>
      <w:marRight w:val="0"/>
      <w:marTop w:val="0"/>
      <w:marBottom w:val="0"/>
      <w:divBdr>
        <w:top w:val="none" w:sz="0" w:space="0" w:color="auto"/>
        <w:left w:val="none" w:sz="0" w:space="0" w:color="auto"/>
        <w:bottom w:val="none" w:sz="0" w:space="0" w:color="auto"/>
        <w:right w:val="none" w:sz="0" w:space="0" w:color="auto"/>
      </w:divBdr>
    </w:div>
    <w:div w:id="1723820192">
      <w:bodyDiv w:val="1"/>
      <w:marLeft w:val="0"/>
      <w:marRight w:val="0"/>
      <w:marTop w:val="0"/>
      <w:marBottom w:val="0"/>
      <w:divBdr>
        <w:top w:val="none" w:sz="0" w:space="0" w:color="auto"/>
        <w:left w:val="none" w:sz="0" w:space="0" w:color="auto"/>
        <w:bottom w:val="none" w:sz="0" w:space="0" w:color="auto"/>
        <w:right w:val="none" w:sz="0" w:space="0" w:color="auto"/>
      </w:divBdr>
    </w:div>
    <w:div w:id="1727414731">
      <w:bodyDiv w:val="1"/>
      <w:marLeft w:val="0"/>
      <w:marRight w:val="0"/>
      <w:marTop w:val="0"/>
      <w:marBottom w:val="0"/>
      <w:divBdr>
        <w:top w:val="none" w:sz="0" w:space="0" w:color="auto"/>
        <w:left w:val="none" w:sz="0" w:space="0" w:color="auto"/>
        <w:bottom w:val="none" w:sz="0" w:space="0" w:color="auto"/>
        <w:right w:val="none" w:sz="0" w:space="0" w:color="auto"/>
      </w:divBdr>
      <w:divsChild>
        <w:div w:id="2126462980">
          <w:marLeft w:val="0"/>
          <w:marRight w:val="0"/>
          <w:marTop w:val="0"/>
          <w:marBottom w:val="0"/>
          <w:divBdr>
            <w:top w:val="none" w:sz="0" w:space="0" w:color="auto"/>
            <w:left w:val="none" w:sz="0" w:space="0" w:color="auto"/>
            <w:bottom w:val="none" w:sz="0" w:space="0" w:color="auto"/>
            <w:right w:val="none" w:sz="0" w:space="0" w:color="auto"/>
          </w:divBdr>
          <w:divsChild>
            <w:div w:id="154752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9908">
      <w:bodyDiv w:val="1"/>
      <w:marLeft w:val="0"/>
      <w:marRight w:val="0"/>
      <w:marTop w:val="0"/>
      <w:marBottom w:val="0"/>
      <w:divBdr>
        <w:top w:val="none" w:sz="0" w:space="0" w:color="auto"/>
        <w:left w:val="none" w:sz="0" w:space="0" w:color="auto"/>
        <w:bottom w:val="none" w:sz="0" w:space="0" w:color="auto"/>
        <w:right w:val="none" w:sz="0" w:space="0" w:color="auto"/>
      </w:divBdr>
    </w:div>
    <w:div w:id="1735620451">
      <w:bodyDiv w:val="1"/>
      <w:marLeft w:val="0"/>
      <w:marRight w:val="0"/>
      <w:marTop w:val="0"/>
      <w:marBottom w:val="0"/>
      <w:divBdr>
        <w:top w:val="none" w:sz="0" w:space="0" w:color="auto"/>
        <w:left w:val="none" w:sz="0" w:space="0" w:color="auto"/>
        <w:bottom w:val="none" w:sz="0" w:space="0" w:color="auto"/>
        <w:right w:val="none" w:sz="0" w:space="0" w:color="auto"/>
      </w:divBdr>
    </w:div>
    <w:div w:id="1753892462">
      <w:bodyDiv w:val="1"/>
      <w:marLeft w:val="0"/>
      <w:marRight w:val="0"/>
      <w:marTop w:val="0"/>
      <w:marBottom w:val="0"/>
      <w:divBdr>
        <w:top w:val="none" w:sz="0" w:space="0" w:color="auto"/>
        <w:left w:val="none" w:sz="0" w:space="0" w:color="auto"/>
        <w:bottom w:val="none" w:sz="0" w:space="0" w:color="auto"/>
        <w:right w:val="none" w:sz="0" w:space="0" w:color="auto"/>
      </w:divBdr>
    </w:div>
    <w:div w:id="1773671689">
      <w:bodyDiv w:val="1"/>
      <w:marLeft w:val="0"/>
      <w:marRight w:val="0"/>
      <w:marTop w:val="0"/>
      <w:marBottom w:val="0"/>
      <w:divBdr>
        <w:top w:val="none" w:sz="0" w:space="0" w:color="auto"/>
        <w:left w:val="none" w:sz="0" w:space="0" w:color="auto"/>
        <w:bottom w:val="none" w:sz="0" w:space="0" w:color="auto"/>
        <w:right w:val="none" w:sz="0" w:space="0" w:color="auto"/>
      </w:divBdr>
    </w:div>
    <w:div w:id="1777016791">
      <w:bodyDiv w:val="1"/>
      <w:marLeft w:val="0"/>
      <w:marRight w:val="0"/>
      <w:marTop w:val="0"/>
      <w:marBottom w:val="0"/>
      <w:divBdr>
        <w:top w:val="none" w:sz="0" w:space="0" w:color="auto"/>
        <w:left w:val="none" w:sz="0" w:space="0" w:color="auto"/>
        <w:bottom w:val="none" w:sz="0" w:space="0" w:color="auto"/>
        <w:right w:val="none" w:sz="0" w:space="0" w:color="auto"/>
      </w:divBdr>
    </w:div>
    <w:div w:id="1779761334">
      <w:bodyDiv w:val="1"/>
      <w:marLeft w:val="0"/>
      <w:marRight w:val="0"/>
      <w:marTop w:val="0"/>
      <w:marBottom w:val="0"/>
      <w:divBdr>
        <w:top w:val="none" w:sz="0" w:space="0" w:color="auto"/>
        <w:left w:val="none" w:sz="0" w:space="0" w:color="auto"/>
        <w:bottom w:val="none" w:sz="0" w:space="0" w:color="auto"/>
        <w:right w:val="none" w:sz="0" w:space="0" w:color="auto"/>
      </w:divBdr>
    </w:div>
    <w:div w:id="1781606117">
      <w:bodyDiv w:val="1"/>
      <w:marLeft w:val="0"/>
      <w:marRight w:val="0"/>
      <w:marTop w:val="0"/>
      <w:marBottom w:val="0"/>
      <w:divBdr>
        <w:top w:val="none" w:sz="0" w:space="0" w:color="auto"/>
        <w:left w:val="none" w:sz="0" w:space="0" w:color="auto"/>
        <w:bottom w:val="none" w:sz="0" w:space="0" w:color="auto"/>
        <w:right w:val="none" w:sz="0" w:space="0" w:color="auto"/>
      </w:divBdr>
    </w:div>
    <w:div w:id="1784182992">
      <w:bodyDiv w:val="1"/>
      <w:marLeft w:val="0"/>
      <w:marRight w:val="0"/>
      <w:marTop w:val="0"/>
      <w:marBottom w:val="0"/>
      <w:divBdr>
        <w:top w:val="none" w:sz="0" w:space="0" w:color="auto"/>
        <w:left w:val="none" w:sz="0" w:space="0" w:color="auto"/>
        <w:bottom w:val="none" w:sz="0" w:space="0" w:color="auto"/>
        <w:right w:val="none" w:sz="0" w:space="0" w:color="auto"/>
      </w:divBdr>
    </w:div>
    <w:div w:id="1796675069">
      <w:bodyDiv w:val="1"/>
      <w:marLeft w:val="0"/>
      <w:marRight w:val="0"/>
      <w:marTop w:val="0"/>
      <w:marBottom w:val="0"/>
      <w:divBdr>
        <w:top w:val="none" w:sz="0" w:space="0" w:color="auto"/>
        <w:left w:val="none" w:sz="0" w:space="0" w:color="auto"/>
        <w:bottom w:val="none" w:sz="0" w:space="0" w:color="auto"/>
        <w:right w:val="none" w:sz="0" w:space="0" w:color="auto"/>
      </w:divBdr>
    </w:div>
    <w:div w:id="1811510981">
      <w:bodyDiv w:val="1"/>
      <w:marLeft w:val="0"/>
      <w:marRight w:val="0"/>
      <w:marTop w:val="0"/>
      <w:marBottom w:val="0"/>
      <w:divBdr>
        <w:top w:val="none" w:sz="0" w:space="0" w:color="auto"/>
        <w:left w:val="none" w:sz="0" w:space="0" w:color="auto"/>
        <w:bottom w:val="none" w:sz="0" w:space="0" w:color="auto"/>
        <w:right w:val="none" w:sz="0" w:space="0" w:color="auto"/>
      </w:divBdr>
    </w:div>
    <w:div w:id="1815369621">
      <w:bodyDiv w:val="1"/>
      <w:marLeft w:val="0"/>
      <w:marRight w:val="0"/>
      <w:marTop w:val="0"/>
      <w:marBottom w:val="0"/>
      <w:divBdr>
        <w:top w:val="none" w:sz="0" w:space="0" w:color="auto"/>
        <w:left w:val="none" w:sz="0" w:space="0" w:color="auto"/>
        <w:bottom w:val="none" w:sz="0" w:space="0" w:color="auto"/>
        <w:right w:val="none" w:sz="0" w:space="0" w:color="auto"/>
      </w:divBdr>
    </w:div>
    <w:div w:id="1838840462">
      <w:bodyDiv w:val="1"/>
      <w:marLeft w:val="0"/>
      <w:marRight w:val="0"/>
      <w:marTop w:val="0"/>
      <w:marBottom w:val="0"/>
      <w:divBdr>
        <w:top w:val="none" w:sz="0" w:space="0" w:color="auto"/>
        <w:left w:val="none" w:sz="0" w:space="0" w:color="auto"/>
        <w:bottom w:val="none" w:sz="0" w:space="0" w:color="auto"/>
        <w:right w:val="none" w:sz="0" w:space="0" w:color="auto"/>
      </w:divBdr>
    </w:div>
    <w:div w:id="1865361148">
      <w:bodyDiv w:val="1"/>
      <w:marLeft w:val="0"/>
      <w:marRight w:val="0"/>
      <w:marTop w:val="0"/>
      <w:marBottom w:val="0"/>
      <w:divBdr>
        <w:top w:val="none" w:sz="0" w:space="0" w:color="auto"/>
        <w:left w:val="none" w:sz="0" w:space="0" w:color="auto"/>
        <w:bottom w:val="none" w:sz="0" w:space="0" w:color="auto"/>
        <w:right w:val="none" w:sz="0" w:space="0" w:color="auto"/>
      </w:divBdr>
    </w:div>
    <w:div w:id="1866480319">
      <w:bodyDiv w:val="1"/>
      <w:marLeft w:val="0"/>
      <w:marRight w:val="0"/>
      <w:marTop w:val="0"/>
      <w:marBottom w:val="0"/>
      <w:divBdr>
        <w:top w:val="none" w:sz="0" w:space="0" w:color="auto"/>
        <w:left w:val="none" w:sz="0" w:space="0" w:color="auto"/>
        <w:bottom w:val="none" w:sz="0" w:space="0" w:color="auto"/>
        <w:right w:val="none" w:sz="0" w:space="0" w:color="auto"/>
      </w:divBdr>
    </w:div>
    <w:div w:id="1871257172">
      <w:bodyDiv w:val="1"/>
      <w:marLeft w:val="0"/>
      <w:marRight w:val="0"/>
      <w:marTop w:val="0"/>
      <w:marBottom w:val="0"/>
      <w:divBdr>
        <w:top w:val="none" w:sz="0" w:space="0" w:color="auto"/>
        <w:left w:val="none" w:sz="0" w:space="0" w:color="auto"/>
        <w:bottom w:val="none" w:sz="0" w:space="0" w:color="auto"/>
        <w:right w:val="none" w:sz="0" w:space="0" w:color="auto"/>
      </w:divBdr>
    </w:div>
    <w:div w:id="1871917535">
      <w:bodyDiv w:val="1"/>
      <w:marLeft w:val="0"/>
      <w:marRight w:val="0"/>
      <w:marTop w:val="0"/>
      <w:marBottom w:val="0"/>
      <w:divBdr>
        <w:top w:val="none" w:sz="0" w:space="0" w:color="auto"/>
        <w:left w:val="none" w:sz="0" w:space="0" w:color="auto"/>
        <w:bottom w:val="none" w:sz="0" w:space="0" w:color="auto"/>
        <w:right w:val="none" w:sz="0" w:space="0" w:color="auto"/>
      </w:divBdr>
    </w:div>
    <w:div w:id="1878152219">
      <w:bodyDiv w:val="1"/>
      <w:marLeft w:val="0"/>
      <w:marRight w:val="0"/>
      <w:marTop w:val="0"/>
      <w:marBottom w:val="0"/>
      <w:divBdr>
        <w:top w:val="none" w:sz="0" w:space="0" w:color="auto"/>
        <w:left w:val="none" w:sz="0" w:space="0" w:color="auto"/>
        <w:bottom w:val="none" w:sz="0" w:space="0" w:color="auto"/>
        <w:right w:val="none" w:sz="0" w:space="0" w:color="auto"/>
      </w:divBdr>
    </w:div>
    <w:div w:id="1879202970">
      <w:bodyDiv w:val="1"/>
      <w:marLeft w:val="0"/>
      <w:marRight w:val="0"/>
      <w:marTop w:val="0"/>
      <w:marBottom w:val="0"/>
      <w:divBdr>
        <w:top w:val="none" w:sz="0" w:space="0" w:color="auto"/>
        <w:left w:val="none" w:sz="0" w:space="0" w:color="auto"/>
        <w:bottom w:val="none" w:sz="0" w:space="0" w:color="auto"/>
        <w:right w:val="none" w:sz="0" w:space="0" w:color="auto"/>
      </w:divBdr>
    </w:div>
    <w:div w:id="1880126990">
      <w:bodyDiv w:val="1"/>
      <w:marLeft w:val="0"/>
      <w:marRight w:val="0"/>
      <w:marTop w:val="0"/>
      <w:marBottom w:val="0"/>
      <w:divBdr>
        <w:top w:val="none" w:sz="0" w:space="0" w:color="auto"/>
        <w:left w:val="none" w:sz="0" w:space="0" w:color="auto"/>
        <w:bottom w:val="none" w:sz="0" w:space="0" w:color="auto"/>
        <w:right w:val="none" w:sz="0" w:space="0" w:color="auto"/>
      </w:divBdr>
    </w:div>
    <w:div w:id="1890729893">
      <w:bodyDiv w:val="1"/>
      <w:marLeft w:val="0"/>
      <w:marRight w:val="0"/>
      <w:marTop w:val="0"/>
      <w:marBottom w:val="0"/>
      <w:divBdr>
        <w:top w:val="none" w:sz="0" w:space="0" w:color="auto"/>
        <w:left w:val="none" w:sz="0" w:space="0" w:color="auto"/>
        <w:bottom w:val="none" w:sz="0" w:space="0" w:color="auto"/>
        <w:right w:val="none" w:sz="0" w:space="0" w:color="auto"/>
      </w:divBdr>
    </w:div>
    <w:div w:id="1894271963">
      <w:bodyDiv w:val="1"/>
      <w:marLeft w:val="0"/>
      <w:marRight w:val="0"/>
      <w:marTop w:val="0"/>
      <w:marBottom w:val="0"/>
      <w:divBdr>
        <w:top w:val="none" w:sz="0" w:space="0" w:color="auto"/>
        <w:left w:val="none" w:sz="0" w:space="0" w:color="auto"/>
        <w:bottom w:val="none" w:sz="0" w:space="0" w:color="auto"/>
        <w:right w:val="none" w:sz="0" w:space="0" w:color="auto"/>
      </w:divBdr>
    </w:div>
    <w:div w:id="1916433573">
      <w:bodyDiv w:val="1"/>
      <w:marLeft w:val="0"/>
      <w:marRight w:val="0"/>
      <w:marTop w:val="0"/>
      <w:marBottom w:val="0"/>
      <w:divBdr>
        <w:top w:val="none" w:sz="0" w:space="0" w:color="auto"/>
        <w:left w:val="none" w:sz="0" w:space="0" w:color="auto"/>
        <w:bottom w:val="none" w:sz="0" w:space="0" w:color="auto"/>
        <w:right w:val="none" w:sz="0" w:space="0" w:color="auto"/>
      </w:divBdr>
    </w:div>
    <w:div w:id="1922833317">
      <w:bodyDiv w:val="1"/>
      <w:marLeft w:val="0"/>
      <w:marRight w:val="0"/>
      <w:marTop w:val="0"/>
      <w:marBottom w:val="0"/>
      <w:divBdr>
        <w:top w:val="none" w:sz="0" w:space="0" w:color="auto"/>
        <w:left w:val="none" w:sz="0" w:space="0" w:color="auto"/>
        <w:bottom w:val="none" w:sz="0" w:space="0" w:color="auto"/>
        <w:right w:val="none" w:sz="0" w:space="0" w:color="auto"/>
      </w:divBdr>
    </w:div>
    <w:div w:id="1934391968">
      <w:bodyDiv w:val="1"/>
      <w:marLeft w:val="0"/>
      <w:marRight w:val="0"/>
      <w:marTop w:val="0"/>
      <w:marBottom w:val="0"/>
      <w:divBdr>
        <w:top w:val="none" w:sz="0" w:space="0" w:color="auto"/>
        <w:left w:val="none" w:sz="0" w:space="0" w:color="auto"/>
        <w:bottom w:val="none" w:sz="0" w:space="0" w:color="auto"/>
        <w:right w:val="none" w:sz="0" w:space="0" w:color="auto"/>
      </w:divBdr>
    </w:div>
    <w:div w:id="1955944216">
      <w:bodyDiv w:val="1"/>
      <w:marLeft w:val="0"/>
      <w:marRight w:val="0"/>
      <w:marTop w:val="0"/>
      <w:marBottom w:val="0"/>
      <w:divBdr>
        <w:top w:val="none" w:sz="0" w:space="0" w:color="auto"/>
        <w:left w:val="none" w:sz="0" w:space="0" w:color="auto"/>
        <w:bottom w:val="none" w:sz="0" w:space="0" w:color="auto"/>
        <w:right w:val="none" w:sz="0" w:space="0" w:color="auto"/>
      </w:divBdr>
    </w:div>
    <w:div w:id="1958369218">
      <w:bodyDiv w:val="1"/>
      <w:marLeft w:val="0"/>
      <w:marRight w:val="0"/>
      <w:marTop w:val="0"/>
      <w:marBottom w:val="0"/>
      <w:divBdr>
        <w:top w:val="none" w:sz="0" w:space="0" w:color="auto"/>
        <w:left w:val="none" w:sz="0" w:space="0" w:color="auto"/>
        <w:bottom w:val="none" w:sz="0" w:space="0" w:color="auto"/>
        <w:right w:val="none" w:sz="0" w:space="0" w:color="auto"/>
      </w:divBdr>
    </w:div>
    <w:div w:id="1961640506">
      <w:bodyDiv w:val="1"/>
      <w:marLeft w:val="0"/>
      <w:marRight w:val="0"/>
      <w:marTop w:val="0"/>
      <w:marBottom w:val="0"/>
      <w:divBdr>
        <w:top w:val="none" w:sz="0" w:space="0" w:color="auto"/>
        <w:left w:val="none" w:sz="0" w:space="0" w:color="auto"/>
        <w:bottom w:val="none" w:sz="0" w:space="0" w:color="auto"/>
        <w:right w:val="none" w:sz="0" w:space="0" w:color="auto"/>
      </w:divBdr>
      <w:divsChild>
        <w:div w:id="991718360">
          <w:marLeft w:val="0"/>
          <w:marRight w:val="0"/>
          <w:marTop w:val="0"/>
          <w:marBottom w:val="0"/>
          <w:divBdr>
            <w:top w:val="none" w:sz="0" w:space="0" w:color="auto"/>
            <w:left w:val="none" w:sz="0" w:space="0" w:color="auto"/>
            <w:bottom w:val="none" w:sz="0" w:space="0" w:color="auto"/>
            <w:right w:val="none" w:sz="0" w:space="0" w:color="auto"/>
          </w:divBdr>
        </w:div>
      </w:divsChild>
    </w:div>
    <w:div w:id="1978103389">
      <w:bodyDiv w:val="1"/>
      <w:marLeft w:val="0"/>
      <w:marRight w:val="0"/>
      <w:marTop w:val="0"/>
      <w:marBottom w:val="0"/>
      <w:divBdr>
        <w:top w:val="none" w:sz="0" w:space="0" w:color="auto"/>
        <w:left w:val="none" w:sz="0" w:space="0" w:color="auto"/>
        <w:bottom w:val="none" w:sz="0" w:space="0" w:color="auto"/>
        <w:right w:val="none" w:sz="0" w:space="0" w:color="auto"/>
      </w:divBdr>
    </w:div>
    <w:div w:id="1982230775">
      <w:bodyDiv w:val="1"/>
      <w:marLeft w:val="0"/>
      <w:marRight w:val="0"/>
      <w:marTop w:val="0"/>
      <w:marBottom w:val="0"/>
      <w:divBdr>
        <w:top w:val="none" w:sz="0" w:space="0" w:color="auto"/>
        <w:left w:val="none" w:sz="0" w:space="0" w:color="auto"/>
        <w:bottom w:val="none" w:sz="0" w:space="0" w:color="auto"/>
        <w:right w:val="none" w:sz="0" w:space="0" w:color="auto"/>
      </w:divBdr>
    </w:div>
    <w:div w:id="1985964795">
      <w:bodyDiv w:val="1"/>
      <w:marLeft w:val="0"/>
      <w:marRight w:val="0"/>
      <w:marTop w:val="0"/>
      <w:marBottom w:val="0"/>
      <w:divBdr>
        <w:top w:val="none" w:sz="0" w:space="0" w:color="auto"/>
        <w:left w:val="none" w:sz="0" w:space="0" w:color="auto"/>
        <w:bottom w:val="none" w:sz="0" w:space="0" w:color="auto"/>
        <w:right w:val="none" w:sz="0" w:space="0" w:color="auto"/>
      </w:divBdr>
    </w:div>
    <w:div w:id="1994292654">
      <w:bodyDiv w:val="1"/>
      <w:marLeft w:val="0"/>
      <w:marRight w:val="0"/>
      <w:marTop w:val="0"/>
      <w:marBottom w:val="0"/>
      <w:divBdr>
        <w:top w:val="none" w:sz="0" w:space="0" w:color="auto"/>
        <w:left w:val="none" w:sz="0" w:space="0" w:color="auto"/>
        <w:bottom w:val="none" w:sz="0" w:space="0" w:color="auto"/>
        <w:right w:val="none" w:sz="0" w:space="0" w:color="auto"/>
      </w:divBdr>
    </w:div>
    <w:div w:id="1996570755">
      <w:bodyDiv w:val="1"/>
      <w:marLeft w:val="0"/>
      <w:marRight w:val="0"/>
      <w:marTop w:val="0"/>
      <w:marBottom w:val="0"/>
      <w:divBdr>
        <w:top w:val="none" w:sz="0" w:space="0" w:color="auto"/>
        <w:left w:val="none" w:sz="0" w:space="0" w:color="auto"/>
        <w:bottom w:val="none" w:sz="0" w:space="0" w:color="auto"/>
        <w:right w:val="none" w:sz="0" w:space="0" w:color="auto"/>
      </w:divBdr>
    </w:div>
    <w:div w:id="1998415508">
      <w:bodyDiv w:val="1"/>
      <w:marLeft w:val="0"/>
      <w:marRight w:val="0"/>
      <w:marTop w:val="0"/>
      <w:marBottom w:val="0"/>
      <w:divBdr>
        <w:top w:val="none" w:sz="0" w:space="0" w:color="auto"/>
        <w:left w:val="none" w:sz="0" w:space="0" w:color="auto"/>
        <w:bottom w:val="none" w:sz="0" w:space="0" w:color="auto"/>
        <w:right w:val="none" w:sz="0" w:space="0" w:color="auto"/>
      </w:divBdr>
    </w:div>
    <w:div w:id="2016301799">
      <w:bodyDiv w:val="1"/>
      <w:marLeft w:val="0"/>
      <w:marRight w:val="0"/>
      <w:marTop w:val="0"/>
      <w:marBottom w:val="0"/>
      <w:divBdr>
        <w:top w:val="none" w:sz="0" w:space="0" w:color="auto"/>
        <w:left w:val="none" w:sz="0" w:space="0" w:color="auto"/>
        <w:bottom w:val="none" w:sz="0" w:space="0" w:color="auto"/>
        <w:right w:val="none" w:sz="0" w:space="0" w:color="auto"/>
      </w:divBdr>
    </w:div>
    <w:div w:id="2023773536">
      <w:bodyDiv w:val="1"/>
      <w:marLeft w:val="0"/>
      <w:marRight w:val="0"/>
      <w:marTop w:val="0"/>
      <w:marBottom w:val="0"/>
      <w:divBdr>
        <w:top w:val="none" w:sz="0" w:space="0" w:color="auto"/>
        <w:left w:val="none" w:sz="0" w:space="0" w:color="auto"/>
        <w:bottom w:val="none" w:sz="0" w:space="0" w:color="auto"/>
        <w:right w:val="none" w:sz="0" w:space="0" w:color="auto"/>
      </w:divBdr>
    </w:div>
    <w:div w:id="2032877704">
      <w:bodyDiv w:val="1"/>
      <w:marLeft w:val="0"/>
      <w:marRight w:val="0"/>
      <w:marTop w:val="0"/>
      <w:marBottom w:val="0"/>
      <w:divBdr>
        <w:top w:val="none" w:sz="0" w:space="0" w:color="auto"/>
        <w:left w:val="none" w:sz="0" w:space="0" w:color="auto"/>
        <w:bottom w:val="none" w:sz="0" w:space="0" w:color="auto"/>
        <w:right w:val="none" w:sz="0" w:space="0" w:color="auto"/>
      </w:divBdr>
    </w:div>
    <w:div w:id="2035762350">
      <w:bodyDiv w:val="1"/>
      <w:marLeft w:val="0"/>
      <w:marRight w:val="0"/>
      <w:marTop w:val="0"/>
      <w:marBottom w:val="0"/>
      <w:divBdr>
        <w:top w:val="none" w:sz="0" w:space="0" w:color="auto"/>
        <w:left w:val="none" w:sz="0" w:space="0" w:color="auto"/>
        <w:bottom w:val="none" w:sz="0" w:space="0" w:color="auto"/>
        <w:right w:val="none" w:sz="0" w:space="0" w:color="auto"/>
      </w:divBdr>
    </w:div>
    <w:div w:id="2037080391">
      <w:bodyDiv w:val="1"/>
      <w:marLeft w:val="0"/>
      <w:marRight w:val="0"/>
      <w:marTop w:val="0"/>
      <w:marBottom w:val="0"/>
      <w:divBdr>
        <w:top w:val="none" w:sz="0" w:space="0" w:color="auto"/>
        <w:left w:val="none" w:sz="0" w:space="0" w:color="auto"/>
        <w:bottom w:val="none" w:sz="0" w:space="0" w:color="auto"/>
        <w:right w:val="none" w:sz="0" w:space="0" w:color="auto"/>
      </w:divBdr>
    </w:div>
    <w:div w:id="2038891933">
      <w:bodyDiv w:val="1"/>
      <w:marLeft w:val="0"/>
      <w:marRight w:val="0"/>
      <w:marTop w:val="0"/>
      <w:marBottom w:val="0"/>
      <w:divBdr>
        <w:top w:val="none" w:sz="0" w:space="0" w:color="auto"/>
        <w:left w:val="none" w:sz="0" w:space="0" w:color="auto"/>
        <w:bottom w:val="none" w:sz="0" w:space="0" w:color="auto"/>
        <w:right w:val="none" w:sz="0" w:space="0" w:color="auto"/>
      </w:divBdr>
    </w:div>
    <w:div w:id="2045446039">
      <w:bodyDiv w:val="1"/>
      <w:marLeft w:val="0"/>
      <w:marRight w:val="0"/>
      <w:marTop w:val="0"/>
      <w:marBottom w:val="0"/>
      <w:divBdr>
        <w:top w:val="none" w:sz="0" w:space="0" w:color="auto"/>
        <w:left w:val="none" w:sz="0" w:space="0" w:color="auto"/>
        <w:bottom w:val="none" w:sz="0" w:space="0" w:color="auto"/>
        <w:right w:val="none" w:sz="0" w:space="0" w:color="auto"/>
      </w:divBdr>
    </w:div>
    <w:div w:id="2046178658">
      <w:bodyDiv w:val="1"/>
      <w:marLeft w:val="0"/>
      <w:marRight w:val="0"/>
      <w:marTop w:val="0"/>
      <w:marBottom w:val="0"/>
      <w:divBdr>
        <w:top w:val="none" w:sz="0" w:space="0" w:color="auto"/>
        <w:left w:val="none" w:sz="0" w:space="0" w:color="auto"/>
        <w:bottom w:val="none" w:sz="0" w:space="0" w:color="auto"/>
        <w:right w:val="none" w:sz="0" w:space="0" w:color="auto"/>
      </w:divBdr>
    </w:div>
    <w:div w:id="2052655035">
      <w:bodyDiv w:val="1"/>
      <w:marLeft w:val="0"/>
      <w:marRight w:val="0"/>
      <w:marTop w:val="0"/>
      <w:marBottom w:val="0"/>
      <w:divBdr>
        <w:top w:val="none" w:sz="0" w:space="0" w:color="auto"/>
        <w:left w:val="none" w:sz="0" w:space="0" w:color="auto"/>
        <w:bottom w:val="none" w:sz="0" w:space="0" w:color="auto"/>
        <w:right w:val="none" w:sz="0" w:space="0" w:color="auto"/>
      </w:divBdr>
    </w:div>
    <w:div w:id="2064598369">
      <w:bodyDiv w:val="1"/>
      <w:marLeft w:val="0"/>
      <w:marRight w:val="0"/>
      <w:marTop w:val="0"/>
      <w:marBottom w:val="0"/>
      <w:divBdr>
        <w:top w:val="none" w:sz="0" w:space="0" w:color="auto"/>
        <w:left w:val="none" w:sz="0" w:space="0" w:color="auto"/>
        <w:bottom w:val="none" w:sz="0" w:space="0" w:color="auto"/>
        <w:right w:val="none" w:sz="0" w:space="0" w:color="auto"/>
      </w:divBdr>
    </w:div>
    <w:div w:id="2072533154">
      <w:bodyDiv w:val="1"/>
      <w:marLeft w:val="0"/>
      <w:marRight w:val="0"/>
      <w:marTop w:val="0"/>
      <w:marBottom w:val="0"/>
      <w:divBdr>
        <w:top w:val="none" w:sz="0" w:space="0" w:color="auto"/>
        <w:left w:val="none" w:sz="0" w:space="0" w:color="auto"/>
        <w:bottom w:val="none" w:sz="0" w:space="0" w:color="auto"/>
        <w:right w:val="none" w:sz="0" w:space="0" w:color="auto"/>
      </w:divBdr>
    </w:div>
    <w:div w:id="2078434351">
      <w:bodyDiv w:val="1"/>
      <w:marLeft w:val="0"/>
      <w:marRight w:val="0"/>
      <w:marTop w:val="0"/>
      <w:marBottom w:val="0"/>
      <w:divBdr>
        <w:top w:val="none" w:sz="0" w:space="0" w:color="auto"/>
        <w:left w:val="none" w:sz="0" w:space="0" w:color="auto"/>
        <w:bottom w:val="none" w:sz="0" w:space="0" w:color="auto"/>
        <w:right w:val="none" w:sz="0" w:space="0" w:color="auto"/>
      </w:divBdr>
    </w:div>
    <w:div w:id="2081708679">
      <w:bodyDiv w:val="1"/>
      <w:marLeft w:val="0"/>
      <w:marRight w:val="0"/>
      <w:marTop w:val="0"/>
      <w:marBottom w:val="0"/>
      <w:divBdr>
        <w:top w:val="none" w:sz="0" w:space="0" w:color="auto"/>
        <w:left w:val="none" w:sz="0" w:space="0" w:color="auto"/>
        <w:bottom w:val="none" w:sz="0" w:space="0" w:color="auto"/>
        <w:right w:val="none" w:sz="0" w:space="0" w:color="auto"/>
      </w:divBdr>
    </w:div>
    <w:div w:id="2112820714">
      <w:bodyDiv w:val="1"/>
      <w:marLeft w:val="0"/>
      <w:marRight w:val="0"/>
      <w:marTop w:val="0"/>
      <w:marBottom w:val="0"/>
      <w:divBdr>
        <w:top w:val="none" w:sz="0" w:space="0" w:color="auto"/>
        <w:left w:val="none" w:sz="0" w:space="0" w:color="auto"/>
        <w:bottom w:val="none" w:sz="0" w:space="0" w:color="auto"/>
        <w:right w:val="none" w:sz="0" w:space="0" w:color="auto"/>
      </w:divBdr>
    </w:div>
    <w:div w:id="2130736274">
      <w:bodyDiv w:val="1"/>
      <w:marLeft w:val="0"/>
      <w:marRight w:val="0"/>
      <w:marTop w:val="0"/>
      <w:marBottom w:val="0"/>
      <w:divBdr>
        <w:top w:val="none" w:sz="0" w:space="0" w:color="auto"/>
        <w:left w:val="none" w:sz="0" w:space="0" w:color="auto"/>
        <w:bottom w:val="none" w:sz="0" w:space="0" w:color="auto"/>
        <w:right w:val="none" w:sz="0" w:space="0" w:color="auto"/>
      </w:divBdr>
    </w:div>
    <w:div w:id="213374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package" Target="embeddings/Microsoft_Visio_Drawing8.vsdx"/><Relationship Id="rId47" Type="http://schemas.openxmlformats.org/officeDocument/2006/relationships/package" Target="embeddings/Microsoft_Visio_Drawing11.vsdx"/><Relationship Id="rId63" Type="http://schemas.openxmlformats.org/officeDocument/2006/relationships/image" Target="media/image35.emf"/><Relationship Id="rId68" Type="http://schemas.openxmlformats.org/officeDocument/2006/relationships/image" Target="media/image40.emf"/><Relationship Id="rId84" Type="http://schemas.openxmlformats.org/officeDocument/2006/relationships/image" Target="media/image56.emf"/><Relationship Id="rId89" Type="http://schemas.openxmlformats.org/officeDocument/2006/relationships/image" Target="media/image61.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package" Target="embeddings/Microsoft_Visio_Drawing3.vsdx"/><Relationship Id="rId37" Type="http://schemas.openxmlformats.org/officeDocument/2006/relationships/image" Target="media/image19.emf"/><Relationship Id="rId53" Type="http://schemas.openxmlformats.org/officeDocument/2006/relationships/package" Target="embeddings/Microsoft_Visio_Drawing14.vsdx"/><Relationship Id="rId58" Type="http://schemas.openxmlformats.org/officeDocument/2006/relationships/image" Target="media/image30.emf"/><Relationship Id="rId74" Type="http://schemas.openxmlformats.org/officeDocument/2006/relationships/image" Target="media/image46.emf"/><Relationship Id="rId79" Type="http://schemas.openxmlformats.org/officeDocument/2006/relationships/image" Target="media/image51.e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theme" Target="theme/theme1.xml"/><Relationship Id="rId22" Type="http://schemas.openxmlformats.org/officeDocument/2006/relationships/package" Target="embeddings/Microsoft_Visio_Drawing.vsdx"/><Relationship Id="rId27" Type="http://schemas.openxmlformats.org/officeDocument/2006/relationships/footer" Target="footer3.xml"/><Relationship Id="rId43" Type="http://schemas.openxmlformats.org/officeDocument/2006/relationships/image" Target="media/image22.emf"/><Relationship Id="rId48" Type="http://schemas.openxmlformats.org/officeDocument/2006/relationships/image" Target="media/image24.emf"/><Relationship Id="rId64" Type="http://schemas.openxmlformats.org/officeDocument/2006/relationships/image" Target="media/image36.emf"/><Relationship Id="rId69" Type="http://schemas.openxmlformats.org/officeDocument/2006/relationships/image" Target="media/image41.emf"/><Relationship Id="rId8" Type="http://schemas.openxmlformats.org/officeDocument/2006/relationships/footer" Target="footer1.xml"/><Relationship Id="rId51" Type="http://schemas.openxmlformats.org/officeDocument/2006/relationships/package" Target="embeddings/Microsoft_Visio_Drawing13.vsdx"/><Relationship Id="rId72" Type="http://schemas.openxmlformats.org/officeDocument/2006/relationships/image" Target="media/image44.emf"/><Relationship Id="rId80" Type="http://schemas.openxmlformats.org/officeDocument/2006/relationships/image" Target="media/image52.emf"/><Relationship Id="rId85" Type="http://schemas.openxmlformats.org/officeDocument/2006/relationships/image" Target="media/image57.emf"/><Relationship Id="rId93"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3.png"/><Relationship Id="rId33" Type="http://schemas.openxmlformats.org/officeDocument/2006/relationships/image" Target="media/image17.emf"/><Relationship Id="rId38" Type="http://schemas.openxmlformats.org/officeDocument/2006/relationships/package" Target="embeddings/Microsoft_Visio_Drawing6.vsdx"/><Relationship Id="rId46" Type="http://schemas.openxmlformats.org/officeDocument/2006/relationships/image" Target="media/image23.emf"/><Relationship Id="rId59" Type="http://schemas.openxmlformats.org/officeDocument/2006/relationships/image" Target="media/image31.emf"/><Relationship Id="rId67" Type="http://schemas.openxmlformats.org/officeDocument/2006/relationships/image" Target="media/image39.emf"/><Relationship Id="rId20" Type="http://schemas.openxmlformats.org/officeDocument/2006/relationships/image" Target="media/image10.jpeg"/><Relationship Id="rId41" Type="http://schemas.openxmlformats.org/officeDocument/2006/relationships/image" Target="media/image21.emf"/><Relationship Id="rId54" Type="http://schemas.openxmlformats.org/officeDocument/2006/relationships/image" Target="media/image27.emf"/><Relationship Id="rId62" Type="http://schemas.openxmlformats.org/officeDocument/2006/relationships/image" Target="media/image34.emf"/><Relationship Id="rId70" Type="http://schemas.openxmlformats.org/officeDocument/2006/relationships/image" Target="media/image42.emf"/><Relationship Id="rId75" Type="http://schemas.openxmlformats.org/officeDocument/2006/relationships/image" Target="media/image47.emf"/><Relationship Id="rId83" Type="http://schemas.openxmlformats.org/officeDocument/2006/relationships/image" Target="media/image55.emf"/><Relationship Id="rId88" Type="http://schemas.openxmlformats.org/officeDocument/2006/relationships/image" Target="media/image60.emf"/><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chart" Target="charts/chart1.xml"/><Relationship Id="rId28" Type="http://schemas.openxmlformats.org/officeDocument/2006/relationships/image" Target="media/image15.emf"/><Relationship Id="rId36" Type="http://schemas.openxmlformats.org/officeDocument/2006/relationships/package" Target="embeddings/Microsoft_Visio_Drawing5.vsdx"/><Relationship Id="rId49" Type="http://schemas.openxmlformats.org/officeDocument/2006/relationships/package" Target="embeddings/Microsoft_Visio_Drawing12.vsdx"/><Relationship Id="rId57" Type="http://schemas.openxmlformats.org/officeDocument/2006/relationships/image" Target="media/image29.emf"/><Relationship Id="rId10" Type="http://schemas.openxmlformats.org/officeDocument/2006/relationships/footer" Target="footer2.xml"/><Relationship Id="rId31" Type="http://schemas.openxmlformats.org/officeDocument/2006/relationships/image" Target="media/image16.emf"/><Relationship Id="rId44" Type="http://schemas.openxmlformats.org/officeDocument/2006/relationships/package" Target="embeddings/Microsoft_Visio_Drawing9.vsdx"/><Relationship Id="rId52" Type="http://schemas.openxmlformats.org/officeDocument/2006/relationships/image" Target="media/image26.emf"/><Relationship Id="rId60" Type="http://schemas.openxmlformats.org/officeDocument/2006/relationships/image" Target="media/image32.emf"/><Relationship Id="rId65" Type="http://schemas.openxmlformats.org/officeDocument/2006/relationships/image" Target="media/image37.emf"/><Relationship Id="rId73" Type="http://schemas.openxmlformats.org/officeDocument/2006/relationships/image" Target="media/image45.emf"/><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image" Target="media/image58.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0.emf"/><Relationship Id="rId34" Type="http://schemas.openxmlformats.org/officeDocument/2006/relationships/package" Target="embeddings/Microsoft_Visio_Drawing4.vsdx"/><Relationship Id="rId50" Type="http://schemas.openxmlformats.org/officeDocument/2006/relationships/image" Target="media/image25.emf"/><Relationship Id="rId55" Type="http://schemas.openxmlformats.org/officeDocument/2006/relationships/package" Target="embeddings/Microsoft_Visio_Drawing15.vsdx"/><Relationship Id="rId76"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image" Target="media/image43.emf"/><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2.png"/><Relationship Id="rId40" Type="http://schemas.openxmlformats.org/officeDocument/2006/relationships/package" Target="embeddings/Microsoft_Visio_Drawing7.vsdx"/><Relationship Id="rId45" Type="http://schemas.openxmlformats.org/officeDocument/2006/relationships/package" Target="embeddings/Microsoft_Visio_Drawing10.vsdx"/><Relationship Id="rId66" Type="http://schemas.openxmlformats.org/officeDocument/2006/relationships/image" Target="media/image38.emf"/><Relationship Id="rId87" Type="http://schemas.openxmlformats.org/officeDocument/2006/relationships/image" Target="media/image59.emf"/><Relationship Id="rId61" Type="http://schemas.openxmlformats.org/officeDocument/2006/relationships/image" Target="media/image33.emf"/><Relationship Id="rId82" Type="http://schemas.openxmlformats.org/officeDocument/2006/relationships/image" Target="media/image54.emf"/><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package" Target="embeddings/Microsoft_Visio_Drawing2.vsdx"/><Relationship Id="rId35" Type="http://schemas.openxmlformats.org/officeDocument/2006/relationships/image" Target="media/image18.emf"/><Relationship Id="rId56" Type="http://schemas.openxmlformats.org/officeDocument/2006/relationships/image" Target="media/image28.emf"/><Relationship Id="rId77" Type="http://schemas.openxmlformats.org/officeDocument/2006/relationships/image" Target="media/image49.emf"/></Relationships>
</file>

<file path=word/charts/_rels/chart1.xml.rels><?xml version="1.0" encoding="UTF-8" standalone="yes"?>
<Relationships xmlns="http://schemas.openxmlformats.org/package/2006/relationships"><Relationship Id="rId3" Type="http://schemas.openxmlformats.org/officeDocument/2006/relationships/oleObject" Target="https://tevaonline-my.sharepoint.com/personal/joerg_scherer_teva_de/Documents/PRIVAT/Betriebswirt/Projektarbeit/Projektarbeit%20Tabelle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AP</a:t>
            </a:r>
            <a:r>
              <a:rPr lang="de-DE" baseline="0"/>
              <a:t> Verteilung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percentStacked"/>
        <c:varyColors val="0"/>
        <c:ser>
          <c:idx val="0"/>
          <c:order val="0"/>
          <c:tx>
            <c:strRef>
              <c:f>'FMEA Grafik'!$C$9</c:f>
              <c:strCache>
                <c:ptCount val="1"/>
                <c:pt idx="0">
                  <c:v>H</c:v>
                </c:pt>
              </c:strCache>
            </c:strRef>
          </c:tx>
          <c:spPr>
            <a:solidFill>
              <a:schemeClr val="accent2">
                <a:lumMod val="60000"/>
                <a:lumOff val="40000"/>
              </a:schemeClr>
            </a:solidFill>
            <a:ln>
              <a:solidFill>
                <a:schemeClr val="tx1"/>
              </a:solidFill>
            </a:ln>
            <a:effectLst/>
          </c:spPr>
          <c:invertIfNegative val="0"/>
          <c:dPt>
            <c:idx val="0"/>
            <c:invertIfNegative val="0"/>
            <c:bubble3D val="0"/>
            <c:spPr>
              <a:solidFill>
                <a:schemeClr val="accent2">
                  <a:lumMod val="60000"/>
                  <a:lumOff val="40000"/>
                </a:schemeClr>
              </a:solidFill>
              <a:ln>
                <a:solidFill>
                  <a:schemeClr val="tx1"/>
                </a:solidFill>
              </a:ln>
              <a:effectLst/>
            </c:spPr>
            <c:extLst>
              <c:ext xmlns:c16="http://schemas.microsoft.com/office/drawing/2014/chart" uri="{C3380CC4-5D6E-409C-BE32-E72D297353CC}">
                <c16:uniqueId val="{00000001-2AF5-4034-80D4-6A042ABB1327}"/>
              </c:ext>
            </c:extLst>
          </c:dPt>
          <c:dPt>
            <c:idx val="1"/>
            <c:invertIfNegative val="0"/>
            <c:bubble3D val="0"/>
            <c:spPr>
              <a:solidFill>
                <a:schemeClr val="accent2">
                  <a:lumMod val="60000"/>
                  <a:lumOff val="40000"/>
                </a:schemeClr>
              </a:solidFill>
              <a:ln>
                <a:solidFill>
                  <a:schemeClr val="tx1"/>
                </a:solidFill>
              </a:ln>
              <a:effectLst/>
            </c:spPr>
            <c:extLst>
              <c:ext xmlns:c16="http://schemas.microsoft.com/office/drawing/2014/chart" uri="{C3380CC4-5D6E-409C-BE32-E72D297353CC}">
                <c16:uniqueId val="{00000003-2AF5-4034-80D4-6A042ABB1327}"/>
              </c:ext>
            </c:extLst>
          </c:dPt>
          <c:cat>
            <c:strRef>
              <c:f>'FMEA Grafik'!$B$10:$B$11</c:f>
              <c:strCache>
                <c:ptCount val="2"/>
                <c:pt idx="0">
                  <c:v>Make</c:v>
                </c:pt>
                <c:pt idx="1">
                  <c:v>Buy</c:v>
                </c:pt>
              </c:strCache>
            </c:strRef>
          </c:cat>
          <c:val>
            <c:numRef>
              <c:f>'FMEA Grafik'!$C$10:$C$11</c:f>
              <c:numCache>
                <c:formatCode>0%</c:formatCode>
                <c:ptCount val="2"/>
                <c:pt idx="0">
                  <c:v>0.56944444444444442</c:v>
                </c:pt>
                <c:pt idx="1">
                  <c:v>0.2</c:v>
                </c:pt>
              </c:numCache>
            </c:numRef>
          </c:val>
          <c:extLst>
            <c:ext xmlns:c16="http://schemas.microsoft.com/office/drawing/2014/chart" uri="{C3380CC4-5D6E-409C-BE32-E72D297353CC}">
              <c16:uniqueId val="{00000004-2AF5-4034-80D4-6A042ABB1327}"/>
            </c:ext>
          </c:extLst>
        </c:ser>
        <c:ser>
          <c:idx val="1"/>
          <c:order val="1"/>
          <c:tx>
            <c:strRef>
              <c:f>'FMEA Grafik'!$D$9</c:f>
              <c:strCache>
                <c:ptCount val="1"/>
                <c:pt idx="0">
                  <c:v>M</c:v>
                </c:pt>
              </c:strCache>
            </c:strRef>
          </c:tx>
          <c:spPr>
            <a:solidFill>
              <a:schemeClr val="accent4">
                <a:lumMod val="60000"/>
                <a:lumOff val="40000"/>
              </a:schemeClr>
            </a:solidFill>
            <a:ln>
              <a:solidFill>
                <a:schemeClr val="tx1"/>
              </a:solidFill>
            </a:ln>
            <a:effectLst/>
          </c:spPr>
          <c:invertIfNegative val="0"/>
          <c:cat>
            <c:strRef>
              <c:f>'FMEA Grafik'!$B$10:$B$11</c:f>
              <c:strCache>
                <c:ptCount val="2"/>
                <c:pt idx="0">
                  <c:v>Make</c:v>
                </c:pt>
                <c:pt idx="1">
                  <c:v>Buy</c:v>
                </c:pt>
              </c:strCache>
            </c:strRef>
          </c:cat>
          <c:val>
            <c:numRef>
              <c:f>'FMEA Grafik'!$D$10:$D$11</c:f>
              <c:numCache>
                <c:formatCode>0%</c:formatCode>
                <c:ptCount val="2"/>
                <c:pt idx="0">
                  <c:v>0.375</c:v>
                </c:pt>
                <c:pt idx="1">
                  <c:v>0.4</c:v>
                </c:pt>
              </c:numCache>
            </c:numRef>
          </c:val>
          <c:extLst>
            <c:ext xmlns:c16="http://schemas.microsoft.com/office/drawing/2014/chart" uri="{C3380CC4-5D6E-409C-BE32-E72D297353CC}">
              <c16:uniqueId val="{00000005-2AF5-4034-80D4-6A042ABB1327}"/>
            </c:ext>
          </c:extLst>
        </c:ser>
        <c:ser>
          <c:idx val="2"/>
          <c:order val="2"/>
          <c:tx>
            <c:strRef>
              <c:f>'FMEA Grafik'!$E$9</c:f>
              <c:strCache>
                <c:ptCount val="1"/>
                <c:pt idx="0">
                  <c:v>N</c:v>
                </c:pt>
              </c:strCache>
            </c:strRef>
          </c:tx>
          <c:spPr>
            <a:solidFill>
              <a:schemeClr val="accent6">
                <a:lumMod val="60000"/>
                <a:lumOff val="40000"/>
              </a:schemeClr>
            </a:solidFill>
            <a:ln>
              <a:solidFill>
                <a:schemeClr val="tx1"/>
              </a:solidFill>
            </a:ln>
            <a:effectLst/>
          </c:spPr>
          <c:invertIfNegative val="0"/>
          <c:cat>
            <c:strRef>
              <c:f>'FMEA Grafik'!$B$10:$B$11</c:f>
              <c:strCache>
                <c:ptCount val="2"/>
                <c:pt idx="0">
                  <c:v>Make</c:v>
                </c:pt>
                <c:pt idx="1">
                  <c:v>Buy</c:v>
                </c:pt>
              </c:strCache>
            </c:strRef>
          </c:cat>
          <c:val>
            <c:numRef>
              <c:f>'FMEA Grafik'!$E$10:$E$11</c:f>
              <c:numCache>
                <c:formatCode>0%</c:formatCode>
                <c:ptCount val="2"/>
                <c:pt idx="0">
                  <c:v>5.5555555555555552E-2</c:v>
                </c:pt>
                <c:pt idx="1">
                  <c:v>0.4</c:v>
                </c:pt>
              </c:numCache>
            </c:numRef>
          </c:val>
          <c:extLst>
            <c:ext xmlns:c16="http://schemas.microsoft.com/office/drawing/2014/chart" uri="{C3380CC4-5D6E-409C-BE32-E72D297353CC}">
              <c16:uniqueId val="{00000006-2AF5-4034-80D4-6A042ABB1327}"/>
            </c:ext>
          </c:extLst>
        </c:ser>
        <c:dLbls>
          <c:showLegendKey val="0"/>
          <c:showVal val="0"/>
          <c:showCatName val="0"/>
          <c:showSerName val="0"/>
          <c:showPercent val="0"/>
          <c:showBubbleSize val="0"/>
        </c:dLbls>
        <c:gapWidth val="150"/>
        <c:overlap val="100"/>
        <c:axId val="1706002224"/>
        <c:axId val="1706003664"/>
      </c:barChart>
      <c:catAx>
        <c:axId val="170600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06003664"/>
        <c:crosses val="autoZero"/>
        <c:auto val="1"/>
        <c:lblAlgn val="ctr"/>
        <c:lblOffset val="100"/>
        <c:noMultiLvlLbl val="0"/>
      </c:catAx>
      <c:valAx>
        <c:axId val="1706003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0600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eig25</b:Tag>
    <b:SourceType>Book</b:SourceType>
    <b:Guid>{FF7A7183-38DB-4736-8515-4988BCCB84A2}</b:Guid>
    <b:Year>2025</b:Year>
    <b:Author>
      <b:Author>
        <b:NameList>
          <b:Person>
            <b:Last>eigene Fotografie</b:Last>
          </b:Person>
        </b:NameList>
      </b:Author>
    </b:Author>
    <b:RefOrder>1</b:RefOrder>
  </b:Source>
  <b:Source>
    <b:Tag>eig251</b:Tag>
    <b:SourceType>BookSection</b:SourceType>
    <b:Guid>{4FB6C866-B8BB-49F6-A7ED-BB8212FCEA3C}</b:Guid>
    <b:Year>2025</b:Year>
    <b:Author>
      <b:Author>
        <b:NameList>
          <b:Person>
            <b:Last>eigene Darstellung</b:Last>
          </b:Person>
        </b:NameList>
      </b:Author>
    </b:Author>
    <b:RefOrder>2</b:RefOrder>
  </b:Source>
  <b:Source>
    <b:Tag>Bar98</b:Tag>
    <b:SourceType>Book</b:SourceType>
    <b:Guid>{74ED2AB7-90DD-49AD-AE37-3002ECF301CD}</b:Guid>
    <b:Author>
      <b:Author>
        <b:NameList>
          <b:Person>
            <b:Last>Mikus</b:Last>
            <b:First>Barbara</b:First>
          </b:Person>
        </b:NameList>
      </b:Author>
    </b:Author>
    <b:Title>Make-or-buy-Entscheidungen in der Produktion: Führungsprozesse - Risikomanagement - Modellanalysen</b:Title>
    <b:Year>1998</b:Year>
    <b:City>Wiesbaden</b:City>
    <b:Publisher>Deutscher Universitätsverlag</b:Publisher>
    <b:RefOrder>3</b:RefOrder>
  </b:Source>
  <b:Source>
    <b:Tag>Bun17</b:Tag>
    <b:SourceType>DocumentFromInternetSite</b:SourceType>
    <b:Guid>{C4669401-B7D1-4FC6-8FDB-3D895E468341}</b:Guid>
    <b:Author>
      <b:Author>
        <b:Corporate>Bundesverband Materialwirtschaft, Einkauf und Logistik e. V.</b:Corporate>
      </b:Author>
    </b:Author>
    <b:Title>Strategisches Lieferantenmanagement</b:Title>
    <b:Year>2017</b:Year>
    <b:City>Frankfurt am Main</b:City>
    <b:URL>https://www.koinno-bmwk.de/fileadmin/user_upload/publikationen/Leitfaden_Lieferantenmanagement.pdf</b:URL>
    <b:YearAccessed>14.06.2025</b:YearAccessed>
    <b:RefOrder>4</b:RefOrder>
  </b:Source>
  <b:Source>
    <b:Tag>Eur22</b:Tag>
    <b:SourceType>DocumentFromInternetSite</b:SourceType>
    <b:Guid>{F91C9611-4360-48E6-9CEC-CF1F974ABE60}</b:Guid>
    <b:Author>
      <b:Author>
        <b:Corporate>Europäische Kommission</b:Corporate>
      </b:Author>
    </b:Author>
    <b:Title>EU-GMP-Leitfaden Annex 1 Herstellung steriler Arzneimittel</b:Title>
    <b:Year>2023</b:Year>
    <b:City>Brüssel</b:City>
    <b:URL>https://health.ec.europa.eu/medicinal-products/eudralex/eudralex-volume-4_en</b:URL>
    <b:YearAccessed>13.06.2025</b:YearAccessed>
    <b:RefOrder>5</b:RefOrder>
  </b:Source>
  <b:Source>
    <b:Tag>Eur15</b:Tag>
    <b:SourceType>DocumentFromInternetSite</b:SourceType>
    <b:Guid>{A10306EF-04EE-4C42-BBA4-1E69C8CBBE71}</b:Guid>
    <b:Author>
      <b:Author>
        <b:Corporate>Europäische Kommission</b:Corporate>
      </b:Author>
    </b:Author>
    <b:Title>EU-GMP-Leitfaden Annex 15 Qualifizierung und Validierung</b:Title>
    <b:Year>2015</b:Year>
    <b:City>Brüssel</b:City>
    <b:URL>https://health.ec.europa.eu/medicinal-products/eudralex/eudralex-volume-4_en</b:URL>
    <b:YearAccessed>13.06.2025</b:YearAccessed>
    <b:RefOrder>6</b:RefOrder>
  </b:Source>
  <b:Source>
    <b:Tag>Eur18</b:Tag>
    <b:SourceType>DocumentFromInternetSite</b:SourceType>
    <b:Guid>{861D2485-F9DE-44FC-9925-100A295921EE}</b:Guid>
    <b:Author>
      <b:Author>
        <b:Corporate>Europäische Kommission</b:Corporate>
      </b:Author>
    </b:Author>
    <b:Title>EU-GMP-Leitfaden Annex 2 Herstellung von biologischen Wirkstoffen und Arzneimitteln zur Anwendung beim Menschen</b:Title>
    <b:Year>2018</b:Year>
    <b:City>Brüssel</b:City>
    <b:YearAccessed>13.06.2025</b:YearAccessed>
    <b:URL>https://health.ec.europa.eu/medicinal-products/eudralex/eudralex-volume-4_en</b:URL>
    <b:RefOrder>7</b:RefOrder>
  </b:Source>
  <b:Source>
    <b:Tag>Eur14</b:Tag>
    <b:SourceType>DocumentFromInternetSite</b:SourceType>
    <b:Guid>{052F95DE-976E-4669-9522-4B7B0EC391F9}</b:Guid>
    <b:Author>
      <b:Author>
        <b:Corporate>Europäische Kommission</b:Corporate>
      </b:Author>
    </b:Author>
    <b:Title>EU-GMP-Leitfaden Teil II Grundlegende Anforderungen für Wirkstoffe zur Verwendung als Ausgangsstoffe</b:Title>
    <b:Year>2014</b:Year>
    <b:City>Brüssel</b:City>
    <b:URL>https://health.ec.europa.eu/medicinal-products/eudralex/eudralex-volume-4_en</b:URL>
    <b:YearAccessed>13.06.2025</b:YearAccessed>
    <b:RefOrder>8</b:RefOrder>
  </b:Source>
  <b:Source>
    <b:Tag>Eur221</b:Tag>
    <b:SourceType>DocumentFromInternetSite</b:SourceType>
    <b:Guid>{FBCFA019-09D5-4201-95E4-663DA52EF258}</b:Guid>
    <b:Author>
      <b:Author>
        <b:Corporate>Europäische Kommission</b:Corporate>
      </b:Author>
    </b:Author>
    <b:Title>EU-GMP-Leitfaden Teil I Leitfaden der Guten Herstellungspraxis</b:Title>
    <b:Year>2011</b:Year>
    <b:City>Brüssel</b:City>
    <b:URL>https://health.ec.europa.eu/medicinal-products/eudralex/eudralex-volume-4_en</b:URL>
    <b:YearAccessed>13.06.2025</b:YearAccessed>
    <b:RefOrder>9</b:RefOrder>
  </b:Source>
  <b:Source>
    <b:Tag>INT00</b:Tag>
    <b:SourceType>DocumentFromInternetSite</b:SourceType>
    <b:Guid>{2AA37BBD-B333-4F7D-A07B-58BAB79F65D1}</b:Guid>
    <b:Author>
      <b:Author>
        <b:Corporate>ICH</b:Corporate>
      </b:Author>
    </b:Author>
    <b:Title>Q7 Good Manufacturing Practice Guide for Active Parmaceuteutical Ingredients</b:Title>
    <b:Year>2000</b:Year>
    <b:URL>https://database.ich.org/sites/default/files/Q7%20Guideline.pdf</b:URL>
    <b:YearAccessed>13.06.2025</b:YearAccessed>
    <b:RefOrder>10</b:RefOrder>
  </b:Source>
  <b:Source>
    <b:Tag>INT09</b:Tag>
    <b:SourceType>DocumentFromInternetSite</b:SourceType>
    <b:Guid>{20D01396-0709-4537-A6B6-BE7D1718DB75}</b:Guid>
    <b:Author>
      <b:Author>
        <b:Corporate>ICH</b:Corporate>
      </b:Author>
    </b:Author>
    <b:Title>Q8(R2) Pharmaceutical Development</b:Title>
    <b:Year>2009</b:Year>
    <b:URL>https://database.ich.org/sites/default/files/Q8_R2_Guideline.pdf</b:URL>
    <b:YearAccessed>13.06.2025</b:YearAccessed>
    <b:RefOrder>11</b:RefOrder>
  </b:Source>
  <b:Source>
    <b:Tag>INT23</b:Tag>
    <b:SourceType>DocumentFromInternetSite</b:SourceType>
    <b:Guid>{18599011-2197-4F8B-A91B-B9B3E7EA44E1}</b:Guid>
    <b:Author>
      <b:Author>
        <b:Corporate>ICH</b:Corporate>
      </b:Author>
    </b:Author>
    <b:Title>Q9(R1) Quality Risk Management</b:Title>
    <b:Year>2023</b:Year>
    <b:URL>https://database.ich.org/sites/default/files/Q9_Guideline.pdf</b:URL>
    <b:YearAccessed>13.06.2025</b:YearAccessed>
    <b:RefOrder>12</b:RefOrder>
  </b:Source>
  <b:Source>
    <b:Tag>INT08</b:Tag>
    <b:SourceType>DocumentFromInternetSite</b:SourceType>
    <b:Guid>{69E7132E-0D1C-4182-8B8A-4D9C8B3E0E2B}</b:Guid>
    <b:Author>
      <b:Author>
        <b:Corporate>ICH</b:Corporate>
      </b:Author>
    </b:Author>
    <b:Title>Q10 Pharmaceutical Quality System</b:Title>
    <b:Year>2008</b:Year>
    <b:URL>https://database.ich.org/sites/default/files/Q10%20Guideline.pdf</b:URL>
    <b:YearAccessed>13.06.2025</b:YearAccessed>
    <b:RefOrder>13</b:RefOrder>
  </b:Source>
  <b:Source>
    <b:Tag>Ulr02</b:Tag>
    <b:SourceType>DocumentFromInternetSite</b:SourceType>
    <b:Guid>{76C75EF1-FAF3-4F30-BCD8-C8DBFE7F4F97}</b:Guid>
    <b:Author>
      <b:Author>
        <b:NameList>
          <b:Person>
            <b:Last>Remus</b:Last>
            <b:First>Ulrich</b:First>
          </b:Person>
        </b:NameList>
      </b:Author>
    </b:Author>
    <b:Title>Prozeßorientiertes Wissensmanagement: Konzepte und Modellierung</b:Title>
    <b:Year>2002</b:Year>
    <b:Publisher>Dissertation Universität Regensburg</b:Publisher>
    <b:URL>https://epub.uni-regensburg.de/9925/1/remusdiss.pdf</b:URL>
    <b:YearAccessed>13.06.2025</b:YearAccessed>
    <b:RefOrder>14</b:RefOrder>
  </b:Source>
  <b:Source>
    <b:Tag>USF24</b:Tag>
    <b:SourceType>DocumentFromInternetSite</b:SourceType>
    <b:Guid>{E2099AD9-7BAC-4356-86BF-84545211AEFB}</b:Guid>
    <b:Title>21 CFR Part 210 Current Good Manufacturing Practice</b:Title>
    <b:Year>2024</b:Year>
    <b:City>Rockville, Maryland, USA</b:City>
    <b:Author>
      <b:Author>
        <b:Corporate>US Food and Drug Administration</b:Corporate>
      </b:Author>
    </b:Author>
    <b:URL>https://www.ecfr.gov/current/title-21/chapter-I/subchapter-C/part-210</b:URL>
    <b:YearAccessed>13.06.2025</b:YearAccessed>
    <b:RefOrder>15</b:RefOrder>
  </b:Source>
  <b:Source>
    <b:Tag>USF241</b:Tag>
    <b:SourceType>DocumentFromInternetSite</b:SourceType>
    <b:Guid>{86CD73F4-48D0-44E6-A33C-CA965EC10DCE}</b:Guid>
    <b:Author>
      <b:Author>
        <b:Corporate>US Food and Drug Administration</b:Corporate>
      </b:Author>
    </b:Author>
    <b:Title>21 CFR Part 211 Current Good Manufacturing Practice for Finished Pharmaceuticals</b:Title>
    <b:Year>2024</b:Year>
    <b:City>Rockville, Maryland, USA</b:City>
    <b:YearAccessed>13.06.2025</b:YearAccessed>
    <b:URL>https://www.ecfr.gov/current/title-21/chapter-I/subchapter-C/part-211?toc=1</b:URL>
    <b:RefOrder>16</b:RefOrder>
  </b:Source>
  <b:Source>
    <b:Tag>MHS25</b:Tag>
    <b:SourceType>InternetSite</b:SourceType>
    <b:Guid>{FEAE1273-F73D-4E11-A478-461BF3C6EB15}</b:Guid>
    <b:Author>
      <b:Author>
        <b:Corporate>MH Scan &amp; Print GmbH</b:Corporate>
      </b:Author>
    </b:Author>
    <b:Title>BachelorPrint</b:Title>
    <b:URL>https://www.bachelorprint.de/richtig-gendern/gender-disclaimer/</b:URL>
    <b:YearAccessed>14.06.2025</b:YearAccessed>
    <b:Year>2025</b:Year>
    <b:RefOrder>17</b:RefOrder>
  </b:Source>
  <b:Source>
    <b:Tag>AIA19</b:Tag>
    <b:SourceType>Book</b:SourceType>
    <b:Guid>{F37E1728-D752-41AF-B311-5B27D9A85826}</b:Guid>
    <b:Author>
      <b:Author>
        <b:Corporate>AIAG &amp; VDA</b:Corporate>
      </b:Author>
    </b:Author>
    <b:Title>FMEA Handbook</b:Title>
    <b:Year>2019</b:Year>
    <b:Publisher>Automotive Industry Action Group</b:Publisher>
    <b:City>Southfield</b:City>
    <b:Edition>1.</b:Edition>
    <b:RefOrder>18</b:RefOrder>
  </b:Source>
  <b:Source>
    <b:Tag>Wor</b:Tag>
    <b:SourceType>DocumentFromInternetSite</b:SourceType>
    <b:Guid>{7F4FCB8A-9003-4268-8CF2-5B5712CCBA67}</b:Guid>
    <b:Author>
      <b:Author>
        <b:Corporate>World Health Organization</b:Corporate>
      </b:Author>
    </b:Author>
    <b:Title>TRS 1044 - Annex 2: WHO good manufacturing practices for sterile pharmaceutical products</b:Title>
    <b:Year>2022</b:Year>
    <b:URL>https://www.who.int/publications/m/item/trs1044-annex2</b:URL>
    <b:YearAccessed>13.06.2025</b:YearAccessed>
    <b:RefOrder>19</b:RefOrder>
  </b:Source>
  <b:Source>
    <b:Tag>Wor16</b:Tag>
    <b:SourceType>DocumentFromInternetSite</b:SourceType>
    <b:Guid>{B4F47248-1431-445A-8C92-52814FBF4E63}</b:Guid>
    <b:Title>TRS 1033 - Annex 4: WHO Guideline on data integrity</b:Title>
    <b:Year>2021</b:Year>
    <b:City>Genf</b:City>
    <b:Author>
      <b:Author>
        <b:Corporate>World Health Organization</b:Corporate>
      </b:Author>
    </b:Author>
    <b:URL>https://www.who.int/publications/m/item/annex-4-trs-1033</b:URL>
    <b:YearAccessed>13.0.6.2025</b:YearAccessed>
    <b:RefOrder>20</b:RefOrder>
  </b:Source>
  <b:Source>
    <b:Tag>Nag20</b:Tag>
    <b:SourceType>Book</b:SourceType>
    <b:Guid>{A0F188D0-32C3-4590-B5FE-BDB222D65924}</b:Guid>
    <b:Title>Methodenhandbuch der Betrieibswirtschaft</b:Title>
    <b:Year>2020</b:Year>
    <b:City>München</b:City>
    <b:Publisher>UVK Verlag</b:Publisher>
    <b:Author>
      <b:Author>
        <b:NameList>
          <b:Person>
            <b:Last>Nagel</b:Last>
          </b:Person>
          <b:Person>
            <b:Last>Mieke</b:Last>
          </b:Person>
          <b:Person>
            <b:Last>Teuber</b:Last>
          </b:Person>
        </b:NameList>
      </b:Author>
    </b:Author>
    <b:Edition>2.</b:Edition>
    <b:RefOrder>21</b:RefOrder>
  </b:Source>
  <b:Source>
    <b:Tag>Atr06</b:Tag>
    <b:SourceType>Book</b:SourceType>
    <b:Guid>{B0691CB1-71F3-44EA-B1F3-5C19AB7187DC}</b:Guid>
    <b:Title>Accounting and Finance for Non-Specialists</b:Title>
    <b:Year>2006</b:Year>
    <b:URL>https://cmls.org.uk/online/wp-content/uploads/2020/04/Accounting-and-Finance-for-Non-Specialists-6th-Edition.pdf</b:URL>
    <b:Author>
      <b:Author>
        <b:NameList>
          <b:Person>
            <b:Last>Atrill</b:Last>
            <b:First>Peter</b:First>
          </b:Person>
          <b:Person>
            <b:Last>McLaney</b:Last>
            <b:First>Eddie</b:First>
          </b:Person>
        </b:NameList>
      </b:Author>
    </b:Author>
    <b:City>Harlow</b:City>
    <b:Publisher>Pearson Education Limited</b:Publisher>
    <b:YearAccessed>14.06.2025</b:YearAccessed>
    <b:Version>5.</b:Version>
    <b:Edition>5.</b:Edition>
    <b:RefOrder>22</b:RefOrder>
  </b:Source>
  <b:Source>
    <b:Tag>Ker08</b:Tag>
    <b:SourceType>DocumentFromInternetSite</b:SourceType>
    <b:Guid>{B3661A62-4F60-44C7-868B-507CFB5DDAF6}</b:Guid>
    <b:Title>Angewandte Nutzwertanalyse in Planung und Verwaltung</b:Title>
    <b:Year>2008</b:Year>
    <b:URL>https://core.ac.uk/download/pdf/33811819.pdf</b:URL>
    <b:YearAccessed>14.06.2025</b:YearAccessed>
    <b:Author>
      <b:Author>
        <b:NameList>
          <b:Person>
            <b:Last>Kersting</b:Last>
            <b:First>Dr. M.</b:First>
          </b:Person>
          <b:Person>
            <b:Last>Werbeck</b:Last>
            <b:First>Dr. N.</b:First>
          </b:Person>
          <b:Person>
            <b:Last>Ebben</b:Last>
            <b:First>Thomas</b:First>
          </b:Person>
        </b:NameList>
      </b:Author>
      <b:Editor>
        <b:NameList>
          <b:Person>
            <b:Last>Hannover</b:Last>
            <b:First>Universität</b:First>
          </b:Person>
        </b:NameList>
      </b:Editor>
    </b:Author>
    <b:RefOrder>23</b:RefOrder>
  </b:Source>
  <b:Source>
    <b:Tag>Gra18</b:Tag>
    <b:SourceType>Book</b:SourceType>
    <b:Guid>{E37F551E-E777-451E-845B-68C0AC74A48B}</b:Guid>
    <b:Title>Contemporary Strategy Analysis</b:Title>
    <b:Year>2018</b:Year>
    <b:City>Hoboken</b:City>
    <b:Publisher>Wiley</b:Publisher>
    <b:Author>
      <b:Author>
        <b:NameList>
          <b:Person>
            <b:Last>Grant</b:Last>
            <b:First>Robert</b:First>
            <b:Middle>M.</b:Middle>
          </b:Person>
        </b:NameList>
      </b:Author>
    </b:Author>
    <b:URL>https://www.homeworkforyou.com/static_media/uploadedfiles/Contemporary%20Strategy%20Analysis%20-%20Robert%20M.%20Grant.pdf</b:URL>
    <b:YearAccessed>12.06.2025</b:YearAccessed>
    <b:Edition>10.</b:Edition>
    <b:RefOrder>24</b:RefOrder>
  </b:Source>
</b:Sources>
</file>

<file path=customXml/itemProps1.xml><?xml version="1.0" encoding="utf-8"?>
<ds:datastoreItem xmlns:ds="http://schemas.openxmlformats.org/officeDocument/2006/customXml" ds:itemID="{ACA54AC2-D645-4747-9644-8BBF48AC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15586</Words>
  <Characters>98196</Characters>
  <Application>Microsoft Office Word</Application>
  <DocSecurity>0</DocSecurity>
  <Lines>818</Lines>
  <Paragraphs>227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Jörg Scherer</dc:creator>
  <cp:keywords/>
  <dc:description/>
  <cp:lastModifiedBy>Jörg Scherer</cp:lastModifiedBy>
  <cp:revision>136</cp:revision>
  <cp:lastPrinted>2025-07-03T07:21:00Z</cp:lastPrinted>
  <dcterms:created xsi:type="dcterms:W3CDTF">2025-07-02T10:01:00Z</dcterms:created>
  <dcterms:modified xsi:type="dcterms:W3CDTF">2025-09-21T11:00:00Z</dcterms:modified>
</cp:coreProperties>
</file>